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B4" w:rsidRPr="000D3194" w:rsidRDefault="00E839B4" w:rsidP="00D2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</w:t>
      </w:r>
    </w:p>
    <w:p w:rsidR="00E839B4" w:rsidRPr="00D2614F" w:rsidRDefault="00E839B4" w:rsidP="00D2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839B4" w:rsidRPr="00D2614F" w:rsidRDefault="00E839B4" w:rsidP="00D224D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E839B4" w:rsidRPr="00D2614F" w:rsidRDefault="00E839B4" w:rsidP="00D22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39B4" w:rsidRDefault="00E839B4" w:rsidP="00D224DA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0CDF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0CDF">
        <w:rPr>
          <w:rFonts w:ascii="Times New Roman" w:hAnsi="Times New Roman" w:cs="Times New Roman"/>
          <w:sz w:val="28"/>
          <w:szCs w:val="28"/>
        </w:rPr>
        <w:t xml:space="preserve">011,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0CDF">
        <w:rPr>
          <w:rFonts w:ascii="Times New Roman" w:hAnsi="Times New Roman" w:cs="Times New Roman"/>
          <w:sz w:val="28"/>
          <w:szCs w:val="28"/>
        </w:rPr>
        <w:t xml:space="preserve">015,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0CDF">
        <w:rPr>
          <w:rFonts w:ascii="Times New Roman" w:hAnsi="Times New Roman" w:cs="Times New Roman"/>
          <w:sz w:val="28"/>
          <w:szCs w:val="28"/>
        </w:rPr>
        <w:t xml:space="preserve">018,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0CDF">
        <w:rPr>
          <w:rFonts w:ascii="Times New Roman" w:hAnsi="Times New Roman" w:cs="Times New Roman"/>
          <w:sz w:val="28"/>
          <w:szCs w:val="28"/>
        </w:rPr>
        <w:t xml:space="preserve">036,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0CDF">
        <w:rPr>
          <w:rFonts w:ascii="Times New Roman" w:hAnsi="Times New Roman" w:cs="Times New Roman"/>
          <w:sz w:val="28"/>
          <w:szCs w:val="28"/>
        </w:rPr>
        <w:t xml:space="preserve">030,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10CDF">
        <w:rPr>
          <w:rFonts w:ascii="Times New Roman" w:hAnsi="Times New Roman" w:cs="Times New Roman"/>
          <w:sz w:val="28"/>
          <w:szCs w:val="28"/>
        </w:rPr>
        <w:t xml:space="preserve">030, </w:t>
      </w:r>
      <w:r w:rsidRPr="00410CD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10CDF">
        <w:rPr>
          <w:rFonts w:ascii="Times New Roman" w:hAnsi="Times New Roman" w:cs="Times New Roman"/>
          <w:sz w:val="28"/>
          <w:szCs w:val="28"/>
        </w:rPr>
        <w:t xml:space="preserve">190 до відповідних довідників. </w:t>
      </w:r>
    </w:p>
    <w:p w:rsidR="00DC2F82" w:rsidRDefault="00157704" w:rsidP="00DC2F82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7D0886" w:rsidRPr="007D08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0886" w:rsidRPr="007D0886">
        <w:rPr>
          <w:rFonts w:ascii="Times New Roman" w:hAnsi="Times New Roman" w:cs="Times New Roman"/>
          <w:sz w:val="28"/>
          <w:szCs w:val="28"/>
        </w:rPr>
        <w:t>H011,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934D2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7D08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934D2">
        <w:rPr>
          <w:rFonts w:ascii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C2F82" w:rsidRPr="00DC2F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2F82" w:rsidRPr="00A525D3" w:rsidRDefault="00DC2F82" w:rsidP="00DC2F82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5D3">
        <w:rPr>
          <w:rFonts w:ascii="Times New Roman" w:hAnsi="Times New Roman" w:cs="Times New Roman"/>
          <w:bCs/>
          <w:sz w:val="28"/>
          <w:szCs w:val="28"/>
        </w:rPr>
        <w:t>Перевірка на недопустимість від’ємних зн</w:t>
      </w:r>
      <w:r>
        <w:rPr>
          <w:rFonts w:ascii="Times New Roman" w:hAnsi="Times New Roman" w:cs="Times New Roman"/>
          <w:bCs/>
          <w:sz w:val="28"/>
          <w:szCs w:val="28"/>
        </w:rPr>
        <w:t>ачень метрики T070_1 &gt;=</w:t>
      </w:r>
      <w:r w:rsidRPr="00A525D3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(нуль)</w:t>
      </w:r>
      <w:r w:rsidRPr="00A525D3">
        <w:rPr>
          <w:rFonts w:ascii="Times New Roman" w:hAnsi="Times New Roman" w:cs="Times New Roman"/>
          <w:bCs/>
          <w:sz w:val="28"/>
          <w:szCs w:val="28"/>
        </w:rPr>
        <w:t>.</w:t>
      </w:r>
    </w:p>
    <w:p w:rsidR="00952815" w:rsidRPr="00303D3D" w:rsidRDefault="006313E0" w:rsidP="00D224DA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1738D7">
        <w:rPr>
          <w:rFonts w:ascii="Times New Roman" w:hAnsi="Times New Roman" w:cs="Times New Roman"/>
          <w:sz w:val="28"/>
          <w:szCs w:val="28"/>
        </w:rPr>
        <w:t xml:space="preserve"> </w:t>
      </w:r>
      <w:r w:rsidRPr="001738D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738D7">
        <w:rPr>
          <w:rFonts w:ascii="Times New Roman" w:hAnsi="Times New Roman" w:cs="Times New Roman"/>
          <w:sz w:val="28"/>
          <w:szCs w:val="28"/>
        </w:rPr>
        <w:t>020 (</w:t>
      </w:r>
      <w:r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 w:rsidR="00A44E6B"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738D7">
        <w:rPr>
          <w:rFonts w:ascii="Times New Roman" w:hAnsi="Times New Roman" w:cs="Times New Roman"/>
          <w:sz w:val="28"/>
          <w:szCs w:val="28"/>
        </w:rPr>
        <w:t xml:space="preserve">, </w:t>
      </w:r>
      <w:r w:rsidRPr="001738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738D7">
        <w:rPr>
          <w:rFonts w:ascii="Times New Roman" w:hAnsi="Times New Roman" w:cs="Times New Roman"/>
          <w:sz w:val="28"/>
          <w:szCs w:val="28"/>
        </w:rPr>
        <w:t>001 (</w:t>
      </w:r>
      <w:r w:rsidRPr="00173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найменування)</w:t>
      </w:r>
      <w:r w:rsidRPr="001738D7">
        <w:rPr>
          <w:rFonts w:ascii="Times New Roman" w:hAnsi="Times New Roman" w:cs="Times New Roman"/>
          <w:sz w:val="28"/>
          <w:szCs w:val="28"/>
        </w:rPr>
        <w:t xml:space="preserve">, </w:t>
      </w:r>
      <w:r w:rsidRPr="001738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738D7">
        <w:rPr>
          <w:rFonts w:ascii="Times New Roman" w:hAnsi="Times New Roman" w:cs="Times New Roman"/>
          <w:sz w:val="28"/>
          <w:szCs w:val="28"/>
        </w:rPr>
        <w:t>003</w:t>
      </w:r>
      <w:r w:rsidR="00A44E6B" w:rsidRPr="001738D7">
        <w:rPr>
          <w:rFonts w:ascii="Times New Roman" w:hAnsi="Times New Roman" w:cs="Times New Roman"/>
          <w:sz w:val="28"/>
          <w:szCs w:val="28"/>
        </w:rPr>
        <w:t>_1</w:t>
      </w:r>
      <w:r w:rsidRPr="001738D7">
        <w:rPr>
          <w:rFonts w:ascii="Times New Roman" w:hAnsi="Times New Roman" w:cs="Times New Roman"/>
          <w:sz w:val="28"/>
          <w:szCs w:val="28"/>
        </w:rPr>
        <w:t xml:space="preserve"> (</w:t>
      </w:r>
      <w:r w:rsidR="00A44E6B" w:rsidRPr="001738D7">
        <w:rPr>
          <w:rFonts w:ascii="Times New Roman" w:hAnsi="Times New Roman" w:cs="Times New Roman"/>
          <w:sz w:val="28"/>
          <w:szCs w:val="28"/>
        </w:rPr>
        <w:t>умовний порядковий номер договору</w:t>
      </w:r>
      <w:r w:rsidRPr="001738D7">
        <w:rPr>
          <w:rFonts w:ascii="Times New Roman" w:hAnsi="Times New Roman" w:cs="Times New Roman"/>
          <w:sz w:val="28"/>
          <w:szCs w:val="28"/>
        </w:rPr>
        <w:t xml:space="preserve">), </w:t>
      </w:r>
      <w:r w:rsidRPr="001738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738D7">
        <w:rPr>
          <w:rFonts w:ascii="Times New Roman" w:hAnsi="Times New Roman" w:cs="Times New Roman"/>
          <w:sz w:val="28"/>
          <w:szCs w:val="28"/>
        </w:rPr>
        <w:t>00</w:t>
      </w:r>
      <w:r w:rsidR="00A44E6B" w:rsidRPr="001738D7">
        <w:rPr>
          <w:rFonts w:ascii="Times New Roman" w:hAnsi="Times New Roman" w:cs="Times New Roman"/>
          <w:sz w:val="28"/>
          <w:szCs w:val="28"/>
        </w:rPr>
        <w:t>3_2</w:t>
      </w:r>
      <w:r w:rsidRPr="001738D7">
        <w:rPr>
          <w:rFonts w:ascii="Times New Roman" w:hAnsi="Times New Roman" w:cs="Times New Roman"/>
          <w:sz w:val="28"/>
          <w:szCs w:val="28"/>
        </w:rPr>
        <w:t xml:space="preserve"> (</w:t>
      </w:r>
      <w:r w:rsidR="00A44E6B" w:rsidRPr="001738D7">
        <w:rPr>
          <w:rFonts w:ascii="Times New Roman" w:hAnsi="Times New Roman" w:cs="Times New Roman"/>
          <w:sz w:val="28"/>
          <w:szCs w:val="28"/>
        </w:rPr>
        <w:t>номер договору</w:t>
      </w:r>
      <w:r w:rsidRPr="001738D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738D7">
        <w:rPr>
          <w:rFonts w:ascii="Times New Roman" w:hAnsi="Times New Roman" w:cs="Times New Roman"/>
          <w:sz w:val="28"/>
          <w:szCs w:val="28"/>
        </w:rPr>
        <w:t xml:space="preserve">, </w:t>
      </w:r>
      <w:r w:rsidRPr="001738D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738D7">
        <w:rPr>
          <w:rFonts w:ascii="Times New Roman" w:hAnsi="Times New Roman" w:cs="Times New Roman"/>
          <w:sz w:val="28"/>
          <w:szCs w:val="28"/>
        </w:rPr>
        <w:t>007</w:t>
      </w:r>
      <w:r w:rsidR="00A44E6B" w:rsidRPr="001738D7">
        <w:rPr>
          <w:rFonts w:ascii="Times New Roman" w:hAnsi="Times New Roman" w:cs="Times New Roman"/>
          <w:sz w:val="28"/>
          <w:szCs w:val="28"/>
        </w:rPr>
        <w:t>_1</w:t>
      </w:r>
      <w:r w:rsidRPr="001738D7">
        <w:rPr>
          <w:rFonts w:ascii="Times New Roman" w:hAnsi="Times New Roman" w:cs="Times New Roman"/>
          <w:sz w:val="28"/>
          <w:szCs w:val="28"/>
        </w:rPr>
        <w:t xml:space="preserve"> (дата укладення договору страхування/перестрахування), </w:t>
      </w:r>
      <w:r w:rsidR="00A44E6B"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44E6B" w:rsidRPr="00303D3D">
        <w:rPr>
          <w:rFonts w:ascii="Times New Roman" w:hAnsi="Times New Roman" w:cs="Times New Roman"/>
          <w:sz w:val="28"/>
          <w:szCs w:val="28"/>
        </w:rPr>
        <w:t>007_2 (</w:t>
      </w:r>
      <w:r w:rsidR="00504059" w:rsidRPr="00303D3D">
        <w:rPr>
          <w:rFonts w:ascii="Times New Roman" w:hAnsi="Times New Roman" w:cs="Times New Roman"/>
          <w:sz w:val="28"/>
          <w:szCs w:val="28"/>
        </w:rPr>
        <w:t>дата початку періоду страхового покриття/</w:t>
      </w:r>
      <w:r w:rsidR="00504059" w:rsidRPr="00303D3D">
        <w:t xml:space="preserve"> </w:t>
      </w:r>
      <w:r w:rsidR="00504059" w:rsidRPr="00303D3D">
        <w:rPr>
          <w:rFonts w:ascii="Times New Roman" w:hAnsi="Times New Roman" w:cs="Times New Roman"/>
          <w:sz w:val="28"/>
          <w:szCs w:val="28"/>
        </w:rPr>
        <w:t>дата виникнення дебіторської заборгованості/</w:t>
      </w:r>
      <w:r w:rsidR="001738D7" w:rsidRPr="00303D3D">
        <w:rPr>
          <w:rFonts w:ascii="Times New Roman" w:hAnsi="Times New Roman" w:cs="Times New Roman"/>
          <w:sz w:val="28"/>
          <w:szCs w:val="28"/>
        </w:rPr>
        <w:t xml:space="preserve"> дата початку дії договору страхування/ дата надходження вимоги (заяви)</w:t>
      </w:r>
      <w:r w:rsidR="001738D7" w:rsidRPr="00303D3D">
        <w:t xml:space="preserve"> </w:t>
      </w:r>
      <w:r w:rsidR="001738D7" w:rsidRPr="00303D3D">
        <w:rPr>
          <w:rFonts w:ascii="Times New Roman" w:hAnsi="Times New Roman" w:cs="Times New Roman"/>
          <w:sz w:val="28"/>
          <w:szCs w:val="28"/>
        </w:rPr>
        <w:t>страхувальника</w:t>
      </w:r>
      <w:r w:rsidR="00A44E6B" w:rsidRPr="00303D3D">
        <w:rPr>
          <w:rFonts w:ascii="Times New Roman" w:hAnsi="Times New Roman" w:cs="Times New Roman"/>
          <w:sz w:val="28"/>
          <w:szCs w:val="28"/>
        </w:rPr>
        <w:t xml:space="preserve">),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D3D">
        <w:rPr>
          <w:rFonts w:ascii="Times New Roman" w:hAnsi="Times New Roman" w:cs="Times New Roman"/>
          <w:sz w:val="28"/>
          <w:szCs w:val="28"/>
        </w:rPr>
        <w:t>020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типу пов’язаної зі страховиком особи відповідно до довідника </w:t>
      </w:r>
      <w:r w:rsidR="00A44E6B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K060 (код виду пов’язаної особи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03D3D">
        <w:rPr>
          <w:rFonts w:ascii="Times New Roman" w:hAnsi="Times New Roman" w:cs="Times New Roman"/>
          <w:sz w:val="28"/>
          <w:szCs w:val="28"/>
        </w:rPr>
        <w:t>.</w:t>
      </w:r>
    </w:p>
    <w:p w:rsidR="00504059" w:rsidRPr="00303D3D" w:rsidRDefault="00952815" w:rsidP="00E15D19">
      <w:pPr>
        <w:pStyle w:val="a3"/>
        <w:numPr>
          <w:ilvl w:val="0"/>
          <w:numId w:val="1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Pr="00303D3D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303D3D">
        <w:rPr>
          <w:rFonts w:ascii="Times New Roman" w:hAnsi="Times New Roman" w:cs="Times New Roman"/>
          <w:bCs/>
          <w:sz w:val="28"/>
          <w:szCs w:val="28"/>
        </w:rPr>
        <w:t>003</w:t>
      </w:r>
      <w:r w:rsidR="00FA157F" w:rsidRPr="00303D3D">
        <w:rPr>
          <w:rFonts w:ascii="Times New Roman" w:hAnsi="Times New Roman" w:cs="Times New Roman"/>
          <w:bCs/>
          <w:sz w:val="28"/>
          <w:szCs w:val="28"/>
        </w:rPr>
        <w:t>_1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 (умовний порядковий номер </w:t>
      </w:r>
      <w:r w:rsidR="00FA157F" w:rsidRPr="00303D3D">
        <w:rPr>
          <w:rFonts w:ascii="Times New Roman" w:hAnsi="Times New Roman" w:cs="Times New Roman"/>
          <w:sz w:val="28"/>
          <w:szCs w:val="28"/>
        </w:rPr>
        <w:t>договору</w:t>
      </w:r>
      <w:r w:rsidRPr="00303D3D">
        <w:rPr>
          <w:rFonts w:ascii="Times New Roman" w:hAnsi="Times New Roman" w:cs="Times New Roman"/>
          <w:sz w:val="28"/>
          <w:szCs w:val="28"/>
        </w:rPr>
        <w:t>)</w:t>
      </w: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03D3D">
        <w:rPr>
          <w:rFonts w:ascii="Times New Roman" w:hAnsi="Times New Roman" w:cs="Times New Roman"/>
          <w:sz w:val="28"/>
          <w:szCs w:val="28"/>
        </w:rPr>
        <w:t>Довжина</w:t>
      </w: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Pr="00303D3D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303D3D">
        <w:rPr>
          <w:rFonts w:ascii="Times New Roman" w:hAnsi="Times New Roman" w:cs="Times New Roman"/>
          <w:bCs/>
          <w:sz w:val="28"/>
          <w:szCs w:val="28"/>
        </w:rPr>
        <w:t>003</w:t>
      </w:r>
      <w:r w:rsidR="007934D2" w:rsidRPr="00303D3D">
        <w:rPr>
          <w:rFonts w:ascii="Times New Roman" w:hAnsi="Times New Roman" w:cs="Times New Roman"/>
          <w:bCs/>
          <w:sz w:val="28"/>
          <w:szCs w:val="28"/>
          <w:lang w:val="ru-RU"/>
        </w:rPr>
        <w:t>_1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0D60" w:rsidRPr="00303D3D">
        <w:rPr>
          <w:rFonts w:ascii="Times New Roman" w:hAnsi="Times New Roman" w:cs="Times New Roman"/>
          <w:bCs/>
          <w:sz w:val="28"/>
          <w:szCs w:val="28"/>
        </w:rPr>
        <w:t>має</w:t>
      </w:r>
      <w:r w:rsidR="00E15D19" w:rsidRPr="00303D3D">
        <w:rPr>
          <w:rFonts w:ascii="Times New Roman" w:hAnsi="Times New Roman" w:cs="Times New Roman"/>
          <w:bCs/>
          <w:sz w:val="28"/>
          <w:szCs w:val="28"/>
        </w:rPr>
        <w:t xml:space="preserve"> складати не більше 4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 знаків та складатися з</w:t>
      </w:r>
      <w:r w:rsidRPr="00303D3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03D3D">
        <w:rPr>
          <w:rFonts w:ascii="Times New Roman" w:hAnsi="Times New Roman" w:cs="Times New Roman"/>
          <w:bCs/>
          <w:sz w:val="28"/>
          <w:szCs w:val="28"/>
        </w:rPr>
        <w:t>цифр</w:t>
      </w:r>
      <w:r w:rsidR="00E15D19" w:rsidRPr="00303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D19" w:rsidRPr="00303D3D">
        <w:rPr>
          <w:rFonts w:ascii="Times New Roman" w:hAnsi="Times New Roman" w:cs="Times New Roman"/>
          <w:sz w:val="28"/>
          <w:szCs w:val="28"/>
        </w:rPr>
        <w:t>(якщо довжина коду менше 4</w:t>
      </w:r>
      <w:r w:rsidR="00E15D19"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 w:rsidR="00E15D19" w:rsidRPr="00303D3D">
        <w:rPr>
          <w:rFonts w:ascii="Times New Roman" w:hAnsi="Times New Roman" w:cs="Times New Roman"/>
          <w:sz w:val="28"/>
          <w:szCs w:val="28"/>
        </w:rPr>
        <w:t>4</w:t>
      </w:r>
      <w:r w:rsidR="00E15D19"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="00E15D19" w:rsidRPr="00303D3D">
        <w:rPr>
          <w:rFonts w:ascii="Times New Roman" w:hAnsi="Times New Roman" w:cs="Times New Roman"/>
          <w:sz w:val="28"/>
          <w:szCs w:val="28"/>
        </w:rPr>
        <w:t>)</w:t>
      </w:r>
      <w:r w:rsidRPr="00303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504059" w:rsidRPr="00303D3D" w:rsidRDefault="00504059" w:rsidP="00D224DA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Значення НРП Q020 може складатися з кодів довжиною тільки в два символи та в якості розділового знаку </w:t>
      </w:r>
      <w:r w:rsidR="00980D60" w:rsidRPr="00303D3D">
        <w:rPr>
          <w:rFonts w:ascii="Times New Roman" w:hAnsi="Times New Roman" w:cs="Times New Roman"/>
          <w:sz w:val="28"/>
          <w:szCs w:val="28"/>
        </w:rPr>
        <w:t>має</w:t>
      </w:r>
      <w:r w:rsidRPr="00303D3D">
        <w:rPr>
          <w:rFonts w:ascii="Times New Roman" w:hAnsi="Times New Roman" w:cs="Times New Roman"/>
          <w:sz w:val="28"/>
          <w:szCs w:val="28"/>
        </w:rPr>
        <w:t xml:space="preserve"> використовуватися тільки крапка з комою “;”.</w:t>
      </w:r>
    </w:p>
    <w:p w:rsidR="00F715DE" w:rsidRPr="00303D3D" w:rsidRDefault="006313E0" w:rsidP="00D224DA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коду/номеру (НРП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:rsidR="00A525D3" w:rsidRPr="00303D3D" w:rsidRDefault="00E839B4" w:rsidP="00D224DA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>К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0F21BC" w:rsidRPr="00303D3D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sz w:val="28"/>
          <w:szCs w:val="28"/>
        </w:rPr>
        <w:t>011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3D3D">
        <w:rPr>
          <w:rFonts w:ascii="Times New Roman" w:hAnsi="Times New Roman" w:cs="Times New Roman"/>
          <w:sz w:val="28"/>
          <w:szCs w:val="28"/>
        </w:rPr>
        <w:t>(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</w:t>
      </w:r>
      <w:r w:rsidR="00AA5A60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/лінії бізнесу</w:t>
      </w:r>
      <w:r w:rsidRPr="00303D3D">
        <w:rPr>
          <w:rFonts w:ascii="Times New Roman" w:hAnsi="Times New Roman" w:cs="Times New Roman"/>
          <w:sz w:val="28"/>
          <w:szCs w:val="28"/>
        </w:rPr>
        <w:t xml:space="preserve">),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sz w:val="28"/>
          <w:szCs w:val="28"/>
        </w:rPr>
        <w:t>015 (</w:t>
      </w:r>
      <w:r w:rsidR="00AA5A60" w:rsidRPr="00303D3D">
        <w:rPr>
          <w:rFonts w:ascii="Times New Roman" w:hAnsi="Times New Roman" w:cs="Times New Roman"/>
          <w:sz w:val="28"/>
          <w:szCs w:val="28"/>
        </w:rPr>
        <w:t xml:space="preserve">код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</w:t>
      </w:r>
      <w:r w:rsidR="00AA5A60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контрагента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018 (Код типу договору </w:t>
      </w:r>
      <w:r w:rsidR="00AA5A60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страхування/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перестрахування</w:t>
      </w:r>
      <w:r w:rsidRPr="00303D3D">
        <w:rPr>
          <w:rFonts w:ascii="Arial" w:hAnsi="Arial" w:cs="Arial"/>
          <w:sz w:val="20"/>
          <w:szCs w:val="20"/>
          <w:shd w:val="clear" w:color="auto" w:fill="FFFFFF"/>
        </w:rPr>
        <w:t xml:space="preserve">),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H036</w:t>
      </w:r>
      <w:r w:rsidRPr="00303D3D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періодичності сплати страхових премій),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валюти або банківського металу), 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190 (код строку прострочення погашення боргу)</w:t>
      </w:r>
      <w:r w:rsidR="00F86CA2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, НРП</w:t>
      </w:r>
      <w:r w:rsidR="00F86CA2" w:rsidRPr="00303D3D">
        <w:rPr>
          <w:rFonts w:ascii="Times New Roman" w:hAnsi="Times New Roman" w:cs="Times New Roman"/>
          <w:sz w:val="28"/>
          <w:szCs w:val="28"/>
        </w:rPr>
        <w:t xml:space="preserve"> </w:t>
      </w:r>
      <w:r w:rsidR="00F86CA2" w:rsidRPr="00303D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F86CA2" w:rsidRPr="00303D3D">
        <w:rPr>
          <w:rFonts w:ascii="Times New Roman" w:hAnsi="Times New Roman" w:cs="Times New Roman"/>
          <w:sz w:val="28"/>
          <w:szCs w:val="28"/>
        </w:rPr>
        <w:t>020 (</w:t>
      </w:r>
      <w:r w:rsidR="00F86CA2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код/номер)</w:t>
      </w:r>
      <w:r w:rsidR="00F86CA2" w:rsidRPr="00303D3D">
        <w:rPr>
          <w:rFonts w:ascii="Times New Roman" w:hAnsi="Times New Roman" w:cs="Times New Roman"/>
          <w:sz w:val="28"/>
          <w:szCs w:val="28"/>
        </w:rPr>
        <w:t xml:space="preserve">, </w:t>
      </w:r>
      <w:r w:rsidR="00F86CA2"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86CA2" w:rsidRPr="00303D3D">
        <w:rPr>
          <w:rFonts w:ascii="Times New Roman" w:hAnsi="Times New Roman" w:cs="Times New Roman"/>
          <w:sz w:val="28"/>
          <w:szCs w:val="28"/>
        </w:rPr>
        <w:t>001 (</w:t>
      </w:r>
      <w:r w:rsidR="00F86CA2" w:rsidRPr="00303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найменування)</w:t>
      </w:r>
      <w:r w:rsidR="00F86CA2" w:rsidRPr="00303D3D">
        <w:rPr>
          <w:rFonts w:ascii="Times New Roman" w:hAnsi="Times New Roman" w:cs="Times New Roman"/>
          <w:sz w:val="28"/>
          <w:szCs w:val="28"/>
        </w:rPr>
        <w:t xml:space="preserve">, </w:t>
      </w:r>
      <w:r w:rsidR="00F86CA2"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F86CA2" w:rsidRPr="00303D3D">
        <w:rPr>
          <w:rFonts w:ascii="Times New Roman" w:hAnsi="Times New Roman" w:cs="Times New Roman"/>
          <w:sz w:val="28"/>
          <w:szCs w:val="28"/>
        </w:rPr>
        <w:t>003_1 (умовний порядковий номер договору)</w:t>
      </w:r>
      <w:r w:rsidR="008E1ECC" w:rsidRPr="00303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410CDF" w:rsidRPr="00303D3D" w:rsidRDefault="00410CDF" w:rsidP="00D224DA">
      <w:pPr>
        <w:pStyle w:val="a3"/>
        <w:numPr>
          <w:ilvl w:val="0"/>
          <w:numId w:val="4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D224DA" w:rsidRPr="00303D3D" w:rsidRDefault="00D224DA" w:rsidP="00D22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29D5" w:rsidRPr="00303D3D" w:rsidRDefault="00E029D5" w:rsidP="00D224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D3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A5706" w:rsidRPr="00303D3D" w:rsidRDefault="005A5706" w:rsidP="00D224DA">
      <w:pPr>
        <w:spacing w:after="120" w:line="240" w:lineRule="auto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</w:p>
    <w:p w:rsidR="003C6434" w:rsidRPr="00303D3D" w:rsidRDefault="003C6434" w:rsidP="003C6434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3D3D">
        <w:rPr>
          <w:rFonts w:ascii="Times New Roman" w:hAnsi="Times New Roman" w:cs="Times New Roman"/>
          <w:sz w:val="28"/>
          <w:szCs w:val="28"/>
        </w:rPr>
        <w:t xml:space="preserve">070_2,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контрагента),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018 (Код типу договору страхування/перестрахування</w:t>
      </w:r>
      <w:r w:rsidRPr="00303D3D">
        <w:rPr>
          <w:rFonts w:ascii="Arial" w:hAnsi="Arial" w:cs="Arial"/>
          <w:sz w:val="20"/>
          <w:szCs w:val="20"/>
          <w:shd w:val="clear" w:color="auto" w:fill="FFFFFF"/>
        </w:rPr>
        <w:t xml:space="preserve">),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H</w:t>
      </w:r>
      <w:bookmarkStart w:id="0" w:name="_GoBack"/>
      <w:bookmarkEnd w:id="0"/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036</w:t>
      </w:r>
      <w:r w:rsidRPr="00303D3D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періодичності сплати страхових премій),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190 (код строку прострочення погашення боргу)</w:t>
      </w:r>
      <w:r w:rsidRPr="00303D3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03D3D">
        <w:rPr>
          <w:rFonts w:ascii="Times New Roman" w:hAnsi="Times New Roman" w:cs="Times New Roman"/>
          <w:sz w:val="28"/>
          <w:szCs w:val="28"/>
        </w:rPr>
        <w:t xml:space="preserve">НРП Q006 (примітка) в довіднику KOD_IR15. При недотриманні умови надається повідомлення: </w:t>
      </w:r>
      <w:r w:rsidRPr="00303D3D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03D3D">
        <w:rPr>
          <w:rFonts w:ascii="Times New Roman" w:hAnsi="Times New Roman" w:cs="Times New Roman"/>
          <w:b/>
          <w:sz w:val="28"/>
          <w:szCs w:val="28"/>
        </w:rPr>
        <w:t>070_2=[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070_2],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b/>
          <w:sz w:val="28"/>
          <w:szCs w:val="28"/>
        </w:rPr>
        <w:t>015=[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015],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b/>
          <w:sz w:val="28"/>
          <w:szCs w:val="28"/>
        </w:rPr>
        <w:t>018=[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018],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03D3D">
        <w:rPr>
          <w:rFonts w:ascii="Times New Roman" w:hAnsi="Times New Roman" w:cs="Times New Roman"/>
          <w:b/>
          <w:sz w:val="28"/>
          <w:szCs w:val="28"/>
        </w:rPr>
        <w:t>036=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[H036]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303D3D">
        <w:rPr>
          <w:rFonts w:ascii="Times New Roman" w:hAnsi="Times New Roman" w:cs="Times New Roman"/>
          <w:b/>
          <w:sz w:val="28"/>
          <w:szCs w:val="28"/>
        </w:rPr>
        <w:t>190=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[S190]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</w:t>
      </w:r>
      <w:r w:rsidRPr="00303D3D">
        <w:rPr>
          <w:rFonts w:ascii="Times New Roman" w:hAnsi="Times New Roman" w:cs="Times New Roman"/>
          <w:b/>
          <w:sz w:val="28"/>
          <w:szCs w:val="28"/>
        </w:rPr>
        <w:t>=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006]</w:t>
      </w:r>
      <w:r w:rsidR="001E540F" w:rsidRPr="0030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за довідником KOD_IR15. Для аналізу: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303D3D">
        <w:rPr>
          <w:rFonts w:ascii="Times New Roman" w:hAnsi="Times New Roman" w:cs="Times New Roman"/>
          <w:b/>
          <w:sz w:val="28"/>
          <w:szCs w:val="28"/>
        </w:rPr>
        <w:t>=…”</w:t>
      </w:r>
      <w:r w:rsidRPr="00303D3D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:rsidR="005A5706" w:rsidRPr="00303D3D" w:rsidRDefault="00B00ED1" w:rsidP="005A5706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>Перевірка правильності надання НРП K020 (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Pr="00303D3D">
        <w:rPr>
          <w:rFonts w:ascii="Times New Roman" w:hAnsi="Times New Roman" w:cs="Times New Roman"/>
          <w:sz w:val="28"/>
          <w:szCs w:val="28"/>
          <w:lang w:eastAsia="ru-RU"/>
        </w:rPr>
        <w:t>од/номер).</w:t>
      </w:r>
    </w:p>
    <w:p w:rsidR="005A5706" w:rsidRPr="00303D3D" w:rsidRDefault="00B00ED1" w:rsidP="005A5706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>Для показників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150001,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150002,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150003,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150004,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150005,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150006, </w:t>
      </w:r>
      <w:r w:rsidR="005F30AB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IR150007, IR150008, IR150009, IR150010, IR150011, IR150012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резидента (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03D3D">
        <w:rPr>
          <w:rFonts w:ascii="Times New Roman" w:hAnsi="Times New Roman" w:cs="Times New Roman"/>
          <w:sz w:val="28"/>
          <w:szCs w:val="28"/>
          <w:lang w:eastAsia="ru-RU"/>
        </w:rPr>
        <w:t>030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 </w:t>
      </w:r>
      <w:r w:rsidRPr="00303D3D">
        <w:rPr>
          <w:rFonts w:ascii="Times New Roman" w:hAnsi="Times New Roman" w:cs="Times New Roman"/>
          <w:sz w:val="28"/>
          <w:szCs w:val="28"/>
        </w:rPr>
        <w:t xml:space="preserve">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303D3D">
        <w:rPr>
          <w:rFonts w:ascii="Times New Roman" w:hAnsi="Times New Roman" w:cs="Times New Roman"/>
          <w:b/>
          <w:sz w:val="28"/>
          <w:szCs w:val="28"/>
        </w:rPr>
        <w:t>“Помилковий код ЄДРПОУ: у коді установи K020=[K020] контрольне число = [...], а має бути = [...]. Для аналізу: EKP=…  ”.</w:t>
      </w:r>
      <w:r w:rsidRPr="00303D3D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A5706" w:rsidRPr="00303D3D" w:rsidRDefault="00B00ED1" w:rsidP="005A5706">
      <w:pPr>
        <w:pStyle w:val="a3"/>
        <w:numPr>
          <w:ilvl w:val="1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150001,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150002,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150003,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150004,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150005, </w:t>
      </w:r>
      <w:r w:rsidR="005F30AB" w:rsidRPr="00303D3D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5F30AB" w:rsidRPr="00303D3D">
        <w:rPr>
          <w:rFonts w:ascii="Times New Roman" w:hAnsi="Times New Roman" w:cs="Times New Roman"/>
          <w:sz w:val="28"/>
          <w:szCs w:val="28"/>
        </w:rPr>
        <w:t xml:space="preserve">150006, </w:t>
      </w:r>
      <w:r w:rsidR="005F30AB"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IR150007, IR150008, IR150009, IR150010, IR150011, IR150012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перевірка правильності заповнення коду/номеру </w:t>
      </w:r>
      <w:r w:rsidRPr="00303D3D">
        <w:rPr>
          <w:rFonts w:ascii="Times New Roman" w:hAnsi="Times New Roman" w:cs="Times New Roman"/>
          <w:sz w:val="28"/>
          <w:szCs w:val="28"/>
          <w:lang w:eastAsia="ru-RU"/>
        </w:rPr>
        <w:t xml:space="preserve">нерезидента </w:t>
      </w:r>
      <w:r w:rsidRPr="00303D3D">
        <w:rPr>
          <w:rFonts w:ascii="Times New Roman" w:hAnsi="Times New Roman" w:cs="Times New Roman"/>
          <w:sz w:val="28"/>
          <w:szCs w:val="28"/>
        </w:rPr>
        <w:t xml:space="preserve">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(НРП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020, </w:t>
      </w:r>
      <w:r w:rsidRPr="00303D3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030=2).</w:t>
      </w:r>
      <w:r w:rsidRPr="00303D3D">
        <w:rPr>
          <w:rFonts w:ascii="Times New Roman" w:hAnsi="Times New Roman" w:cs="Times New Roman"/>
          <w:sz w:val="28"/>
          <w:szCs w:val="28"/>
        </w:rPr>
        <w:t xml:space="preserve"> Значення НРП K020 перевіряється на наявність у ньому першої латинської літери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03D3D">
        <w:rPr>
          <w:rFonts w:ascii="Times New Roman" w:hAnsi="Times New Roman" w:cs="Times New Roman"/>
          <w:sz w:val="28"/>
          <w:szCs w:val="28"/>
        </w:rPr>
        <w:t>I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03D3D">
        <w:rPr>
          <w:rFonts w:ascii="Times New Roman" w:hAnsi="Times New Roman"/>
          <w:b/>
          <w:bCs/>
          <w:sz w:val="28"/>
          <w:szCs w:val="28"/>
        </w:rPr>
        <w:t>“Неправильний формат к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оду/номеру </w:t>
      </w:r>
      <w:r w:rsidRPr="00303D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нерезидента </w:t>
      </w:r>
      <w:r w:rsidR="00FB6915" w:rsidRPr="00303D3D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FB6915"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303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r w:rsidRPr="00303D3D">
        <w:rPr>
          <w:rFonts w:ascii="Times New Roman" w:hAnsi="Times New Roman" w:cs="Times New Roman"/>
          <w:b/>
          <w:sz w:val="28"/>
          <w:szCs w:val="28"/>
        </w:rPr>
        <w:t>аналізу</w:t>
      </w:r>
      <w:r w:rsidRPr="00303D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EKP=… </w:t>
      </w:r>
      <w:r w:rsidRPr="00303D3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03D3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FB6915" w:rsidRPr="00303D3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303D3D">
        <w:rPr>
          <w:rFonts w:ascii="Times New Roman" w:hAnsi="Times New Roman" w:cs="Times New Roman"/>
          <w:b/>
          <w:sz w:val="28"/>
          <w:szCs w:val="28"/>
          <w:lang w:val="ru-RU"/>
        </w:rPr>
        <w:t>0=</w:t>
      </w:r>
      <w:r w:rsidRPr="00303D3D">
        <w:rPr>
          <w:rFonts w:ascii="Times New Roman" w:hAnsi="Times New Roman" w:cs="Times New Roman"/>
          <w:b/>
          <w:sz w:val="28"/>
          <w:szCs w:val="28"/>
        </w:rPr>
        <w:t>…</w:t>
      </w:r>
      <w:r w:rsidR="008765AF"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5AF" w:rsidRPr="00303D3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8765AF" w:rsidRPr="00303D3D">
        <w:rPr>
          <w:rFonts w:ascii="Times New Roman" w:hAnsi="Times New Roman" w:cs="Times New Roman"/>
          <w:b/>
          <w:sz w:val="28"/>
          <w:szCs w:val="28"/>
        </w:rPr>
        <w:t>011=…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03D3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5A5706" w:rsidRPr="00303D3D" w:rsidRDefault="00C47E2E" w:rsidP="005A5706">
      <w:pPr>
        <w:pStyle w:val="a3"/>
        <w:numPr>
          <w:ilvl w:val="0"/>
          <w:numId w:val="8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Перевірка правильності надання НРП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D3D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Pr="00303D3D">
        <w:rPr>
          <w:rFonts w:ascii="Times New Roman" w:hAnsi="Times New Roman" w:cs="Times New Roman"/>
          <w:sz w:val="28"/>
          <w:szCs w:val="28"/>
        </w:rPr>
        <w:t xml:space="preserve"> (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пов’язаної зі страховиком особи відповідно до довідника K060 (код виду пов’язаної особи</w:t>
      </w:r>
      <w:r w:rsidRPr="00303D3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A5706" w:rsidRPr="00303D3D" w:rsidRDefault="00C47E2E" w:rsidP="005A5706">
      <w:pPr>
        <w:pStyle w:val="a3"/>
        <w:numPr>
          <w:ilvl w:val="1"/>
          <w:numId w:val="9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Якщо НРП Q020 містить код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03D3D">
        <w:rPr>
          <w:rFonts w:ascii="Times New Roman" w:hAnsi="Times New Roman" w:cs="Times New Roman"/>
          <w:sz w:val="28"/>
          <w:szCs w:val="28"/>
        </w:rPr>
        <w:t>99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sz w:val="28"/>
          <w:szCs w:val="28"/>
        </w:rPr>
        <w:t xml:space="preserve"> (контрагент </w:t>
      </w:r>
      <w:r w:rsidR="00D224DA" w:rsidRPr="00303D3D">
        <w:rPr>
          <w:rFonts w:ascii="Times New Roman" w:hAnsi="Times New Roman" w:cs="Times New Roman"/>
          <w:sz w:val="28"/>
          <w:szCs w:val="28"/>
        </w:rPr>
        <w:t>–</w:t>
      </w:r>
      <w:r w:rsidRPr="00303D3D">
        <w:rPr>
          <w:rFonts w:ascii="Times New Roman" w:hAnsi="Times New Roman" w:cs="Times New Roman"/>
          <w:sz w:val="28"/>
          <w:szCs w:val="28"/>
        </w:rPr>
        <w:t xml:space="preserve"> не пов’язана особа), то перевіряється недопустимість використання символу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03D3D">
        <w:rPr>
          <w:rFonts w:ascii="Times New Roman" w:hAnsi="Times New Roman" w:cs="Times New Roman"/>
          <w:sz w:val="28"/>
          <w:szCs w:val="28"/>
        </w:rPr>
        <w:t>;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sz w:val="28"/>
          <w:szCs w:val="28"/>
        </w:rPr>
        <w:t xml:space="preserve"> та інших цифр. При недотримані умови надається повідомлення: </w:t>
      </w:r>
      <w:r w:rsidRPr="00303D3D">
        <w:rPr>
          <w:rFonts w:ascii="Times New Roman" w:hAnsi="Times New Roman"/>
          <w:b/>
          <w:bCs/>
          <w:sz w:val="28"/>
          <w:szCs w:val="28"/>
        </w:rPr>
        <w:t>“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Помилковий код у переліку кодів типу </w:t>
      </w:r>
      <w:r w:rsidR="003566E7" w:rsidRPr="00303D3D">
        <w:rPr>
          <w:rFonts w:ascii="Times New Roman" w:hAnsi="Times New Roman" w:cs="Times New Roman"/>
          <w:b/>
          <w:sz w:val="28"/>
          <w:szCs w:val="28"/>
        </w:rPr>
        <w:t>пов’язаної особи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 Q020=[Q020]. Якщо контрагент не є пов’язаною особою Q020 </w:t>
      </w:r>
      <w:r w:rsidR="004207E2" w:rsidRPr="00303D3D">
        <w:rPr>
          <w:rFonts w:ascii="Times New Roman" w:hAnsi="Times New Roman" w:cs="Times New Roman"/>
          <w:b/>
          <w:sz w:val="28"/>
          <w:szCs w:val="28"/>
        </w:rPr>
        <w:t>має</w:t>
      </w:r>
      <w:r w:rsidRPr="00303D3D">
        <w:rPr>
          <w:rFonts w:ascii="Times New Roman" w:hAnsi="Times New Roman" w:cs="Times New Roman"/>
          <w:b/>
          <w:sz w:val="28"/>
          <w:szCs w:val="28"/>
        </w:rPr>
        <w:t xml:space="preserve"> дорівнювати 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03D3D">
        <w:rPr>
          <w:rFonts w:ascii="Times New Roman" w:hAnsi="Times New Roman" w:cs="Times New Roman"/>
          <w:b/>
          <w:sz w:val="28"/>
          <w:szCs w:val="28"/>
        </w:rPr>
        <w:t>99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b/>
          <w:sz w:val="28"/>
          <w:szCs w:val="28"/>
        </w:rPr>
        <w:t>. Для аналізу: K020=…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b/>
          <w:sz w:val="28"/>
          <w:szCs w:val="28"/>
        </w:rPr>
        <w:t>.</w:t>
      </w:r>
      <w:r w:rsidRPr="00303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7C0" w:rsidRPr="00303D3D" w:rsidRDefault="00C47E2E" w:rsidP="005A5706">
      <w:pPr>
        <w:pStyle w:val="a3"/>
        <w:numPr>
          <w:ilvl w:val="1"/>
          <w:numId w:val="9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НРП Q020 (код або перелік кодів типу пов’язаної особи) </w:t>
      </w:r>
      <w:r w:rsidR="004207E2" w:rsidRPr="00303D3D">
        <w:rPr>
          <w:rFonts w:ascii="Times New Roman" w:hAnsi="Times New Roman" w:cs="Times New Roman"/>
          <w:sz w:val="28"/>
          <w:szCs w:val="28"/>
        </w:rPr>
        <w:t>має</w:t>
      </w:r>
      <w:r w:rsidRPr="00303D3D">
        <w:rPr>
          <w:rFonts w:ascii="Times New Roman" w:hAnsi="Times New Roman" w:cs="Times New Roman"/>
          <w:sz w:val="28"/>
          <w:szCs w:val="28"/>
        </w:rPr>
        <w:t xml:space="preserve"> дорівнювати одному з кодів (крім кодів 07, 08, 09, 98 та #) з довідника або містити перелік з цих кодів (крім кодів 07, 08, 09, 98 та #) з використанням розділового знаку 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03D3D">
        <w:rPr>
          <w:rFonts w:ascii="Times New Roman" w:hAnsi="Times New Roman" w:cs="Times New Roman"/>
          <w:sz w:val="28"/>
          <w:szCs w:val="28"/>
        </w:rPr>
        <w:t>;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sz w:val="28"/>
          <w:szCs w:val="28"/>
        </w:rPr>
        <w:t xml:space="preserve"> без пробілів. При недотримані умови надається повідомлення: 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03D3D">
        <w:rPr>
          <w:rFonts w:ascii="Times New Roman" w:hAnsi="Times New Roman" w:cs="Times New Roman"/>
          <w:b/>
          <w:sz w:val="28"/>
          <w:szCs w:val="28"/>
        </w:rPr>
        <w:t>Помилковий код у переліку кодів типу пов’язаної особи Q020=[Q020].  Для аналізу: K020=…</w:t>
      </w:r>
      <w:r w:rsidRPr="00303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b/>
          <w:sz w:val="28"/>
          <w:szCs w:val="28"/>
        </w:rPr>
        <w:t>.</w:t>
      </w:r>
    </w:p>
    <w:p w:rsidR="003566E7" w:rsidRPr="00303D3D" w:rsidRDefault="003566E7" w:rsidP="00D224DA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13E3" w:rsidRPr="00303D3D" w:rsidRDefault="00D65EE2" w:rsidP="00D224DA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D3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9F13E3" w:rsidRPr="00303D3D" w:rsidRDefault="009F13E3" w:rsidP="00D224DA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303D3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3D3D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15 з даними </w:t>
      </w:r>
      <w:proofErr w:type="spellStart"/>
      <w:r w:rsidRPr="00303D3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3D3D">
        <w:rPr>
          <w:rFonts w:ascii="Times New Roman" w:hAnsi="Times New Roman" w:cs="Times New Roman"/>
          <w:sz w:val="28"/>
          <w:szCs w:val="28"/>
          <w:lang w:val="en-US" w:eastAsia="uk-UA"/>
        </w:rPr>
        <w:t>IRB</w:t>
      </w:r>
      <w:r w:rsidRPr="00303D3D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Pr="00303D3D">
        <w:rPr>
          <w:rFonts w:ascii="Times New Roman" w:hAnsi="Times New Roman" w:cs="Times New Roman"/>
          <w:sz w:val="28"/>
          <w:szCs w:val="28"/>
        </w:rPr>
        <w:t xml:space="preserve">Якщо файл IRB1 відсутній, надається повідомлення: </w:t>
      </w:r>
      <w:r w:rsidRPr="00303D3D">
        <w:rPr>
          <w:rFonts w:ascii="Times New Roman" w:eastAsia="Calibri" w:hAnsi="Times New Roman"/>
          <w:bCs/>
          <w:sz w:val="28"/>
          <w:szCs w:val="28"/>
        </w:rPr>
        <w:t>“</w:t>
      </w:r>
      <w:r w:rsidRPr="00303D3D">
        <w:rPr>
          <w:rFonts w:ascii="Times New Roman" w:hAnsi="Times New Roman" w:cs="Times New Roman"/>
          <w:sz w:val="28"/>
          <w:szCs w:val="28"/>
        </w:rPr>
        <w:t>Відсутні дані файлу IRB1 для порівняння</w:t>
      </w:r>
      <w:r w:rsidRPr="00303D3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03D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5EE2" w:rsidRPr="00FB47C0" w:rsidRDefault="009F13E3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3D3D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3D3D">
        <w:rPr>
          <w:rFonts w:ascii="Times New Roman" w:hAnsi="Times New Roman" w:cs="Times New Roman"/>
          <w:sz w:val="28"/>
          <w:szCs w:val="28"/>
        </w:rPr>
        <w:t xml:space="preserve">070_1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303D3D">
        <w:rPr>
          <w:rFonts w:ascii="Times New Roman" w:hAnsi="Times New Roman" w:cs="Times New Roman"/>
          <w:sz w:val="28"/>
          <w:szCs w:val="28"/>
        </w:rPr>
        <w:t xml:space="preserve"> = (IR150001 + IR150002 + IR150003 + IR150004 + IR150005 + IR150006) –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3D3D">
        <w:rPr>
          <w:rFonts w:ascii="Times New Roman" w:hAnsi="Times New Roman" w:cs="Times New Roman"/>
          <w:sz w:val="28"/>
          <w:szCs w:val="28"/>
        </w:rPr>
        <w:t xml:space="preserve">070_2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303D3D">
        <w:rPr>
          <w:rFonts w:ascii="Times New Roman" w:hAnsi="Times New Roman" w:cs="Times New Roman"/>
          <w:sz w:val="28"/>
          <w:szCs w:val="28"/>
        </w:rPr>
        <w:t xml:space="preserve"> = (IR150001 + IR150002 + IR150003 + IR150004 + IR150005 + IR150006) </w:t>
      </w:r>
      <w:r w:rsidR="00980D60" w:rsidRPr="00303D3D">
        <w:rPr>
          <w:rFonts w:ascii="Times New Roman" w:hAnsi="Times New Roman" w:cs="Times New Roman"/>
          <w:sz w:val="28"/>
          <w:szCs w:val="28"/>
        </w:rPr>
        <w:t>має</w:t>
      </w:r>
      <w:r w:rsidRPr="00303D3D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303D3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03D3D">
        <w:rPr>
          <w:rFonts w:ascii="Times New Roman" w:hAnsi="Times New Roman" w:cs="Times New Roman"/>
          <w:sz w:val="28"/>
          <w:szCs w:val="28"/>
        </w:rPr>
        <w:t>070_2 EKP = (</w:t>
      </w:r>
      <w:r w:rsidR="00D85237" w:rsidRPr="00303D3D">
        <w:rPr>
          <w:rFonts w:ascii="Times New Roman" w:hAnsi="Times New Roman" w:cs="Times New Roman"/>
          <w:sz w:val="28"/>
          <w:szCs w:val="28"/>
        </w:rPr>
        <w:t>IRB10013</w:t>
      </w:r>
      <w:r w:rsidRPr="00303D3D">
        <w:rPr>
          <w:rFonts w:ascii="Times New Roman" w:hAnsi="Times New Roman" w:cs="Times New Roman"/>
          <w:sz w:val="28"/>
          <w:szCs w:val="28"/>
        </w:rPr>
        <w:t xml:space="preserve">). При недотриманні </w:t>
      </w:r>
      <w:r w:rsidRPr="0081125C">
        <w:rPr>
          <w:rFonts w:ascii="Times New Roman" w:hAnsi="Times New Roman" w:cs="Times New Roman"/>
          <w:sz w:val="28"/>
          <w:szCs w:val="28"/>
        </w:rPr>
        <w:t xml:space="preserve">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lastRenderedPageBreak/>
        <w:t>“Підрахована с</w:t>
      </w:r>
      <w:r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1] </w:t>
      </w:r>
      <w:r w:rsidR="0078060F" w:rsidRPr="0078060F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Pr="0078060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за показником </w:t>
      </w:r>
      <w:r w:rsidR="00D85237"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</w:t>
      </w:r>
      <w:r w:rsidR="00D852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”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13E3" w:rsidRPr="00D65EE2" w:rsidRDefault="009F13E3" w:rsidP="00D224DA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826E97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6E97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>
        <w:rPr>
          <w:rFonts w:ascii="Times New Roman" w:hAnsi="Times New Roman" w:cs="Times New Roman"/>
          <w:sz w:val="28"/>
          <w:szCs w:val="28"/>
          <w:lang w:eastAsia="uk-UA"/>
        </w:rPr>
        <w:t>15</w:t>
      </w:r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 з даними </w:t>
      </w:r>
      <w:proofErr w:type="spellStart"/>
      <w:r w:rsidRPr="00826E97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6E97">
        <w:rPr>
          <w:rFonts w:ascii="Times New Roman" w:hAnsi="Times New Roman" w:cs="Times New Roman"/>
          <w:sz w:val="28"/>
          <w:szCs w:val="28"/>
          <w:lang w:val="en-US" w:eastAsia="uk-UA"/>
        </w:rPr>
        <w:t>IRB</w:t>
      </w: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Якщо файл IRB3</w:t>
      </w:r>
      <w:r w:rsidRPr="00826E97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</w:t>
      </w:r>
      <w:r w:rsidRPr="00826E97">
        <w:rPr>
          <w:rFonts w:ascii="Times New Roman" w:eastAsia="Calibri" w:hAnsi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Відсутні дані файлу IRB3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для порівняння</w:t>
      </w:r>
      <w:r w:rsidRPr="00826E9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26E97">
        <w:rPr>
          <w:rFonts w:ascii="Times New Roman" w:hAnsi="Times New Roman" w:cs="Times New Roman"/>
          <w:sz w:val="28"/>
          <w:szCs w:val="28"/>
        </w:rPr>
        <w:t>.</w:t>
      </w:r>
      <w:r w:rsidRPr="009F1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EE2" w:rsidRPr="00FB47C0" w:rsidRDefault="009F13E3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25C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sz w:val="28"/>
          <w:szCs w:val="28"/>
        </w:rPr>
        <w:t xml:space="preserve"> = (IR150007 + IR150008 + IR150009 + IR150010 + IR150011 + IR150012</w:t>
      </w:r>
      <w:r w:rsidRPr="0081125C">
        <w:rPr>
          <w:rFonts w:ascii="Times New Roman" w:hAnsi="Times New Roman" w:cs="Times New Roman"/>
          <w:sz w:val="28"/>
          <w:szCs w:val="28"/>
        </w:rPr>
        <w:t xml:space="preserve">) –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070_2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81125C"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>IR150007 + IR150008 + IR150009 + IR150010 + IR150011 + IR150012</w:t>
      </w:r>
      <w:r w:rsidRPr="0081125C">
        <w:rPr>
          <w:rFonts w:ascii="Times New Roman" w:hAnsi="Times New Roman" w:cs="Times New Roman"/>
          <w:sz w:val="28"/>
          <w:szCs w:val="28"/>
        </w:rPr>
        <w:t xml:space="preserve">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81125C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070_2 EKP = (</w:t>
      </w:r>
      <w:r w:rsidR="00D85237">
        <w:rPr>
          <w:rFonts w:ascii="Times New Roman" w:hAnsi="Times New Roman" w:cs="Times New Roman"/>
          <w:sz w:val="28"/>
          <w:szCs w:val="28"/>
        </w:rPr>
        <w:t>IRB30007</w:t>
      </w:r>
      <w:r w:rsidRPr="0081125C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>“Підрахована с</w:t>
      </w:r>
      <w:r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B65EBE" w:rsidRPr="00B65EBE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за показником </w:t>
      </w:r>
      <w:r w:rsidR="00D85237"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IRB3000</w:t>
      </w:r>
      <w:r w:rsidR="00D852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7</w:t>
      </w:r>
      <w:r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 xml:space="preserve">= </w:t>
      </w:r>
      <w:r w:rsidRPr="009F13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 ”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13E3" w:rsidRPr="00D65EE2" w:rsidRDefault="009F13E3" w:rsidP="00D224DA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826E97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6E97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>
        <w:rPr>
          <w:rFonts w:ascii="Times New Roman" w:hAnsi="Times New Roman" w:cs="Times New Roman"/>
          <w:sz w:val="28"/>
          <w:szCs w:val="28"/>
          <w:lang w:eastAsia="uk-UA"/>
        </w:rPr>
        <w:t>15</w:t>
      </w:r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 з даними </w:t>
      </w:r>
      <w:proofErr w:type="spellStart"/>
      <w:r w:rsidRPr="00826E97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9F13E3">
        <w:rPr>
          <w:rFonts w:ascii="Times New Roman" w:hAnsi="Times New Roman" w:cs="Times New Roman"/>
          <w:sz w:val="28"/>
          <w:szCs w:val="28"/>
          <w:lang w:val="ru-RU" w:eastAsia="uk-UA"/>
        </w:rPr>
        <w:t>14</w:t>
      </w:r>
      <w:r w:rsidRPr="00826E9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Якщо файл IR14</w:t>
      </w:r>
      <w:r w:rsidRPr="00826E97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</w:t>
      </w:r>
      <w:r w:rsidRPr="00826E97">
        <w:rPr>
          <w:rFonts w:ascii="Times New Roman" w:eastAsia="Calibri" w:hAnsi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Відсутні дані файлу IR14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для порівняння</w:t>
      </w:r>
      <w:r w:rsidRPr="00826E9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26E97">
        <w:rPr>
          <w:rFonts w:ascii="Times New Roman" w:hAnsi="Times New Roman" w:cs="Times New Roman"/>
          <w:sz w:val="28"/>
          <w:szCs w:val="28"/>
        </w:rPr>
        <w:t>.</w:t>
      </w:r>
      <w:r w:rsidRPr="009F1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EE2" w:rsidRPr="00D65EE2" w:rsidRDefault="009F13E3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25C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 w:rsidRPr="009F13E3">
        <w:rPr>
          <w:rFonts w:ascii="Times New Roman" w:hAnsi="Times New Roman" w:cs="Times New Roman"/>
          <w:sz w:val="28"/>
          <w:szCs w:val="28"/>
        </w:rPr>
        <w:t>IR150001+IR150002</w:t>
      </w:r>
      <w:r w:rsidRPr="0081125C">
        <w:rPr>
          <w:rFonts w:ascii="Times New Roman" w:hAnsi="Times New Roman" w:cs="Times New Roman"/>
          <w:sz w:val="28"/>
          <w:szCs w:val="28"/>
        </w:rPr>
        <w:t xml:space="preserve">) –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070_2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81125C">
        <w:rPr>
          <w:rFonts w:ascii="Times New Roman" w:hAnsi="Times New Roman" w:cs="Times New Roman"/>
          <w:sz w:val="28"/>
          <w:szCs w:val="28"/>
        </w:rPr>
        <w:t xml:space="preserve"> = (</w:t>
      </w:r>
      <w:r w:rsidRPr="009F13E3">
        <w:rPr>
          <w:rFonts w:ascii="Times New Roman" w:hAnsi="Times New Roman" w:cs="Times New Roman"/>
          <w:sz w:val="28"/>
          <w:szCs w:val="28"/>
        </w:rPr>
        <w:t>IR150001+IR150002</w:t>
      </w:r>
      <w:r w:rsidRPr="0081125C">
        <w:rPr>
          <w:rFonts w:ascii="Times New Roman" w:hAnsi="Times New Roman" w:cs="Times New Roman"/>
          <w:sz w:val="28"/>
          <w:szCs w:val="28"/>
        </w:rPr>
        <w:t xml:space="preserve">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81125C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81125C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r w:rsidRPr="009F13E3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81125C">
        <w:rPr>
          <w:rFonts w:ascii="Times New Roman" w:hAnsi="Times New Roman" w:cs="Times New Roman"/>
          <w:sz w:val="28"/>
          <w:szCs w:val="28"/>
          <w:shd w:val="clear" w:color="auto" w:fill="FFFFFF"/>
        </w:rPr>
        <w:t>0001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65EBE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B65EBE"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65EBE">
        <w:rPr>
          <w:rFonts w:ascii="Times New Roman" w:hAnsi="Times New Roman" w:cs="Times New Roman"/>
          <w:sz w:val="28"/>
          <w:szCs w:val="28"/>
        </w:rPr>
        <w:t xml:space="preserve">070_1 </w:t>
      </w:r>
      <w:r w:rsidR="00B47108" w:rsidRPr="0081125C">
        <w:rPr>
          <w:rFonts w:ascii="Times New Roman" w:hAnsi="Times New Roman" w:cs="Times New Roman"/>
          <w:sz w:val="28"/>
          <w:szCs w:val="28"/>
        </w:rPr>
        <w:t xml:space="preserve">– 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T070</w:t>
      </w:r>
      <w:r w:rsidR="00B47108" w:rsidRPr="00B47108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B65EBE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9F13E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1125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B65EBE" w:rsidRPr="00B65EBE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підрахованій 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 за показником </w:t>
      </w:r>
      <w:r w:rsidR="00B47108"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</w:t>
      </w:r>
      <w:r w:rsidR="00B47108"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140001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ума 2].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1200D" w:rsidRPr="00D65EE2" w:rsidRDefault="0091200D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5EE2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D65E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5EE2">
        <w:rPr>
          <w:rFonts w:ascii="Times New Roman" w:hAnsi="Times New Roman" w:cs="Times New Roman"/>
          <w:sz w:val="28"/>
          <w:szCs w:val="28"/>
        </w:rPr>
        <w:t xml:space="preserve">070_1 </w:t>
      </w:r>
      <w:r w:rsidRPr="00D65EE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65EE2">
        <w:rPr>
          <w:rFonts w:ascii="Times New Roman" w:hAnsi="Times New Roman" w:cs="Times New Roman"/>
          <w:sz w:val="28"/>
          <w:szCs w:val="28"/>
        </w:rPr>
        <w:t xml:space="preserve"> = (IR150003+IR150004) – </w:t>
      </w:r>
      <w:r w:rsidRPr="00D65E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5EE2">
        <w:rPr>
          <w:rFonts w:ascii="Times New Roman" w:hAnsi="Times New Roman" w:cs="Times New Roman"/>
          <w:sz w:val="28"/>
          <w:szCs w:val="28"/>
        </w:rPr>
        <w:t xml:space="preserve">070_2 </w:t>
      </w:r>
      <w:r w:rsidRPr="00D65EE2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D65EE2">
        <w:rPr>
          <w:rFonts w:ascii="Times New Roman" w:hAnsi="Times New Roman" w:cs="Times New Roman"/>
          <w:sz w:val="28"/>
          <w:szCs w:val="28"/>
        </w:rPr>
        <w:t xml:space="preserve"> = (IR150003+IR150004)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D65EE2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D65EE2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D65EE2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D65EE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r w:rsidRPr="00D65EE2">
        <w:rPr>
          <w:rFonts w:ascii="Times New Roman" w:hAnsi="Times New Roman" w:cs="Times New Roman"/>
          <w:sz w:val="28"/>
          <w:szCs w:val="28"/>
          <w:shd w:val="clear" w:color="auto" w:fill="FFFFFF"/>
        </w:rPr>
        <w:t>140002</w:t>
      </w:r>
      <w:r w:rsidR="00B65EBE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65EBE" w:rsidRPr="00D65EE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65EBE" w:rsidRPr="00D65EE2">
        <w:rPr>
          <w:rFonts w:ascii="Times New Roman" w:hAnsi="Times New Roman" w:cs="Times New Roman"/>
          <w:sz w:val="28"/>
          <w:szCs w:val="28"/>
        </w:rPr>
        <w:t xml:space="preserve">070_1 </w:t>
      </w:r>
      <w:r w:rsidRPr="00D65EE2">
        <w:rPr>
          <w:rFonts w:ascii="Times New Roman" w:hAnsi="Times New Roman" w:cs="Times New Roman"/>
          <w:sz w:val="28"/>
          <w:szCs w:val="28"/>
        </w:rPr>
        <w:t xml:space="preserve">– </w:t>
      </w:r>
      <w:r w:rsidR="00B65EBE">
        <w:rPr>
          <w:rFonts w:ascii="Times New Roman" w:hAnsi="Times New Roman" w:cs="Times New Roman"/>
          <w:sz w:val="28"/>
          <w:szCs w:val="28"/>
          <w:lang w:eastAsia="uk-UA"/>
        </w:rPr>
        <w:t>T070</w:t>
      </w:r>
      <w:r w:rsidRPr="00D65EE2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D65EE2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D65EE2">
        <w:rPr>
          <w:rFonts w:ascii="Times New Roman" w:hAnsi="Times New Roman" w:cs="Times New Roman"/>
          <w:b/>
          <w:bCs/>
          <w:sz w:val="28"/>
          <w:szCs w:val="28"/>
        </w:rPr>
        <w:t>“Підрахована с</w:t>
      </w:r>
      <w:r w:rsidRPr="00D65E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B65EBE" w:rsidRPr="00B65EBE">
        <w:rPr>
          <w:rFonts w:ascii="Times New Roman" w:hAnsi="Times New Roman" w:cs="Times New Roman"/>
          <w:b/>
          <w:sz w:val="28"/>
          <w:szCs w:val="28"/>
        </w:rPr>
        <w:t>має бути менше або дорівнювати</w:t>
      </w:r>
      <w:r w:rsidRPr="00D65E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підрахованій </w:t>
      </w:r>
      <w:r w:rsidRPr="00D65E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 за показником</w:t>
      </w:r>
      <w:r w:rsidRPr="00D65E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D65EE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</w:t>
      </w:r>
      <w:r w:rsidRPr="00D65E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140002</w:t>
      </w:r>
      <w:r w:rsidRPr="00D65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EB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</w:t>
      </w:r>
      <w:r w:rsidRPr="00D65E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.” </w:t>
      </w:r>
      <w:r w:rsidRPr="00D65EE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1200D" w:rsidRPr="00D65EE2" w:rsidRDefault="0091200D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25C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sz w:val="28"/>
          <w:szCs w:val="28"/>
        </w:rPr>
        <w:t xml:space="preserve"> = (IR150005+IR150006</w:t>
      </w:r>
      <w:r w:rsidRPr="0081125C">
        <w:rPr>
          <w:rFonts w:ascii="Times New Roman" w:hAnsi="Times New Roman" w:cs="Times New Roman"/>
          <w:sz w:val="28"/>
          <w:szCs w:val="28"/>
        </w:rPr>
        <w:t xml:space="preserve">) –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070_2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81125C"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>IR150005+IR150006</w:t>
      </w:r>
      <w:r w:rsidRPr="0081125C">
        <w:rPr>
          <w:rFonts w:ascii="Times New Roman" w:hAnsi="Times New Roman" w:cs="Times New Roman"/>
          <w:sz w:val="28"/>
          <w:szCs w:val="28"/>
        </w:rPr>
        <w:t xml:space="preserve">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81125C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81125C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r w:rsidRPr="009F13E3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0007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0D63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130D63"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0D63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</w:rPr>
        <w:t xml:space="preserve">– 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T070</w:t>
      </w:r>
      <w:r w:rsidRPr="00B47108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9F13E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1125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130D63" w:rsidRPr="00130D63">
        <w:rPr>
          <w:rFonts w:ascii="Times New Roman" w:hAnsi="Times New Roman" w:cs="Times New Roman"/>
          <w:b/>
          <w:sz w:val="28"/>
          <w:szCs w:val="28"/>
        </w:rPr>
        <w:t>має бути менше або дорівнювати підрахованій сумі за показником</w:t>
      </w:r>
      <w:r w:rsidRPr="00B471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0007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 ”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20CD7" w:rsidRPr="00D65EE2" w:rsidRDefault="00720CD7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25C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sz w:val="28"/>
          <w:szCs w:val="28"/>
        </w:rPr>
        <w:t xml:space="preserve"> = (IR150007+IR150008</w:t>
      </w:r>
      <w:r w:rsidRPr="0081125C">
        <w:rPr>
          <w:rFonts w:ascii="Times New Roman" w:hAnsi="Times New Roman" w:cs="Times New Roman"/>
          <w:sz w:val="28"/>
          <w:szCs w:val="28"/>
        </w:rPr>
        <w:t xml:space="preserve">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81125C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81125C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r w:rsidRPr="009F13E3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0011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0D63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130D63"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0D63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</w:rPr>
        <w:t xml:space="preserve">– 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T070</w:t>
      </w:r>
      <w:r w:rsidRPr="00B47108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0D6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9F13E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1125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130D63" w:rsidRPr="00130D63">
        <w:rPr>
          <w:rFonts w:ascii="Times New Roman" w:hAnsi="Times New Roman" w:cs="Times New Roman"/>
          <w:b/>
          <w:sz w:val="28"/>
          <w:szCs w:val="28"/>
        </w:rPr>
        <w:t>має бути менше або дорівнювати підрахованій</w:t>
      </w:r>
      <w:r w:rsidR="00130D6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сумі за показником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0011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 ”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20CD7" w:rsidRPr="00D65EE2" w:rsidRDefault="00720CD7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25C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sz w:val="28"/>
          <w:szCs w:val="28"/>
        </w:rPr>
        <w:t xml:space="preserve"> = (IR150009+IR150010</w:t>
      </w:r>
      <w:r w:rsidRPr="0081125C">
        <w:rPr>
          <w:rFonts w:ascii="Times New Roman" w:hAnsi="Times New Roman" w:cs="Times New Roman"/>
          <w:sz w:val="28"/>
          <w:szCs w:val="28"/>
        </w:rPr>
        <w:t xml:space="preserve">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81125C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81125C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r w:rsidRPr="009F13E3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0012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0D63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130D63"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0D63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</w:rPr>
        <w:t xml:space="preserve">– 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T070</w:t>
      </w:r>
      <w:r w:rsidRPr="00B47108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9F13E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1125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130D63" w:rsidRPr="00130D63">
        <w:rPr>
          <w:rFonts w:ascii="Times New Roman" w:hAnsi="Times New Roman" w:cs="Times New Roman"/>
          <w:b/>
          <w:sz w:val="28"/>
          <w:szCs w:val="28"/>
        </w:rPr>
        <w:t>має бути менше або дорівнювати підрахованій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130D6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 за показником</w:t>
      </w:r>
      <w:r w:rsidRPr="00B471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0012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 ”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20CD7" w:rsidRPr="00303D3D" w:rsidRDefault="00720CD7" w:rsidP="00D224DA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125C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125C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  <w:lang w:val="en-US"/>
        </w:rPr>
        <w:t>EKP</w:t>
      </w:r>
      <w:r>
        <w:rPr>
          <w:rFonts w:ascii="Times New Roman" w:hAnsi="Times New Roman" w:cs="Times New Roman"/>
          <w:sz w:val="28"/>
          <w:szCs w:val="28"/>
        </w:rPr>
        <w:t xml:space="preserve"> = (IR150011+IR150012</w:t>
      </w:r>
      <w:r w:rsidRPr="0081125C">
        <w:rPr>
          <w:rFonts w:ascii="Times New Roman" w:hAnsi="Times New Roman" w:cs="Times New Roman"/>
          <w:sz w:val="28"/>
          <w:szCs w:val="28"/>
        </w:rPr>
        <w:t xml:space="preserve">) </w:t>
      </w:r>
      <w:r w:rsidR="00980D60">
        <w:rPr>
          <w:rFonts w:ascii="Times New Roman" w:hAnsi="Times New Roman" w:cs="Times New Roman"/>
          <w:sz w:val="28"/>
          <w:szCs w:val="28"/>
        </w:rPr>
        <w:t>має</w:t>
      </w:r>
      <w:r w:rsidRPr="0081125C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Pr="0081125C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</w:t>
      </w:r>
      <w:r w:rsidRPr="009F13E3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0013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0D63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130D63" w:rsidRPr="008112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30D63">
        <w:rPr>
          <w:rFonts w:ascii="Times New Roman" w:hAnsi="Times New Roman" w:cs="Times New Roman"/>
          <w:sz w:val="28"/>
          <w:szCs w:val="28"/>
        </w:rPr>
        <w:t xml:space="preserve">070_1 </w:t>
      </w:r>
      <w:r w:rsidRPr="0081125C">
        <w:rPr>
          <w:rFonts w:ascii="Times New Roman" w:hAnsi="Times New Roman" w:cs="Times New Roman"/>
          <w:sz w:val="28"/>
          <w:szCs w:val="28"/>
        </w:rPr>
        <w:t xml:space="preserve">– </w:t>
      </w:r>
      <w:r w:rsidRPr="0081125C">
        <w:rPr>
          <w:rFonts w:ascii="Times New Roman" w:hAnsi="Times New Roman" w:cs="Times New Roman"/>
          <w:sz w:val="28"/>
          <w:szCs w:val="28"/>
          <w:lang w:eastAsia="uk-UA"/>
        </w:rPr>
        <w:t>T070</w:t>
      </w:r>
      <w:r w:rsidRPr="00B47108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130D6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9F13E3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81125C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9F13E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130D63" w:rsidRPr="00130D63">
        <w:rPr>
          <w:rFonts w:ascii="Times New Roman" w:hAnsi="Times New Roman" w:cs="Times New Roman"/>
          <w:b/>
          <w:sz w:val="28"/>
          <w:szCs w:val="28"/>
        </w:rPr>
        <w:t xml:space="preserve">має </w:t>
      </w:r>
      <w:r w:rsidR="00130D63" w:rsidRPr="00130D63">
        <w:rPr>
          <w:rFonts w:ascii="Times New Roman" w:hAnsi="Times New Roman" w:cs="Times New Roman"/>
          <w:b/>
          <w:sz w:val="28"/>
          <w:szCs w:val="28"/>
        </w:rPr>
        <w:lastRenderedPageBreak/>
        <w:t>бути менше або дорівнювати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30D6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підрахованій сумі за показником</w:t>
      </w:r>
      <w:r w:rsidRPr="00B4710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IR</w:t>
      </w:r>
      <w:r w:rsidRPr="00B471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0013</w:t>
      </w:r>
      <w:r w:rsidRPr="00B47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D6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[Сума 2].</w:t>
      </w:r>
      <w:r w:rsidRPr="00B471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81125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1125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03D3D" w:rsidRDefault="00303D3D" w:rsidP="00303D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3D3D" w:rsidRPr="00303D3D" w:rsidRDefault="00303D3D" w:rsidP="00303D3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D3D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303D3D" w:rsidRPr="00303D3D" w:rsidRDefault="00303D3D" w:rsidP="00303D3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D3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020 – до 50 </w:t>
      </w:r>
      <w:proofErr w:type="spellStart"/>
      <w:r w:rsidRPr="00303D3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303D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D3D" w:rsidRPr="00303D3D" w:rsidRDefault="00303D3D" w:rsidP="00303D3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001 – до 100 </w:t>
      </w:r>
      <w:proofErr w:type="spellStart"/>
      <w:r w:rsidRPr="00303D3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303D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D3D" w:rsidRPr="00303D3D" w:rsidRDefault="00303D3D" w:rsidP="00303D3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D3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003_2 – до 50 </w:t>
      </w:r>
      <w:proofErr w:type="spellStart"/>
      <w:r w:rsidRPr="00303D3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303D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D3D" w:rsidRPr="00303D3D" w:rsidRDefault="00303D3D" w:rsidP="00303D3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Q003_1 – </w:t>
      </w:r>
      <w:r w:rsidRPr="00303D3D">
        <w:rPr>
          <w:rFonts w:ascii="Times New Roman" w:hAnsi="Times New Roman" w:cs="Times New Roman"/>
          <w:sz w:val="28"/>
          <w:szCs w:val="28"/>
        </w:rPr>
        <w:t>до 10 символів.</w:t>
      </w:r>
    </w:p>
    <w:p w:rsidR="00303D3D" w:rsidRPr="00303D3D" w:rsidRDefault="00303D3D" w:rsidP="00303D3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D3D">
        <w:rPr>
          <w:rFonts w:ascii="Times New Roman" w:hAnsi="Times New Roman" w:cs="Times New Roman"/>
          <w:sz w:val="28"/>
          <w:szCs w:val="28"/>
          <w:lang w:val="ru-RU"/>
        </w:rPr>
        <w:t xml:space="preserve">Q006 – до 300 </w:t>
      </w:r>
      <w:proofErr w:type="spellStart"/>
      <w:r w:rsidRPr="00303D3D">
        <w:rPr>
          <w:rFonts w:ascii="Times New Roman" w:hAnsi="Times New Roman" w:cs="Times New Roman"/>
          <w:sz w:val="28"/>
          <w:szCs w:val="28"/>
          <w:lang w:val="ru-RU"/>
        </w:rPr>
        <w:t>символів</w:t>
      </w:r>
      <w:proofErr w:type="spellEnd"/>
      <w:r w:rsidRPr="00303D3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3D3D" w:rsidRPr="00303D3D" w:rsidRDefault="00303D3D" w:rsidP="00303D3D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D3D">
        <w:rPr>
          <w:rFonts w:ascii="Times New Roman" w:hAnsi="Times New Roman" w:cs="Times New Roman"/>
          <w:sz w:val="28"/>
          <w:szCs w:val="28"/>
        </w:rPr>
        <w:t>Q020 – до 30 символів.</w:t>
      </w:r>
    </w:p>
    <w:p w:rsidR="00303D3D" w:rsidRPr="00303D3D" w:rsidRDefault="00303D3D" w:rsidP="00303D3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03D3D" w:rsidRPr="00303D3D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5E75"/>
    <w:multiLevelType w:val="hybridMultilevel"/>
    <w:tmpl w:val="220EDDD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245"/>
    <w:multiLevelType w:val="hybridMultilevel"/>
    <w:tmpl w:val="4A249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0E9"/>
    <w:multiLevelType w:val="multilevel"/>
    <w:tmpl w:val="241E17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5E3D44"/>
    <w:multiLevelType w:val="multilevel"/>
    <w:tmpl w:val="FA88B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75901"/>
    <w:multiLevelType w:val="multilevel"/>
    <w:tmpl w:val="5DD04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D617E87"/>
    <w:multiLevelType w:val="hybridMultilevel"/>
    <w:tmpl w:val="0BE24650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47ECB"/>
    <w:multiLevelType w:val="hybridMultilevel"/>
    <w:tmpl w:val="7526CA2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68132D"/>
    <w:multiLevelType w:val="hybridMultilevel"/>
    <w:tmpl w:val="D5DE67D2"/>
    <w:lvl w:ilvl="0" w:tplc="A016019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03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F21209D"/>
    <w:multiLevelType w:val="hybridMultilevel"/>
    <w:tmpl w:val="6890D080"/>
    <w:lvl w:ilvl="0" w:tplc="2BE2E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309DC"/>
    <w:multiLevelType w:val="hybridMultilevel"/>
    <w:tmpl w:val="D7A0B4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AD"/>
    <w:rsid w:val="00072C06"/>
    <w:rsid w:val="000B1D03"/>
    <w:rsid w:val="000F21BC"/>
    <w:rsid w:val="00130D63"/>
    <w:rsid w:val="00157704"/>
    <w:rsid w:val="001738D7"/>
    <w:rsid w:val="001E540F"/>
    <w:rsid w:val="00204F0E"/>
    <w:rsid w:val="002B2E11"/>
    <w:rsid w:val="002D65E8"/>
    <w:rsid w:val="00303D3D"/>
    <w:rsid w:val="003566E7"/>
    <w:rsid w:val="00356809"/>
    <w:rsid w:val="00361918"/>
    <w:rsid w:val="00365E77"/>
    <w:rsid w:val="0036726F"/>
    <w:rsid w:val="0038512A"/>
    <w:rsid w:val="00396CCB"/>
    <w:rsid w:val="003A2870"/>
    <w:rsid w:val="003A2E2B"/>
    <w:rsid w:val="003C6434"/>
    <w:rsid w:val="0040753E"/>
    <w:rsid w:val="00410CDF"/>
    <w:rsid w:val="004207E2"/>
    <w:rsid w:val="00430F81"/>
    <w:rsid w:val="00455AD8"/>
    <w:rsid w:val="004E0A97"/>
    <w:rsid w:val="005039A4"/>
    <w:rsid w:val="00504059"/>
    <w:rsid w:val="00533A32"/>
    <w:rsid w:val="005479BC"/>
    <w:rsid w:val="0055614B"/>
    <w:rsid w:val="005A5706"/>
    <w:rsid w:val="005A5B3D"/>
    <w:rsid w:val="005C452D"/>
    <w:rsid w:val="005E771D"/>
    <w:rsid w:val="005F30AB"/>
    <w:rsid w:val="0061172B"/>
    <w:rsid w:val="00621706"/>
    <w:rsid w:val="006313E0"/>
    <w:rsid w:val="00646CE8"/>
    <w:rsid w:val="00667BB8"/>
    <w:rsid w:val="006E7EAD"/>
    <w:rsid w:val="006F615A"/>
    <w:rsid w:val="00720CD7"/>
    <w:rsid w:val="007330CD"/>
    <w:rsid w:val="0075224D"/>
    <w:rsid w:val="00756BD6"/>
    <w:rsid w:val="00756FF3"/>
    <w:rsid w:val="0078060F"/>
    <w:rsid w:val="007934D2"/>
    <w:rsid w:val="007C7D9E"/>
    <w:rsid w:val="007C7E76"/>
    <w:rsid w:val="007D0886"/>
    <w:rsid w:val="008148E9"/>
    <w:rsid w:val="00821B4F"/>
    <w:rsid w:val="008364DF"/>
    <w:rsid w:val="00856FE9"/>
    <w:rsid w:val="008662DE"/>
    <w:rsid w:val="008765AF"/>
    <w:rsid w:val="008D285C"/>
    <w:rsid w:val="008E1ECC"/>
    <w:rsid w:val="008F17E4"/>
    <w:rsid w:val="0091200D"/>
    <w:rsid w:val="0093137A"/>
    <w:rsid w:val="00952815"/>
    <w:rsid w:val="00972B34"/>
    <w:rsid w:val="00980D60"/>
    <w:rsid w:val="009964A0"/>
    <w:rsid w:val="009E5211"/>
    <w:rsid w:val="009F13E3"/>
    <w:rsid w:val="00A44E6B"/>
    <w:rsid w:val="00A525D3"/>
    <w:rsid w:val="00A72D82"/>
    <w:rsid w:val="00AA5A60"/>
    <w:rsid w:val="00AD1974"/>
    <w:rsid w:val="00B00ED1"/>
    <w:rsid w:val="00B26E43"/>
    <w:rsid w:val="00B47108"/>
    <w:rsid w:val="00B65EBE"/>
    <w:rsid w:val="00C00BE4"/>
    <w:rsid w:val="00C30824"/>
    <w:rsid w:val="00C47E2E"/>
    <w:rsid w:val="00C75794"/>
    <w:rsid w:val="00C97E53"/>
    <w:rsid w:val="00D224DA"/>
    <w:rsid w:val="00D27838"/>
    <w:rsid w:val="00D356C1"/>
    <w:rsid w:val="00D65EE2"/>
    <w:rsid w:val="00D8156B"/>
    <w:rsid w:val="00D85237"/>
    <w:rsid w:val="00D95DD8"/>
    <w:rsid w:val="00D971FF"/>
    <w:rsid w:val="00DA29CB"/>
    <w:rsid w:val="00DC2F82"/>
    <w:rsid w:val="00E029D5"/>
    <w:rsid w:val="00E15D19"/>
    <w:rsid w:val="00E26327"/>
    <w:rsid w:val="00E47BE5"/>
    <w:rsid w:val="00E836C8"/>
    <w:rsid w:val="00E839B4"/>
    <w:rsid w:val="00E93173"/>
    <w:rsid w:val="00EF168E"/>
    <w:rsid w:val="00F13458"/>
    <w:rsid w:val="00F15CA5"/>
    <w:rsid w:val="00F32551"/>
    <w:rsid w:val="00F715DE"/>
    <w:rsid w:val="00F73922"/>
    <w:rsid w:val="00F862D1"/>
    <w:rsid w:val="00F86CA2"/>
    <w:rsid w:val="00FA157F"/>
    <w:rsid w:val="00FB47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A8FA"/>
  <w15:chartTrackingRefBased/>
  <w15:docId w15:val="{EC7A0DBE-C759-4B5F-A206-CBE3EFF0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B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7704"/>
    <w:rPr>
      <w:rFonts w:ascii="Segoe UI" w:hAnsi="Segoe UI" w:cs="Segoe UI"/>
      <w:sz w:val="18"/>
      <w:szCs w:val="18"/>
      <w:lang w:val="uk-UA"/>
    </w:rPr>
  </w:style>
  <w:style w:type="paragraph" w:styleId="a6">
    <w:name w:val="Revision"/>
    <w:hidden/>
    <w:uiPriority w:val="99"/>
    <w:semiHidden/>
    <w:rsid w:val="007934D2"/>
    <w:pPr>
      <w:spacing w:after="0" w:line="240" w:lineRule="auto"/>
    </w:pPr>
    <w:rPr>
      <w:lang w:val="uk-UA"/>
    </w:rPr>
  </w:style>
  <w:style w:type="character" w:styleId="a7">
    <w:name w:val="annotation reference"/>
    <w:basedOn w:val="a0"/>
    <w:uiPriority w:val="99"/>
    <w:semiHidden/>
    <w:unhideWhenUsed/>
    <w:rsid w:val="000B1D0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B1D0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B1D03"/>
    <w:rPr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B1D0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B1D03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Саченок Вадим Олександрович</dc:creator>
  <cp:keywords/>
  <dc:description/>
  <cp:lastModifiedBy>Демченко Анастасія Юріївна</cp:lastModifiedBy>
  <cp:revision>28</cp:revision>
  <dcterms:created xsi:type="dcterms:W3CDTF">2023-09-19T10:54:00Z</dcterms:created>
  <dcterms:modified xsi:type="dcterms:W3CDTF">2024-02-12T13:41:00Z</dcterms:modified>
</cp:coreProperties>
</file>