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3206"/>
        <w:gridCol w:w="302"/>
        <w:gridCol w:w="2687"/>
        <w:gridCol w:w="239"/>
        <w:gridCol w:w="1470"/>
        <w:gridCol w:w="1735"/>
      </w:tblGrid>
      <w:tr w:rsidR="00E64F39" w:rsidRPr="00266A9F" w14:paraId="6D1908AC" w14:textId="77777777" w:rsidTr="00285967">
        <w:trPr>
          <w:trHeight w:val="851"/>
        </w:trPr>
        <w:tc>
          <w:tcPr>
            <w:tcW w:w="3206" w:type="dxa"/>
            <w:tcBorders>
              <w:top w:val="nil"/>
              <w:left w:val="nil"/>
              <w:bottom w:val="nil"/>
              <w:right w:val="nil"/>
            </w:tcBorders>
            <w:shd w:val="clear" w:color="auto" w:fill="auto"/>
          </w:tcPr>
          <w:p w14:paraId="161AA2D9" w14:textId="77777777" w:rsidR="00E64F39" w:rsidRPr="00266A9F" w:rsidRDefault="00E64F39" w:rsidP="003B748C">
            <w:pPr>
              <w:spacing w:before="240" w:after="240" w:line="240" w:lineRule="auto"/>
            </w:pPr>
            <w:bookmarkStart w:id="0" w:name="_GoBack"/>
            <w:bookmarkEnd w:id="0"/>
          </w:p>
        </w:tc>
        <w:tc>
          <w:tcPr>
            <w:tcW w:w="3228" w:type="dxa"/>
            <w:gridSpan w:val="3"/>
            <w:vMerge w:val="restart"/>
            <w:tcBorders>
              <w:top w:val="nil"/>
              <w:left w:val="nil"/>
              <w:bottom w:val="nil"/>
              <w:right w:val="nil"/>
            </w:tcBorders>
            <w:shd w:val="clear" w:color="auto" w:fill="auto"/>
          </w:tcPr>
          <w:p w14:paraId="13E04C4C" w14:textId="77777777" w:rsidR="00E64F39" w:rsidRPr="00266A9F" w:rsidRDefault="00E64F39" w:rsidP="003B748C">
            <w:pPr>
              <w:spacing w:after="0" w:line="240" w:lineRule="auto"/>
              <w:jc w:val="center"/>
            </w:pPr>
            <w:r w:rsidRPr="00266A9F">
              <w:object w:dxaOrig="2125" w:dyaOrig="2934" w14:anchorId="15270C96">
                <v:shape id="ole_rId2" o:spid="_x0000_i1025" style="width:33.25pt;height:47.95pt" coordsize="" o:spt="100" adj="0,,0" path="" stroked="f">
                  <v:stroke joinstyle="miter"/>
                  <v:imagedata r:id="rId8" o:title=""/>
                  <v:formulas/>
                  <v:path o:connecttype="segments"/>
                </v:shape>
                <o:OLEObject Type="Embed" ProgID="CorelDraw.Graphic.16" ShapeID="ole_rId2" DrawAspect="Content" ObjectID="_1702366481" r:id="rId9"/>
              </w:object>
            </w:r>
          </w:p>
        </w:tc>
        <w:tc>
          <w:tcPr>
            <w:tcW w:w="3205" w:type="dxa"/>
            <w:gridSpan w:val="2"/>
            <w:tcBorders>
              <w:top w:val="nil"/>
              <w:left w:val="nil"/>
              <w:bottom w:val="nil"/>
              <w:right w:val="nil"/>
            </w:tcBorders>
            <w:shd w:val="clear" w:color="auto" w:fill="auto"/>
          </w:tcPr>
          <w:p w14:paraId="1EDBB0C4" w14:textId="03181C23" w:rsidR="00E64F39" w:rsidRPr="00266A9F" w:rsidRDefault="00266A9F" w:rsidP="003B748C">
            <w:pPr>
              <w:spacing w:after="0" w:line="240" w:lineRule="auto"/>
              <w:jc w:val="right"/>
            </w:pPr>
            <w:r w:rsidRPr="00266A9F">
              <w:t>ПРОЄКТ</w:t>
            </w:r>
          </w:p>
        </w:tc>
      </w:tr>
      <w:tr w:rsidR="00E64F39" w:rsidRPr="00266A9F" w14:paraId="2D6681ED" w14:textId="77777777" w:rsidTr="00285967">
        <w:tc>
          <w:tcPr>
            <w:tcW w:w="3206" w:type="dxa"/>
            <w:tcBorders>
              <w:top w:val="nil"/>
              <w:left w:val="nil"/>
              <w:bottom w:val="nil"/>
              <w:right w:val="nil"/>
            </w:tcBorders>
            <w:shd w:val="clear" w:color="auto" w:fill="auto"/>
          </w:tcPr>
          <w:p w14:paraId="746E9489" w14:textId="77777777" w:rsidR="00E64F39" w:rsidRPr="00266A9F" w:rsidRDefault="00E64F39" w:rsidP="003B748C">
            <w:pPr>
              <w:spacing w:after="0" w:line="240" w:lineRule="auto"/>
            </w:pPr>
          </w:p>
        </w:tc>
        <w:tc>
          <w:tcPr>
            <w:tcW w:w="3228" w:type="dxa"/>
            <w:gridSpan w:val="3"/>
            <w:vMerge/>
            <w:tcBorders>
              <w:top w:val="nil"/>
              <w:left w:val="nil"/>
              <w:bottom w:val="nil"/>
              <w:right w:val="nil"/>
            </w:tcBorders>
            <w:shd w:val="clear" w:color="auto" w:fill="auto"/>
            <w:vAlign w:val="center"/>
          </w:tcPr>
          <w:p w14:paraId="514534E5" w14:textId="77777777" w:rsidR="00E64F39" w:rsidRPr="00266A9F" w:rsidRDefault="00E64F39" w:rsidP="003B748C">
            <w:pPr>
              <w:spacing w:after="0" w:line="240" w:lineRule="auto"/>
            </w:pPr>
          </w:p>
        </w:tc>
        <w:tc>
          <w:tcPr>
            <w:tcW w:w="3205" w:type="dxa"/>
            <w:gridSpan w:val="2"/>
            <w:tcBorders>
              <w:top w:val="nil"/>
              <w:left w:val="nil"/>
              <w:bottom w:val="nil"/>
              <w:right w:val="nil"/>
            </w:tcBorders>
            <w:shd w:val="clear" w:color="auto" w:fill="auto"/>
          </w:tcPr>
          <w:p w14:paraId="670B0909" w14:textId="77777777" w:rsidR="00E64F39" w:rsidRPr="00266A9F" w:rsidRDefault="00E64F39" w:rsidP="003B748C">
            <w:pPr>
              <w:spacing w:after="0" w:line="240" w:lineRule="auto"/>
            </w:pPr>
          </w:p>
        </w:tc>
      </w:tr>
      <w:tr w:rsidR="00E64F39" w:rsidRPr="00266A9F" w14:paraId="70C9F3AB" w14:textId="77777777" w:rsidTr="00285967">
        <w:tc>
          <w:tcPr>
            <w:tcW w:w="9639" w:type="dxa"/>
            <w:gridSpan w:val="6"/>
            <w:tcBorders>
              <w:top w:val="nil"/>
              <w:left w:val="nil"/>
              <w:bottom w:val="nil"/>
              <w:right w:val="nil"/>
            </w:tcBorders>
            <w:shd w:val="clear" w:color="auto" w:fill="auto"/>
          </w:tcPr>
          <w:p w14:paraId="50932AE7" w14:textId="77777777" w:rsidR="00E64F39" w:rsidRPr="00266A9F" w:rsidRDefault="00E64F39" w:rsidP="003B748C">
            <w:pPr>
              <w:tabs>
                <w:tab w:val="left" w:pos="-3600"/>
              </w:tabs>
              <w:spacing w:after="0" w:line="240" w:lineRule="auto"/>
              <w:jc w:val="center"/>
            </w:pPr>
            <w:r w:rsidRPr="00266A9F">
              <w:rPr>
                <w:b/>
                <w:bCs/>
                <w:color w:val="006600"/>
                <w:spacing w:val="10"/>
              </w:rPr>
              <w:t>Правління Національного банку України</w:t>
            </w:r>
          </w:p>
          <w:p w14:paraId="38E1B689" w14:textId="77777777" w:rsidR="00E64F39" w:rsidRPr="00266A9F" w:rsidRDefault="00E64F39" w:rsidP="003B748C">
            <w:pPr>
              <w:tabs>
                <w:tab w:val="left" w:pos="-3600"/>
              </w:tabs>
              <w:spacing w:after="0" w:line="240" w:lineRule="auto"/>
              <w:jc w:val="center"/>
              <w:rPr>
                <w:b/>
                <w:bCs/>
                <w:color w:val="006600"/>
                <w:spacing w:val="10"/>
              </w:rPr>
            </w:pPr>
          </w:p>
          <w:p w14:paraId="46247EB6" w14:textId="77777777" w:rsidR="00E64F39" w:rsidRPr="00266A9F" w:rsidRDefault="00E64F39" w:rsidP="003B748C">
            <w:pPr>
              <w:spacing w:after="0" w:line="240" w:lineRule="auto"/>
              <w:jc w:val="center"/>
            </w:pPr>
            <w:r w:rsidRPr="00266A9F">
              <w:rPr>
                <w:b/>
                <w:bCs/>
                <w:color w:val="006600"/>
              </w:rPr>
              <w:t>П О С Т А Н О В А</w:t>
            </w:r>
          </w:p>
          <w:p w14:paraId="011DD6E6" w14:textId="77777777" w:rsidR="00E64F39" w:rsidRPr="00266A9F" w:rsidRDefault="00E64F39" w:rsidP="003B748C">
            <w:pPr>
              <w:spacing w:after="0" w:line="240" w:lineRule="auto"/>
              <w:jc w:val="center"/>
              <w:rPr>
                <w:b/>
                <w:bCs/>
                <w:color w:val="006600"/>
              </w:rPr>
            </w:pPr>
          </w:p>
        </w:tc>
      </w:tr>
      <w:tr w:rsidR="00E64F39" w:rsidRPr="00266A9F" w14:paraId="1F7BED5B" w14:textId="77777777" w:rsidTr="00285967">
        <w:tc>
          <w:tcPr>
            <w:tcW w:w="3508" w:type="dxa"/>
            <w:gridSpan w:val="2"/>
            <w:tcBorders>
              <w:top w:val="nil"/>
              <w:left w:val="nil"/>
              <w:bottom w:val="nil"/>
              <w:right w:val="nil"/>
            </w:tcBorders>
            <w:shd w:val="clear" w:color="auto" w:fill="auto"/>
            <w:vAlign w:val="bottom"/>
          </w:tcPr>
          <w:p w14:paraId="0E95D738" w14:textId="77777777" w:rsidR="00E64F39" w:rsidRPr="00266A9F" w:rsidRDefault="00E64F39" w:rsidP="003B748C">
            <w:pPr>
              <w:spacing w:after="0" w:line="240" w:lineRule="auto"/>
            </w:pPr>
          </w:p>
        </w:tc>
        <w:tc>
          <w:tcPr>
            <w:tcW w:w="2687" w:type="dxa"/>
            <w:tcBorders>
              <w:top w:val="nil"/>
              <w:left w:val="nil"/>
              <w:bottom w:val="nil"/>
              <w:right w:val="nil"/>
            </w:tcBorders>
            <w:shd w:val="clear" w:color="auto" w:fill="auto"/>
          </w:tcPr>
          <w:p w14:paraId="256E342C" w14:textId="27FDD6F4" w:rsidR="00E64F39" w:rsidRPr="00266A9F" w:rsidRDefault="00E64F39" w:rsidP="003B748C">
            <w:pPr>
              <w:spacing w:after="0" w:line="240" w:lineRule="auto"/>
              <w:jc w:val="center"/>
            </w:pPr>
            <w:r w:rsidRPr="00266A9F">
              <w:rPr>
                <w:color w:val="006600"/>
              </w:rPr>
              <w:t>Київ</w:t>
            </w:r>
          </w:p>
        </w:tc>
        <w:tc>
          <w:tcPr>
            <w:tcW w:w="1709" w:type="dxa"/>
            <w:gridSpan w:val="2"/>
            <w:tcBorders>
              <w:top w:val="nil"/>
              <w:left w:val="nil"/>
              <w:bottom w:val="nil"/>
              <w:right w:val="nil"/>
            </w:tcBorders>
            <w:shd w:val="clear" w:color="auto" w:fill="auto"/>
            <w:vAlign w:val="bottom"/>
          </w:tcPr>
          <w:p w14:paraId="0FD431A3" w14:textId="77777777" w:rsidR="00E64F39" w:rsidRPr="00266A9F" w:rsidRDefault="00E64F39" w:rsidP="003B748C">
            <w:pPr>
              <w:spacing w:after="0" w:line="240" w:lineRule="auto"/>
              <w:jc w:val="right"/>
            </w:pPr>
          </w:p>
        </w:tc>
        <w:tc>
          <w:tcPr>
            <w:tcW w:w="1735" w:type="dxa"/>
            <w:tcBorders>
              <w:top w:val="nil"/>
              <w:left w:val="nil"/>
              <w:bottom w:val="nil"/>
              <w:right w:val="nil"/>
            </w:tcBorders>
            <w:shd w:val="clear" w:color="auto" w:fill="auto"/>
            <w:vAlign w:val="bottom"/>
          </w:tcPr>
          <w:p w14:paraId="5A80EFCA" w14:textId="77777777" w:rsidR="00E64F39" w:rsidRPr="00266A9F" w:rsidRDefault="00E64F39" w:rsidP="003B748C">
            <w:pPr>
              <w:spacing w:after="0" w:line="240" w:lineRule="auto"/>
            </w:pPr>
          </w:p>
        </w:tc>
      </w:tr>
    </w:tbl>
    <w:p w14:paraId="704D6EC8" w14:textId="39F6F257" w:rsidR="00E64F39" w:rsidRPr="00266A9F" w:rsidRDefault="00E64F39" w:rsidP="003B748C">
      <w:pPr>
        <w:tabs>
          <w:tab w:val="left" w:pos="6156"/>
        </w:tabs>
        <w:spacing w:before="240" w:after="240" w:line="240" w:lineRule="auto"/>
        <w:jc w:val="center"/>
      </w:pPr>
      <w:r w:rsidRPr="00266A9F">
        <w:t xml:space="preserve">Про </w:t>
      </w:r>
      <w:r w:rsidR="00856B68" w:rsidRPr="00266A9F">
        <w:t>затвердження</w:t>
      </w:r>
      <w:r w:rsidRPr="00266A9F">
        <w:t xml:space="preserve"> змін до деяких </w:t>
      </w:r>
      <w:r w:rsidR="001270BD" w:rsidRPr="001270BD">
        <w:rPr>
          <w:lang w:val="ru-RU"/>
        </w:rPr>
        <w:t xml:space="preserve">                                                                      </w:t>
      </w:r>
      <w:r w:rsidRPr="00266A9F">
        <w:t>нормативно-правових актів Національного банку України</w:t>
      </w:r>
    </w:p>
    <w:p w14:paraId="659FEDBC" w14:textId="11EA15E2" w:rsidR="00E64F39" w:rsidRPr="00266A9F" w:rsidRDefault="00E64F39" w:rsidP="003B748C">
      <w:pPr>
        <w:spacing w:before="240" w:after="240" w:line="240" w:lineRule="auto"/>
        <w:ind w:firstLine="567"/>
        <w:rPr>
          <w:rFonts w:eastAsia="SimSun"/>
        </w:rPr>
      </w:pPr>
      <w:r w:rsidRPr="00266A9F">
        <w:rPr>
          <w:rFonts w:eastAsia="SimSun"/>
        </w:rPr>
        <w:t>Відповідно до статей 7, 15, 56 Закону України “Про Національний банк України”, статей 21, 27, 28, 29, 39 Закону України “Про фінансові послуги та державне регулювання ринків фінансових послуг”, з метою забезпечення виконання Національним банком України функцій щодо державного регулювання у сфері ринків фінансових послуг</w:t>
      </w:r>
      <w:r w:rsidR="00E44BC1" w:rsidRPr="00266A9F">
        <w:rPr>
          <w:rFonts w:eastAsia="SimSun"/>
        </w:rPr>
        <w:t>,</w:t>
      </w:r>
      <w:r w:rsidRPr="00266A9F">
        <w:rPr>
          <w:rFonts w:eastAsia="SimSun"/>
        </w:rPr>
        <w:t xml:space="preserve"> Правління Національного банку України </w:t>
      </w:r>
      <w:r w:rsidRPr="00266A9F">
        <w:rPr>
          <w:rFonts w:eastAsia="SimSun"/>
          <w:b/>
          <w:bCs/>
        </w:rPr>
        <w:t>постановляє:</w:t>
      </w:r>
    </w:p>
    <w:p w14:paraId="43702189" w14:textId="77777777" w:rsidR="00E64F39" w:rsidRPr="00266A9F" w:rsidRDefault="00E64F39" w:rsidP="003B748C">
      <w:pPr>
        <w:spacing w:before="240" w:after="240" w:line="240" w:lineRule="auto"/>
        <w:ind w:firstLine="567"/>
        <w:rPr>
          <w:rFonts w:eastAsia="SimSun"/>
        </w:rPr>
      </w:pPr>
      <w:r w:rsidRPr="00266A9F">
        <w:rPr>
          <w:rFonts w:eastAsia="SimSun"/>
        </w:rPr>
        <w:t>1. Затвердити Зміни до:</w:t>
      </w:r>
    </w:p>
    <w:p w14:paraId="3FC34F40" w14:textId="77777777" w:rsidR="00E64F39" w:rsidRPr="00266A9F" w:rsidRDefault="00E64F39" w:rsidP="003B748C">
      <w:pPr>
        <w:spacing w:before="240" w:after="240" w:line="240" w:lineRule="auto"/>
        <w:ind w:firstLine="567"/>
        <w:rPr>
          <w:rFonts w:eastAsia="SimSun"/>
        </w:rPr>
      </w:pPr>
      <w:r w:rsidRPr="00266A9F">
        <w:rPr>
          <w:rFonts w:eastAsia="SimSun"/>
        </w:rPr>
        <w:t>1) Положення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 затвердженого постановою Правління Національного банку України від 11 грудня 2020 року № 157, що додається;</w:t>
      </w:r>
    </w:p>
    <w:p w14:paraId="771435C5" w14:textId="7A507F76" w:rsidR="00E64F39" w:rsidRPr="00266A9F" w:rsidRDefault="00E64F39" w:rsidP="003B748C">
      <w:pPr>
        <w:spacing w:before="240" w:after="240" w:line="240" w:lineRule="auto"/>
        <w:ind w:firstLine="567"/>
        <w:rPr>
          <w:rFonts w:eastAsia="SimSun"/>
        </w:rPr>
      </w:pPr>
      <w:r w:rsidRPr="00266A9F">
        <w:rPr>
          <w:rFonts w:eastAsia="SimSun"/>
        </w:rPr>
        <w:t>2) Положення про здійснення Національним банком України безвиїзного нагляду на ринках небанківських фінансових послуг, затверджене постановою Правління Національного банку України від 28 грудня 2020 року № 169 (зі змінами), що додаються;</w:t>
      </w:r>
    </w:p>
    <w:p w14:paraId="5D5FBB14" w14:textId="08C7874C" w:rsidR="00E64F39" w:rsidRPr="00266A9F" w:rsidRDefault="00DA6FF4" w:rsidP="003B748C">
      <w:pPr>
        <w:spacing w:before="240" w:after="240" w:line="240" w:lineRule="auto"/>
        <w:ind w:firstLine="567"/>
        <w:rPr>
          <w:rFonts w:eastAsia="SimSun"/>
        </w:rPr>
      </w:pPr>
      <w:r w:rsidRPr="00266A9F">
        <w:rPr>
          <w:rFonts w:eastAsia="SimSun"/>
        </w:rPr>
        <w:t>3</w:t>
      </w:r>
      <w:r w:rsidR="00E64F39" w:rsidRPr="00266A9F">
        <w:rPr>
          <w:rFonts w:eastAsia="SimSun"/>
        </w:rPr>
        <w:t>) Положення про застосування Національним банком України заходів впливу у сфері державного регулювання діяльності на ринках небанківських фінансових послуг, затверджене постановою Правління Національного банку України від 01 лютого 2021 року № 12 (зі змінами), що додаються;</w:t>
      </w:r>
    </w:p>
    <w:p w14:paraId="3C98D97D" w14:textId="6F4AA8F7" w:rsidR="00E64F39" w:rsidRPr="00266A9F" w:rsidRDefault="00DA6FF4" w:rsidP="003B748C">
      <w:pPr>
        <w:spacing w:before="240" w:after="240" w:line="240" w:lineRule="auto"/>
        <w:ind w:firstLine="567"/>
        <w:rPr>
          <w:rFonts w:eastAsia="SimSun"/>
        </w:rPr>
      </w:pPr>
      <w:r w:rsidRPr="00266A9F">
        <w:rPr>
          <w:rFonts w:eastAsia="SimSun"/>
        </w:rPr>
        <w:t>4</w:t>
      </w:r>
      <w:r w:rsidR="00E64F39" w:rsidRPr="00266A9F">
        <w:rPr>
          <w:rFonts w:eastAsia="SimSun"/>
        </w:rPr>
        <w:t>) Положення про організацію, проведення та оформлення результатів інспекційних перевірок учасників ринків небанківських фінансових послуг, затверджене постановою Правління Національного банку України від 26</w:t>
      </w:r>
      <w:r w:rsidR="00856B68" w:rsidRPr="00266A9F">
        <w:rPr>
          <w:rFonts w:eastAsia="SimSun"/>
        </w:rPr>
        <w:t xml:space="preserve"> лютого</w:t>
      </w:r>
      <w:r w:rsidR="00072ECC" w:rsidRPr="00266A9F">
        <w:rPr>
          <w:rFonts w:eastAsia="SimSun"/>
        </w:rPr>
        <w:t xml:space="preserve"> </w:t>
      </w:r>
      <w:r w:rsidR="00E64F39" w:rsidRPr="00266A9F">
        <w:rPr>
          <w:rFonts w:eastAsia="SimSun"/>
        </w:rPr>
        <w:t>2021</w:t>
      </w:r>
      <w:r w:rsidR="00856B68" w:rsidRPr="00266A9F">
        <w:rPr>
          <w:rFonts w:eastAsia="SimSun"/>
        </w:rPr>
        <w:t xml:space="preserve"> року</w:t>
      </w:r>
      <w:r w:rsidR="00E64F39" w:rsidRPr="00266A9F">
        <w:rPr>
          <w:rFonts w:eastAsia="SimSun"/>
        </w:rPr>
        <w:t xml:space="preserve"> № 22, що додаються;</w:t>
      </w:r>
    </w:p>
    <w:p w14:paraId="4EDC677A" w14:textId="3619F8E8" w:rsidR="00E64F39" w:rsidRPr="00266A9F" w:rsidRDefault="00DA6FF4" w:rsidP="003B748C">
      <w:pPr>
        <w:spacing w:before="240" w:after="240" w:line="240" w:lineRule="auto"/>
        <w:ind w:firstLine="567"/>
        <w:rPr>
          <w:rFonts w:eastAsia="SimSun"/>
        </w:rPr>
      </w:pPr>
      <w:r w:rsidRPr="00266A9F">
        <w:rPr>
          <w:rFonts w:eastAsia="SimSun"/>
        </w:rPr>
        <w:t>5</w:t>
      </w:r>
      <w:r w:rsidR="00E64F39" w:rsidRPr="00266A9F">
        <w:rPr>
          <w:rFonts w:eastAsia="SimSun"/>
        </w:rPr>
        <w:t xml:space="preserve">) Положення про визначення умов провадження діяльності з надання фінансових послуг, здійснення яких потребує відповідної ліцензії (ліцензійних </w:t>
      </w:r>
      <w:r w:rsidR="00E64F39" w:rsidRPr="00266A9F">
        <w:rPr>
          <w:rFonts w:eastAsia="SimSun"/>
        </w:rPr>
        <w:lastRenderedPageBreak/>
        <w:t>умов), затверджене постановою Правління Національного банку України від 30 березня 2021 року № 27, що додаються;</w:t>
      </w:r>
    </w:p>
    <w:p w14:paraId="787A8FB4" w14:textId="3B7E72BC" w:rsidR="00E64F39" w:rsidRPr="00266A9F" w:rsidRDefault="00DA6FF4" w:rsidP="003B748C">
      <w:pPr>
        <w:spacing w:before="240" w:after="240" w:line="240" w:lineRule="auto"/>
        <w:ind w:firstLine="567"/>
        <w:rPr>
          <w:rFonts w:eastAsia="SimSun"/>
        </w:rPr>
      </w:pPr>
      <w:r w:rsidRPr="00266A9F">
        <w:rPr>
          <w:rFonts w:eastAsia="SimSun"/>
        </w:rPr>
        <w:t>6</w:t>
      </w:r>
      <w:r w:rsidR="00E64F39" w:rsidRPr="00266A9F">
        <w:rPr>
          <w:rFonts w:eastAsia="SimSun"/>
        </w:rPr>
        <w:t>) Положення про вимоги до структури власності надавачів фінансових послуг, затверджене постановою Правління Національного банку України від 14 квітня 2021 року № 30, що додаються;</w:t>
      </w:r>
    </w:p>
    <w:p w14:paraId="10E7EB2C" w14:textId="77777777" w:rsidR="00E64F39" w:rsidRPr="00266A9F" w:rsidRDefault="00E64F39" w:rsidP="003B748C">
      <w:pPr>
        <w:spacing w:before="240" w:after="240" w:line="240" w:lineRule="auto"/>
        <w:ind w:firstLine="567"/>
        <w:rPr>
          <w:lang w:eastAsia="en-US"/>
        </w:rPr>
      </w:pPr>
      <w:r w:rsidRPr="00266A9F">
        <w:rPr>
          <w:rFonts w:eastAsia="SimSun"/>
        </w:rPr>
        <w:t>2. Постанова набирає чинності з дня, наступного за днем її офіційного опублікування.</w:t>
      </w:r>
    </w:p>
    <w:tbl>
      <w:tblPr>
        <w:tblW w:w="9747" w:type="dxa"/>
        <w:tblLook w:val="04A0" w:firstRow="1" w:lastRow="0" w:firstColumn="1" w:lastColumn="0" w:noHBand="0" w:noVBand="1"/>
      </w:tblPr>
      <w:tblGrid>
        <w:gridCol w:w="5494"/>
        <w:gridCol w:w="4253"/>
      </w:tblGrid>
      <w:tr w:rsidR="00E64F39" w:rsidRPr="00266A9F" w14:paraId="3E29A6B7" w14:textId="77777777" w:rsidTr="00285967">
        <w:tc>
          <w:tcPr>
            <w:tcW w:w="5494" w:type="dxa"/>
            <w:shd w:val="clear" w:color="auto" w:fill="auto"/>
            <w:vAlign w:val="bottom"/>
          </w:tcPr>
          <w:p w14:paraId="2C35B759" w14:textId="77777777" w:rsidR="00E64F39" w:rsidRPr="00266A9F" w:rsidRDefault="00E64F39" w:rsidP="003B748C">
            <w:pPr>
              <w:spacing w:before="240" w:after="240" w:line="240" w:lineRule="auto"/>
            </w:pPr>
            <w:r w:rsidRPr="00266A9F">
              <w:t>Голова</w:t>
            </w:r>
          </w:p>
        </w:tc>
        <w:tc>
          <w:tcPr>
            <w:tcW w:w="4253" w:type="dxa"/>
            <w:shd w:val="clear" w:color="auto" w:fill="auto"/>
            <w:vAlign w:val="bottom"/>
          </w:tcPr>
          <w:p w14:paraId="23C7AC4C" w14:textId="77777777" w:rsidR="00E64F39" w:rsidRPr="00266A9F" w:rsidRDefault="00E64F39" w:rsidP="003B748C">
            <w:pPr>
              <w:tabs>
                <w:tab w:val="left" w:pos="7020"/>
                <w:tab w:val="left" w:pos="7200"/>
              </w:tabs>
              <w:spacing w:before="240" w:after="240" w:line="240" w:lineRule="auto"/>
              <w:ind w:firstLine="567"/>
              <w:jc w:val="right"/>
            </w:pPr>
            <w:r w:rsidRPr="00266A9F">
              <w:t>Кирило ШЕВЧЕНКО</w:t>
            </w:r>
          </w:p>
        </w:tc>
      </w:tr>
    </w:tbl>
    <w:p w14:paraId="2B226028" w14:textId="77777777" w:rsidR="00E64F39" w:rsidRPr="00266A9F" w:rsidRDefault="00E64F39" w:rsidP="003B748C">
      <w:pPr>
        <w:spacing w:after="0" w:line="240" w:lineRule="auto"/>
      </w:pPr>
    </w:p>
    <w:p w14:paraId="60CFA855" w14:textId="77777777" w:rsidR="00E64F39" w:rsidRPr="00266A9F" w:rsidRDefault="00E64F39" w:rsidP="003B748C">
      <w:pPr>
        <w:spacing w:after="0" w:line="240" w:lineRule="auto"/>
        <w:rPr>
          <w:rFonts w:eastAsia="SimSun"/>
        </w:rPr>
      </w:pPr>
    </w:p>
    <w:p w14:paraId="1979C1DD" w14:textId="77777777" w:rsidR="00E64F39" w:rsidRPr="00266A9F" w:rsidRDefault="00E64F39" w:rsidP="003B748C">
      <w:pPr>
        <w:spacing w:after="0" w:line="240" w:lineRule="auto"/>
        <w:rPr>
          <w:rFonts w:eastAsia="SimSun"/>
        </w:rPr>
        <w:sectPr w:rsidR="00E64F39" w:rsidRPr="00266A9F" w:rsidSect="00927893">
          <w:headerReference w:type="default" r:id="rId10"/>
          <w:pgSz w:w="11906" w:h="16838" w:code="9"/>
          <w:pgMar w:top="567" w:right="567" w:bottom="1701" w:left="1701" w:header="709" w:footer="709" w:gutter="0"/>
          <w:cols w:space="708"/>
          <w:titlePg/>
          <w:docGrid w:linePitch="381"/>
        </w:sectPr>
      </w:pPr>
      <w:r w:rsidRPr="00266A9F">
        <w:rPr>
          <w:rFonts w:eastAsia="SimSun"/>
        </w:rPr>
        <w:t>Інд. 33</w:t>
      </w:r>
    </w:p>
    <w:p w14:paraId="6F0EEDDC" w14:textId="77777777" w:rsidR="00E64F39" w:rsidRPr="00266A9F" w:rsidRDefault="00E64F39" w:rsidP="003B748C">
      <w:pPr>
        <w:spacing w:after="0" w:line="240" w:lineRule="auto"/>
        <w:ind w:left="5954" w:right="-755"/>
        <w:jc w:val="left"/>
        <w:rPr>
          <w:rFonts w:eastAsia="Calibri"/>
          <w:caps/>
          <w:kern w:val="0"/>
          <w:lang w:bidi="ar-SA"/>
        </w:rPr>
      </w:pPr>
      <w:r w:rsidRPr="00266A9F">
        <w:rPr>
          <w:rFonts w:eastAsia="Calibri"/>
          <w:caps/>
          <w:kern w:val="0"/>
          <w:lang w:bidi="ar-SA"/>
        </w:rPr>
        <w:lastRenderedPageBreak/>
        <w:t>затверджено</w:t>
      </w:r>
    </w:p>
    <w:p w14:paraId="2AC80211" w14:textId="77777777" w:rsidR="00E64F39" w:rsidRPr="00266A9F" w:rsidRDefault="00E64F39" w:rsidP="003B748C">
      <w:pPr>
        <w:spacing w:after="0" w:line="240" w:lineRule="auto"/>
        <w:ind w:left="5954" w:right="-613"/>
        <w:jc w:val="left"/>
        <w:rPr>
          <w:rFonts w:eastAsia="Calibri"/>
          <w:kern w:val="0"/>
          <w:lang w:bidi="ar-SA"/>
        </w:rPr>
      </w:pPr>
      <w:r w:rsidRPr="00266A9F">
        <w:rPr>
          <w:rFonts w:eastAsia="Calibri"/>
          <w:kern w:val="0"/>
          <w:lang w:bidi="ar-SA"/>
        </w:rPr>
        <w:t>Постанова Правління Національного банку України</w:t>
      </w:r>
    </w:p>
    <w:p w14:paraId="56040471" w14:textId="77777777" w:rsidR="00E64F39" w:rsidRPr="00266A9F" w:rsidRDefault="00E64F39" w:rsidP="003B748C">
      <w:pPr>
        <w:spacing w:after="0" w:line="240" w:lineRule="auto"/>
        <w:ind w:left="5954" w:right="-613"/>
        <w:jc w:val="left"/>
        <w:rPr>
          <w:rFonts w:eastAsia="Calibri"/>
          <w:caps/>
          <w:kern w:val="0"/>
          <w:lang w:bidi="ar-SA"/>
        </w:rPr>
      </w:pPr>
    </w:p>
    <w:p w14:paraId="732B3AB7" w14:textId="77777777" w:rsidR="00E64F39" w:rsidRPr="00266A9F" w:rsidRDefault="00E64F39" w:rsidP="003B748C">
      <w:pPr>
        <w:spacing w:before="240" w:after="240" w:line="240" w:lineRule="auto"/>
        <w:jc w:val="center"/>
        <w:rPr>
          <w:bCs/>
        </w:rPr>
      </w:pPr>
      <w:r w:rsidRPr="00266A9F">
        <w:t xml:space="preserve">Зміни до Положення </w:t>
      </w:r>
      <w:r w:rsidRPr="00266A9F">
        <w:rPr>
          <w:bCs/>
        </w:rPr>
        <w:t>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p>
    <w:p w14:paraId="12DDB123" w14:textId="1E41080A" w:rsidR="00E64F39" w:rsidRPr="00266A9F" w:rsidRDefault="00E64F39" w:rsidP="003B748C">
      <w:pPr>
        <w:spacing w:before="240" w:after="240" w:line="240" w:lineRule="auto"/>
        <w:ind w:firstLine="567"/>
        <w:rPr>
          <w:noProof/>
        </w:rPr>
      </w:pPr>
      <w:r w:rsidRPr="00266A9F">
        <w:rPr>
          <w:rFonts w:eastAsia="SimSun"/>
          <w:noProof/>
        </w:rPr>
        <w:t>1.</w:t>
      </w:r>
      <w:r w:rsidRPr="00266A9F">
        <w:rPr>
          <w:noProof/>
        </w:rPr>
        <w:t xml:space="preserve"> </w:t>
      </w:r>
      <w:r w:rsidR="0006781C" w:rsidRPr="00266A9F">
        <w:rPr>
          <w:noProof/>
        </w:rPr>
        <w:t>Р</w:t>
      </w:r>
      <w:r w:rsidRPr="00266A9F">
        <w:rPr>
          <w:noProof/>
        </w:rPr>
        <w:t xml:space="preserve">ядки 2, 5 та 6 </w:t>
      </w:r>
      <w:r w:rsidR="00856B68" w:rsidRPr="00266A9F">
        <w:rPr>
          <w:noProof/>
        </w:rPr>
        <w:t xml:space="preserve">таблиці </w:t>
      </w:r>
      <w:r w:rsidR="0006781C" w:rsidRPr="00266A9F">
        <w:rPr>
          <w:noProof/>
        </w:rPr>
        <w:t xml:space="preserve">додатку 1 </w:t>
      </w:r>
      <w:r w:rsidRPr="00266A9F">
        <w:rPr>
          <w:noProof/>
        </w:rPr>
        <w:t>викласти в такій редакції:</w:t>
      </w:r>
    </w:p>
    <w:p w14:paraId="3FDE284C" w14:textId="51BFD0D4" w:rsidR="00072ECC" w:rsidRPr="00266A9F" w:rsidRDefault="009D112C" w:rsidP="003B748C">
      <w:pPr>
        <w:spacing w:before="240" w:after="240" w:line="240" w:lineRule="auto"/>
        <w:ind w:firstLine="567"/>
        <w:rPr>
          <w:noProof/>
        </w:rPr>
      </w:pPr>
      <w:r w:rsidRPr="00266A9F">
        <w:rPr>
          <w:noProof/>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418"/>
        <w:gridCol w:w="1409"/>
        <w:gridCol w:w="1517"/>
        <w:gridCol w:w="1600"/>
        <w:gridCol w:w="1711"/>
        <w:gridCol w:w="702"/>
      </w:tblGrid>
      <w:tr w:rsidR="00E64F39" w:rsidRPr="00266A9F" w14:paraId="73BBA293" w14:textId="77777777" w:rsidTr="0006781C">
        <w:trPr>
          <w:tblHeader/>
        </w:trPr>
        <w:tc>
          <w:tcPr>
            <w:tcW w:w="562" w:type="dxa"/>
          </w:tcPr>
          <w:p w14:paraId="5DE1560B" w14:textId="77777777" w:rsidR="00E64F39" w:rsidRPr="00266A9F" w:rsidRDefault="00E64F39" w:rsidP="0006781C">
            <w:pPr>
              <w:spacing w:before="240" w:after="240" w:line="240" w:lineRule="auto"/>
              <w:rPr>
                <w:noProof/>
              </w:rPr>
            </w:pPr>
            <w:r w:rsidRPr="00266A9F">
              <w:rPr>
                <w:noProof/>
              </w:rPr>
              <w:t>1</w:t>
            </w:r>
          </w:p>
        </w:tc>
        <w:tc>
          <w:tcPr>
            <w:tcW w:w="709" w:type="dxa"/>
          </w:tcPr>
          <w:p w14:paraId="28AEC508" w14:textId="77777777" w:rsidR="00E64F39" w:rsidRPr="00266A9F" w:rsidRDefault="00E64F39" w:rsidP="0006781C">
            <w:pPr>
              <w:spacing w:before="240" w:after="240" w:line="240" w:lineRule="auto"/>
              <w:rPr>
                <w:noProof/>
              </w:rPr>
            </w:pPr>
            <w:r w:rsidRPr="00266A9F">
              <w:rPr>
                <w:noProof/>
              </w:rPr>
              <w:t>2</w:t>
            </w:r>
          </w:p>
        </w:tc>
        <w:tc>
          <w:tcPr>
            <w:tcW w:w="1418" w:type="dxa"/>
          </w:tcPr>
          <w:p w14:paraId="53C97FFF" w14:textId="77777777" w:rsidR="00E64F39" w:rsidRPr="00266A9F" w:rsidRDefault="00E64F39" w:rsidP="0006781C">
            <w:pPr>
              <w:spacing w:before="240" w:after="240" w:line="240" w:lineRule="auto"/>
              <w:rPr>
                <w:noProof/>
              </w:rPr>
            </w:pPr>
            <w:r w:rsidRPr="00266A9F">
              <w:rPr>
                <w:noProof/>
              </w:rPr>
              <w:t>3</w:t>
            </w:r>
          </w:p>
        </w:tc>
        <w:tc>
          <w:tcPr>
            <w:tcW w:w="1409" w:type="dxa"/>
          </w:tcPr>
          <w:p w14:paraId="74404D66" w14:textId="77777777" w:rsidR="00E64F39" w:rsidRPr="00266A9F" w:rsidRDefault="00E64F39" w:rsidP="0006781C">
            <w:pPr>
              <w:spacing w:before="240" w:after="240" w:line="240" w:lineRule="auto"/>
              <w:rPr>
                <w:noProof/>
              </w:rPr>
            </w:pPr>
            <w:r w:rsidRPr="00266A9F">
              <w:rPr>
                <w:noProof/>
              </w:rPr>
              <w:t>4</w:t>
            </w:r>
          </w:p>
        </w:tc>
        <w:tc>
          <w:tcPr>
            <w:tcW w:w="1517" w:type="dxa"/>
          </w:tcPr>
          <w:p w14:paraId="61E6343E" w14:textId="77777777" w:rsidR="00E64F39" w:rsidRPr="00266A9F" w:rsidRDefault="00E64F39" w:rsidP="0006781C">
            <w:pPr>
              <w:spacing w:before="240" w:after="240" w:line="240" w:lineRule="auto"/>
              <w:rPr>
                <w:noProof/>
              </w:rPr>
            </w:pPr>
            <w:r w:rsidRPr="00266A9F">
              <w:rPr>
                <w:noProof/>
              </w:rPr>
              <w:t>5</w:t>
            </w:r>
          </w:p>
        </w:tc>
        <w:tc>
          <w:tcPr>
            <w:tcW w:w="1600" w:type="dxa"/>
          </w:tcPr>
          <w:p w14:paraId="576F27D5" w14:textId="77777777" w:rsidR="00E64F39" w:rsidRPr="00266A9F" w:rsidRDefault="00E64F39" w:rsidP="0006781C">
            <w:pPr>
              <w:spacing w:before="240" w:after="240" w:line="240" w:lineRule="auto"/>
              <w:rPr>
                <w:noProof/>
              </w:rPr>
            </w:pPr>
            <w:r w:rsidRPr="00266A9F">
              <w:rPr>
                <w:noProof/>
              </w:rPr>
              <w:t>6</w:t>
            </w:r>
          </w:p>
        </w:tc>
        <w:tc>
          <w:tcPr>
            <w:tcW w:w="1711" w:type="dxa"/>
          </w:tcPr>
          <w:p w14:paraId="5E57F323" w14:textId="77777777" w:rsidR="00E64F39" w:rsidRPr="00266A9F" w:rsidRDefault="00E64F39" w:rsidP="0006781C">
            <w:pPr>
              <w:spacing w:before="240" w:after="240" w:line="240" w:lineRule="auto"/>
              <w:rPr>
                <w:noProof/>
              </w:rPr>
            </w:pPr>
            <w:r w:rsidRPr="00266A9F">
              <w:rPr>
                <w:noProof/>
              </w:rPr>
              <w:t>7</w:t>
            </w:r>
          </w:p>
        </w:tc>
        <w:tc>
          <w:tcPr>
            <w:tcW w:w="702" w:type="dxa"/>
          </w:tcPr>
          <w:p w14:paraId="6F1780F8" w14:textId="77777777" w:rsidR="00E64F39" w:rsidRPr="00266A9F" w:rsidRDefault="00E64F39" w:rsidP="0006781C">
            <w:pPr>
              <w:spacing w:before="240" w:after="240" w:line="240" w:lineRule="auto"/>
              <w:rPr>
                <w:noProof/>
              </w:rPr>
            </w:pPr>
            <w:r w:rsidRPr="00266A9F">
              <w:rPr>
                <w:noProof/>
              </w:rPr>
              <w:t>8</w:t>
            </w:r>
          </w:p>
        </w:tc>
      </w:tr>
      <w:tr w:rsidR="00E64F39" w:rsidRPr="00266A9F" w14:paraId="3E7431C7" w14:textId="77777777" w:rsidTr="0006781C">
        <w:tc>
          <w:tcPr>
            <w:tcW w:w="562" w:type="dxa"/>
          </w:tcPr>
          <w:p w14:paraId="0058E49B" w14:textId="0B884E9E" w:rsidR="00E64F39" w:rsidRPr="00266A9F" w:rsidRDefault="00E64F39" w:rsidP="00E44BC1">
            <w:pPr>
              <w:spacing w:before="240" w:after="240" w:line="240" w:lineRule="auto"/>
              <w:rPr>
                <w:noProof/>
              </w:rPr>
            </w:pPr>
            <w:r w:rsidRPr="00266A9F">
              <w:rPr>
                <w:noProof/>
              </w:rPr>
              <w:t>2</w:t>
            </w:r>
          </w:p>
        </w:tc>
        <w:tc>
          <w:tcPr>
            <w:tcW w:w="709" w:type="dxa"/>
          </w:tcPr>
          <w:p w14:paraId="6D46C3E1" w14:textId="77777777" w:rsidR="00E64F39" w:rsidRPr="00266A9F" w:rsidRDefault="00E64F39" w:rsidP="00E44BC1">
            <w:pPr>
              <w:spacing w:before="240" w:after="240" w:line="240" w:lineRule="auto"/>
              <w:rPr>
                <w:noProof/>
              </w:rPr>
            </w:pPr>
            <w:r w:rsidRPr="00266A9F">
              <w:rPr>
                <w:noProof/>
              </w:rPr>
              <w:t>1.1</w:t>
            </w:r>
          </w:p>
        </w:tc>
        <w:tc>
          <w:tcPr>
            <w:tcW w:w="1418" w:type="dxa"/>
          </w:tcPr>
          <w:p w14:paraId="4ED58A12" w14:textId="77777777" w:rsidR="00E64F39" w:rsidRPr="00266A9F" w:rsidRDefault="00E64F39" w:rsidP="00E44BC1">
            <w:pPr>
              <w:spacing w:before="240" w:after="240" w:line="240" w:lineRule="auto"/>
              <w:rPr>
                <w:noProof/>
              </w:rPr>
            </w:pPr>
            <w:r w:rsidRPr="00266A9F">
              <w:t>Виконання заходів впливу, строк виконання яких настав до дати оцінювання</w:t>
            </w:r>
          </w:p>
        </w:tc>
        <w:tc>
          <w:tcPr>
            <w:tcW w:w="1409" w:type="dxa"/>
          </w:tcPr>
          <w:p w14:paraId="711EBC03" w14:textId="77777777" w:rsidR="00E64F39" w:rsidRPr="00266A9F" w:rsidRDefault="00E64F39" w:rsidP="00E44BC1">
            <w:pPr>
              <w:spacing w:before="240" w:after="240" w:line="240" w:lineRule="auto"/>
              <w:rPr>
                <w:noProof/>
              </w:rPr>
            </w:pPr>
            <w:r w:rsidRPr="00266A9F">
              <w:t>Протягом періоду оцінювання до страховика не застосовувалися заходи впливу</w:t>
            </w:r>
          </w:p>
        </w:tc>
        <w:tc>
          <w:tcPr>
            <w:tcW w:w="1517" w:type="dxa"/>
          </w:tcPr>
          <w:p w14:paraId="431FB95F" w14:textId="77777777" w:rsidR="00E64F39" w:rsidRPr="00266A9F" w:rsidRDefault="00E64F39" w:rsidP="00E44BC1">
            <w:pPr>
              <w:spacing w:before="240" w:after="240" w:line="240" w:lineRule="auto"/>
              <w:rPr>
                <w:noProof/>
              </w:rPr>
            </w:pPr>
            <w:r w:rsidRPr="00266A9F">
              <w:t>Протягом періоду оцінювання до страховика застосовано один захід впливу, який станом на дату оцінювання виконаний, або строк виконання за яким ще не настав</w:t>
            </w:r>
          </w:p>
        </w:tc>
        <w:tc>
          <w:tcPr>
            <w:tcW w:w="1600" w:type="dxa"/>
          </w:tcPr>
          <w:p w14:paraId="33175C23" w14:textId="77777777" w:rsidR="00E64F39" w:rsidRPr="00266A9F" w:rsidRDefault="00E64F39" w:rsidP="00E44BC1">
            <w:pPr>
              <w:spacing w:before="240" w:after="240" w:line="240" w:lineRule="auto"/>
              <w:rPr>
                <w:noProof/>
              </w:rPr>
            </w:pPr>
            <w:r w:rsidRPr="00266A9F">
              <w:t>Протягом періоду оцінювання до страховика застосовано два і більше заходів впливу, які станом на дату оцінювання виконані</w:t>
            </w:r>
          </w:p>
        </w:tc>
        <w:tc>
          <w:tcPr>
            <w:tcW w:w="1711" w:type="dxa"/>
          </w:tcPr>
          <w:p w14:paraId="22367066" w14:textId="77777777" w:rsidR="00E64F39" w:rsidRPr="00266A9F" w:rsidRDefault="00E64F39" w:rsidP="00E44BC1">
            <w:pPr>
              <w:spacing w:before="240" w:after="240" w:line="240" w:lineRule="auto"/>
              <w:rPr>
                <w:noProof/>
              </w:rPr>
            </w:pPr>
            <w:r w:rsidRPr="00266A9F">
              <w:t>Протягом періоду оцінювання до страховика застосовано один (або більше) захід впливу, який станом на дату оцінювання не був виконаний у встановлений строк</w:t>
            </w:r>
          </w:p>
        </w:tc>
        <w:tc>
          <w:tcPr>
            <w:tcW w:w="702" w:type="dxa"/>
          </w:tcPr>
          <w:p w14:paraId="1D82D00D" w14:textId="146FF49A" w:rsidR="00E64F39" w:rsidRPr="00266A9F" w:rsidRDefault="00E64F39" w:rsidP="00E44BC1">
            <w:pPr>
              <w:spacing w:before="240" w:after="240" w:line="240" w:lineRule="auto"/>
              <w:rPr>
                <w:noProof/>
              </w:rPr>
            </w:pPr>
            <w:r w:rsidRPr="00266A9F">
              <w:rPr>
                <w:noProof/>
              </w:rPr>
              <w:t>35</w:t>
            </w:r>
          </w:p>
        </w:tc>
      </w:tr>
    </w:tbl>
    <w:p w14:paraId="54FA569D" w14:textId="7B9B5DB6" w:rsidR="005B1B23" w:rsidRPr="00266A9F" w:rsidRDefault="009D112C" w:rsidP="005B1B23">
      <w:pPr>
        <w:jc w:val="right"/>
      </w:pPr>
      <w:r w:rsidRPr="00266A9F">
        <w:t>";</w:t>
      </w:r>
    </w:p>
    <w:p w14:paraId="616A6327" w14:textId="075BB1D7" w:rsidR="005B1B23" w:rsidRPr="00266A9F" w:rsidRDefault="009D112C" w:rsidP="005B1B23">
      <w:r w:rsidRPr="00266A9F">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418"/>
        <w:gridCol w:w="1409"/>
        <w:gridCol w:w="1517"/>
        <w:gridCol w:w="1600"/>
        <w:gridCol w:w="1711"/>
        <w:gridCol w:w="702"/>
      </w:tblGrid>
      <w:tr w:rsidR="005B1B23" w:rsidRPr="00266A9F" w14:paraId="6B0EC691" w14:textId="77777777" w:rsidTr="005B1B23">
        <w:trPr>
          <w:tblHeader/>
        </w:trPr>
        <w:tc>
          <w:tcPr>
            <w:tcW w:w="562" w:type="dxa"/>
          </w:tcPr>
          <w:p w14:paraId="2C1BABA4" w14:textId="64A76314" w:rsidR="005B1B23" w:rsidRPr="00266A9F" w:rsidRDefault="005B1B23" w:rsidP="005B1B23">
            <w:pPr>
              <w:spacing w:before="240" w:after="240" w:line="240" w:lineRule="auto"/>
              <w:rPr>
                <w:noProof/>
              </w:rPr>
            </w:pPr>
            <w:r w:rsidRPr="00266A9F">
              <w:rPr>
                <w:noProof/>
              </w:rPr>
              <w:t>1</w:t>
            </w:r>
          </w:p>
        </w:tc>
        <w:tc>
          <w:tcPr>
            <w:tcW w:w="709" w:type="dxa"/>
          </w:tcPr>
          <w:p w14:paraId="3C948A18" w14:textId="0490ED7B" w:rsidR="005B1B23" w:rsidRPr="00266A9F" w:rsidRDefault="005B1B23" w:rsidP="005B1B23">
            <w:pPr>
              <w:spacing w:before="240" w:after="240" w:line="240" w:lineRule="auto"/>
              <w:rPr>
                <w:noProof/>
              </w:rPr>
            </w:pPr>
            <w:r w:rsidRPr="00266A9F">
              <w:rPr>
                <w:noProof/>
              </w:rPr>
              <w:t>2</w:t>
            </w:r>
          </w:p>
        </w:tc>
        <w:tc>
          <w:tcPr>
            <w:tcW w:w="1418" w:type="dxa"/>
          </w:tcPr>
          <w:p w14:paraId="29829A8E" w14:textId="46F33AC9" w:rsidR="005B1B23" w:rsidRPr="00266A9F" w:rsidRDefault="005B1B23" w:rsidP="005B1B23">
            <w:pPr>
              <w:spacing w:before="240" w:after="240" w:line="240" w:lineRule="auto"/>
            </w:pPr>
            <w:r w:rsidRPr="00266A9F">
              <w:rPr>
                <w:noProof/>
              </w:rPr>
              <w:t>3</w:t>
            </w:r>
          </w:p>
        </w:tc>
        <w:tc>
          <w:tcPr>
            <w:tcW w:w="1409" w:type="dxa"/>
          </w:tcPr>
          <w:p w14:paraId="126FF947" w14:textId="7C230636" w:rsidR="005B1B23" w:rsidRPr="00266A9F" w:rsidRDefault="005B1B23" w:rsidP="005B1B23">
            <w:pPr>
              <w:spacing w:before="240" w:after="240" w:line="240" w:lineRule="auto"/>
            </w:pPr>
            <w:r w:rsidRPr="00266A9F">
              <w:rPr>
                <w:noProof/>
              </w:rPr>
              <w:t>4</w:t>
            </w:r>
          </w:p>
        </w:tc>
        <w:tc>
          <w:tcPr>
            <w:tcW w:w="1517" w:type="dxa"/>
          </w:tcPr>
          <w:p w14:paraId="6CBADB67" w14:textId="66B2339C" w:rsidR="005B1B23" w:rsidRPr="00266A9F" w:rsidRDefault="005B1B23" w:rsidP="005B1B23">
            <w:pPr>
              <w:spacing w:before="240" w:after="240" w:line="240" w:lineRule="auto"/>
            </w:pPr>
            <w:r w:rsidRPr="00266A9F">
              <w:rPr>
                <w:noProof/>
              </w:rPr>
              <w:t>5</w:t>
            </w:r>
          </w:p>
        </w:tc>
        <w:tc>
          <w:tcPr>
            <w:tcW w:w="1600" w:type="dxa"/>
          </w:tcPr>
          <w:p w14:paraId="577FEA9D" w14:textId="5D72DA63" w:rsidR="005B1B23" w:rsidRPr="00266A9F" w:rsidRDefault="005B1B23" w:rsidP="005B1B23">
            <w:pPr>
              <w:spacing w:before="240" w:after="240" w:line="240" w:lineRule="auto"/>
            </w:pPr>
            <w:r w:rsidRPr="00266A9F">
              <w:rPr>
                <w:noProof/>
              </w:rPr>
              <w:t>6</w:t>
            </w:r>
          </w:p>
        </w:tc>
        <w:tc>
          <w:tcPr>
            <w:tcW w:w="1711" w:type="dxa"/>
          </w:tcPr>
          <w:p w14:paraId="61586DF6" w14:textId="1A30E554" w:rsidR="005B1B23" w:rsidRPr="00266A9F" w:rsidRDefault="005B1B23" w:rsidP="005B1B23">
            <w:pPr>
              <w:spacing w:before="240" w:after="240" w:line="240" w:lineRule="auto"/>
            </w:pPr>
            <w:r w:rsidRPr="00266A9F">
              <w:rPr>
                <w:noProof/>
              </w:rPr>
              <w:t>7</w:t>
            </w:r>
          </w:p>
        </w:tc>
        <w:tc>
          <w:tcPr>
            <w:tcW w:w="702" w:type="dxa"/>
          </w:tcPr>
          <w:p w14:paraId="187F69E9" w14:textId="60DA876E" w:rsidR="005B1B23" w:rsidRPr="00266A9F" w:rsidRDefault="005B1B23" w:rsidP="005B1B23">
            <w:pPr>
              <w:spacing w:before="240" w:after="240" w:line="240" w:lineRule="auto"/>
              <w:rPr>
                <w:noProof/>
              </w:rPr>
            </w:pPr>
            <w:r w:rsidRPr="00266A9F">
              <w:rPr>
                <w:noProof/>
              </w:rPr>
              <w:t>8</w:t>
            </w:r>
          </w:p>
        </w:tc>
      </w:tr>
      <w:tr w:rsidR="00E64F39" w:rsidRPr="00266A9F" w14:paraId="422043BB" w14:textId="77777777" w:rsidTr="0006781C">
        <w:tc>
          <w:tcPr>
            <w:tcW w:w="562" w:type="dxa"/>
          </w:tcPr>
          <w:p w14:paraId="0AA67BD5" w14:textId="0703739F" w:rsidR="00E64F39" w:rsidRPr="00266A9F" w:rsidRDefault="00E64F39" w:rsidP="00E44BC1">
            <w:pPr>
              <w:spacing w:before="240" w:after="240" w:line="240" w:lineRule="auto"/>
              <w:rPr>
                <w:noProof/>
              </w:rPr>
            </w:pPr>
            <w:r w:rsidRPr="00266A9F">
              <w:rPr>
                <w:noProof/>
              </w:rPr>
              <w:t>5</w:t>
            </w:r>
          </w:p>
        </w:tc>
        <w:tc>
          <w:tcPr>
            <w:tcW w:w="709" w:type="dxa"/>
          </w:tcPr>
          <w:p w14:paraId="2FE95A5E" w14:textId="77777777" w:rsidR="00E64F39" w:rsidRPr="00266A9F" w:rsidRDefault="00E64F39" w:rsidP="00E44BC1">
            <w:pPr>
              <w:spacing w:before="240" w:after="240" w:line="240" w:lineRule="auto"/>
              <w:rPr>
                <w:noProof/>
              </w:rPr>
            </w:pPr>
            <w:r w:rsidRPr="00266A9F">
              <w:rPr>
                <w:noProof/>
              </w:rPr>
              <w:t>1.4</w:t>
            </w:r>
          </w:p>
        </w:tc>
        <w:tc>
          <w:tcPr>
            <w:tcW w:w="1418" w:type="dxa"/>
          </w:tcPr>
          <w:p w14:paraId="263CA6A3" w14:textId="77777777" w:rsidR="00E64F39" w:rsidRPr="00266A9F" w:rsidRDefault="00E64F39" w:rsidP="00E44BC1">
            <w:pPr>
              <w:spacing w:before="240" w:after="240" w:line="240" w:lineRule="auto"/>
              <w:rPr>
                <w:noProof/>
              </w:rPr>
            </w:pPr>
            <w:r w:rsidRPr="00266A9F">
              <w:t>Наявність в актуарному звіті за попередній рік інформації про адекватність формування страхових резервів (для страховиків, що мають подавати актуарний звіт)</w:t>
            </w:r>
          </w:p>
        </w:tc>
        <w:tc>
          <w:tcPr>
            <w:tcW w:w="1409" w:type="dxa"/>
          </w:tcPr>
          <w:p w14:paraId="7FD1708F" w14:textId="77777777" w:rsidR="00E64F39" w:rsidRPr="00266A9F" w:rsidRDefault="00E64F39" w:rsidP="00E44BC1">
            <w:pPr>
              <w:spacing w:before="240" w:after="240" w:line="240" w:lineRule="auto"/>
              <w:rPr>
                <w:noProof/>
              </w:rPr>
            </w:pPr>
            <w:r w:rsidRPr="00266A9F">
              <w:t>Актуарієм, який склав та підписав такий актуарний звіт, підтверджено в повній мірі достатність та адекватність сформованих страхових резервів, немає рекомендації щодо методики формування окремих видів резервів</w:t>
            </w:r>
          </w:p>
        </w:tc>
        <w:tc>
          <w:tcPr>
            <w:tcW w:w="1517" w:type="dxa"/>
          </w:tcPr>
          <w:p w14:paraId="20D82ABE" w14:textId="77777777" w:rsidR="00E64F39" w:rsidRPr="00266A9F" w:rsidRDefault="00E64F39" w:rsidP="00E44BC1">
            <w:pPr>
              <w:spacing w:before="240" w:after="240" w:line="240" w:lineRule="auto"/>
              <w:rPr>
                <w:noProof/>
              </w:rPr>
            </w:pPr>
            <w:r w:rsidRPr="00266A9F">
              <w:t>Актуарієм, який склав та підписав такий актуарний звіт, підтверджено в повній мірі достатність та адекватність сформованих страхових резервів, але актуарієм надано рекомендації щодо зміни методики формування окремих видів резервів</w:t>
            </w:r>
          </w:p>
        </w:tc>
        <w:tc>
          <w:tcPr>
            <w:tcW w:w="1600" w:type="dxa"/>
          </w:tcPr>
          <w:p w14:paraId="1FEC7A31" w14:textId="77777777" w:rsidR="00E64F39" w:rsidRPr="00266A9F" w:rsidRDefault="00E64F39" w:rsidP="00E44BC1">
            <w:pPr>
              <w:spacing w:before="240" w:after="240" w:line="240" w:lineRule="auto"/>
              <w:rPr>
                <w:noProof/>
              </w:rPr>
            </w:pPr>
            <w:r w:rsidRPr="00266A9F">
              <w:t>Актуарієм, який склав та підписав такий актуарний звіт, виявлено недостатність формування резервів за окремим видом страхування, але актуарієм підтверджено в повній мірі достатність та адекватність сформованих страхових резервів (сукупних), актуарієм надано рекомендації щодо зміни методики формування окремих видів резервів у зв'язку з неможливістю її використання</w:t>
            </w:r>
          </w:p>
        </w:tc>
        <w:tc>
          <w:tcPr>
            <w:tcW w:w="1711" w:type="dxa"/>
          </w:tcPr>
          <w:p w14:paraId="4E1861FF" w14:textId="77777777" w:rsidR="00E64F39" w:rsidRPr="00266A9F" w:rsidRDefault="00E64F39" w:rsidP="00E44BC1">
            <w:pPr>
              <w:spacing w:before="240" w:after="240" w:line="240" w:lineRule="auto"/>
              <w:rPr>
                <w:noProof/>
              </w:rPr>
            </w:pPr>
            <w:r w:rsidRPr="00266A9F">
              <w:t>Актуарієм, який склав та підписав такий актуарний звіт,  виявлено недостатність формування резервів за окремими видами страхування та встановлено факт недоформування страхових резервів (сукупних) або має місце факт неподання страховиком актуарного звіту за попередній рік</w:t>
            </w:r>
          </w:p>
        </w:tc>
        <w:tc>
          <w:tcPr>
            <w:tcW w:w="702" w:type="dxa"/>
          </w:tcPr>
          <w:p w14:paraId="18745652" w14:textId="60CE62BC" w:rsidR="00E64F39" w:rsidRPr="00266A9F" w:rsidRDefault="00E64F39" w:rsidP="00E44BC1">
            <w:pPr>
              <w:spacing w:before="240" w:after="240" w:line="240" w:lineRule="auto"/>
              <w:rPr>
                <w:noProof/>
              </w:rPr>
            </w:pPr>
            <w:r w:rsidRPr="00266A9F">
              <w:rPr>
                <w:noProof/>
              </w:rPr>
              <w:t>15</w:t>
            </w:r>
          </w:p>
        </w:tc>
      </w:tr>
      <w:tr w:rsidR="00E64F39" w:rsidRPr="00266A9F" w14:paraId="0B72B731" w14:textId="77777777" w:rsidTr="0006781C">
        <w:tc>
          <w:tcPr>
            <w:tcW w:w="562" w:type="dxa"/>
          </w:tcPr>
          <w:p w14:paraId="6AD342C2" w14:textId="6158D530" w:rsidR="00E64F39" w:rsidRPr="00266A9F" w:rsidRDefault="00E64F39" w:rsidP="00E44BC1">
            <w:pPr>
              <w:spacing w:before="240" w:after="240" w:line="240" w:lineRule="auto"/>
              <w:rPr>
                <w:noProof/>
              </w:rPr>
            </w:pPr>
            <w:r w:rsidRPr="00266A9F">
              <w:rPr>
                <w:noProof/>
              </w:rPr>
              <w:t>6</w:t>
            </w:r>
          </w:p>
        </w:tc>
        <w:tc>
          <w:tcPr>
            <w:tcW w:w="709" w:type="dxa"/>
          </w:tcPr>
          <w:p w14:paraId="45B506E9" w14:textId="77777777" w:rsidR="00E64F39" w:rsidRPr="00266A9F" w:rsidRDefault="00E64F39" w:rsidP="00E44BC1">
            <w:pPr>
              <w:spacing w:before="240" w:after="240" w:line="240" w:lineRule="auto"/>
              <w:rPr>
                <w:noProof/>
              </w:rPr>
            </w:pPr>
            <w:r w:rsidRPr="00266A9F">
              <w:rPr>
                <w:noProof/>
              </w:rPr>
              <w:t>1.5</w:t>
            </w:r>
          </w:p>
        </w:tc>
        <w:tc>
          <w:tcPr>
            <w:tcW w:w="1418" w:type="dxa"/>
          </w:tcPr>
          <w:p w14:paraId="4CD6EAFE" w14:textId="77777777" w:rsidR="00E64F39" w:rsidRPr="00266A9F" w:rsidRDefault="00E64F39" w:rsidP="00E44BC1">
            <w:pPr>
              <w:spacing w:before="240" w:after="240" w:line="240" w:lineRule="auto"/>
              <w:rPr>
                <w:noProof/>
              </w:rPr>
            </w:pPr>
            <w:r w:rsidRPr="00266A9F">
              <w:t xml:space="preserve">Загальний рівень ризику порушення прав споживачів фінансових послуг </w:t>
            </w:r>
          </w:p>
        </w:tc>
        <w:tc>
          <w:tcPr>
            <w:tcW w:w="1409" w:type="dxa"/>
          </w:tcPr>
          <w:p w14:paraId="6C01DDA6" w14:textId="77777777" w:rsidR="00E64F39" w:rsidRPr="00266A9F" w:rsidRDefault="00E64F39" w:rsidP="00E44BC1">
            <w:pPr>
              <w:spacing w:before="240" w:after="240" w:line="240" w:lineRule="auto"/>
              <w:rPr>
                <w:noProof/>
              </w:rPr>
            </w:pPr>
            <w:r w:rsidRPr="00266A9F">
              <w:t>Низький</w:t>
            </w:r>
          </w:p>
        </w:tc>
        <w:tc>
          <w:tcPr>
            <w:tcW w:w="1517" w:type="dxa"/>
          </w:tcPr>
          <w:p w14:paraId="1EA11F2B" w14:textId="77777777" w:rsidR="00E64F39" w:rsidRPr="00266A9F" w:rsidRDefault="00E64F39" w:rsidP="00E44BC1">
            <w:pPr>
              <w:spacing w:before="240" w:after="240" w:line="240" w:lineRule="auto"/>
              <w:rPr>
                <w:noProof/>
              </w:rPr>
            </w:pPr>
            <w:r w:rsidRPr="00266A9F">
              <w:t>Середній</w:t>
            </w:r>
          </w:p>
        </w:tc>
        <w:tc>
          <w:tcPr>
            <w:tcW w:w="1600" w:type="dxa"/>
          </w:tcPr>
          <w:p w14:paraId="263583D2" w14:textId="77777777" w:rsidR="00E64F39" w:rsidRPr="00266A9F" w:rsidRDefault="00E64F39" w:rsidP="00E44BC1">
            <w:pPr>
              <w:spacing w:before="240" w:after="240" w:line="240" w:lineRule="auto"/>
              <w:rPr>
                <w:noProof/>
              </w:rPr>
            </w:pPr>
            <w:r w:rsidRPr="00266A9F">
              <w:t>Високий</w:t>
            </w:r>
          </w:p>
        </w:tc>
        <w:tc>
          <w:tcPr>
            <w:tcW w:w="1711" w:type="dxa"/>
          </w:tcPr>
          <w:p w14:paraId="6E0EE8E7" w14:textId="77777777" w:rsidR="00E64F39" w:rsidRPr="00266A9F" w:rsidRDefault="00E64F39" w:rsidP="00E44BC1">
            <w:pPr>
              <w:spacing w:before="240" w:after="240" w:line="240" w:lineRule="auto"/>
              <w:rPr>
                <w:noProof/>
              </w:rPr>
            </w:pPr>
            <w:r w:rsidRPr="00266A9F">
              <w:t>Дуже високий</w:t>
            </w:r>
          </w:p>
        </w:tc>
        <w:tc>
          <w:tcPr>
            <w:tcW w:w="702" w:type="dxa"/>
          </w:tcPr>
          <w:p w14:paraId="4D09C90C" w14:textId="468301AC" w:rsidR="00E64F39" w:rsidRPr="00266A9F" w:rsidRDefault="00E64F39" w:rsidP="00E44BC1">
            <w:pPr>
              <w:spacing w:before="240" w:after="240" w:line="240" w:lineRule="auto"/>
              <w:rPr>
                <w:noProof/>
              </w:rPr>
            </w:pPr>
            <w:r w:rsidRPr="00266A9F">
              <w:rPr>
                <w:noProof/>
              </w:rPr>
              <w:t>20</w:t>
            </w:r>
          </w:p>
        </w:tc>
      </w:tr>
    </w:tbl>
    <w:p w14:paraId="009CA387" w14:textId="56AA2E4A" w:rsidR="00D50AF9" w:rsidRPr="00266A9F" w:rsidRDefault="009D112C" w:rsidP="005B1B23">
      <w:pPr>
        <w:spacing w:before="240" w:after="240" w:line="240" w:lineRule="auto"/>
        <w:ind w:firstLine="567"/>
        <w:jc w:val="right"/>
      </w:pPr>
      <w:r w:rsidRPr="00266A9F">
        <w:t>".</w:t>
      </w:r>
    </w:p>
    <w:p w14:paraId="501E9574" w14:textId="77777777" w:rsidR="005B1B23" w:rsidRPr="00266A9F" w:rsidRDefault="005B1B23" w:rsidP="00CD29C6">
      <w:pPr>
        <w:spacing w:before="240" w:after="240" w:line="240" w:lineRule="auto"/>
        <w:ind w:firstLine="567"/>
      </w:pPr>
    </w:p>
    <w:p w14:paraId="2F7E8809" w14:textId="334A9ABA" w:rsidR="005B1B23" w:rsidRPr="00266A9F" w:rsidRDefault="005B1B23" w:rsidP="00CD29C6">
      <w:pPr>
        <w:spacing w:before="240" w:after="240" w:line="240" w:lineRule="auto"/>
        <w:ind w:firstLine="567"/>
        <w:sectPr w:rsidR="005B1B23" w:rsidRPr="00266A9F" w:rsidSect="00927893">
          <w:headerReference w:type="default" r:id="rId11"/>
          <w:pgSz w:w="11906" w:h="16838" w:code="9"/>
          <w:pgMar w:top="567" w:right="567" w:bottom="1701" w:left="1701" w:header="709" w:footer="709" w:gutter="0"/>
          <w:pgNumType w:start="1"/>
          <w:cols w:space="708"/>
          <w:titlePg/>
          <w:docGrid w:linePitch="381"/>
        </w:sectPr>
      </w:pPr>
    </w:p>
    <w:p w14:paraId="083A3361" w14:textId="59CC54A1" w:rsidR="00E64F39" w:rsidRPr="00266A9F" w:rsidRDefault="00E64F39" w:rsidP="00FD753F">
      <w:pPr>
        <w:spacing w:before="240" w:after="240" w:line="240" w:lineRule="auto"/>
        <w:ind w:firstLine="567"/>
        <w:rPr>
          <w:noProof/>
        </w:rPr>
      </w:pPr>
      <w:r w:rsidRPr="00266A9F">
        <w:rPr>
          <w:bCs/>
        </w:rPr>
        <w:t xml:space="preserve">2. </w:t>
      </w:r>
      <w:r w:rsidR="00FD753F" w:rsidRPr="00266A9F">
        <w:rPr>
          <w:noProof/>
        </w:rPr>
        <w:t>Р</w:t>
      </w:r>
      <w:r w:rsidRPr="00266A9F">
        <w:rPr>
          <w:noProof/>
        </w:rPr>
        <w:t xml:space="preserve">ядки 2 та 5 </w:t>
      </w:r>
      <w:r w:rsidR="00EC6611" w:rsidRPr="00266A9F">
        <w:rPr>
          <w:noProof/>
        </w:rPr>
        <w:t>таблиці</w:t>
      </w:r>
      <w:r w:rsidR="00FD753F" w:rsidRPr="00266A9F">
        <w:rPr>
          <w:noProof/>
        </w:rPr>
        <w:t xml:space="preserve"> </w:t>
      </w:r>
      <w:r w:rsidR="00FD753F" w:rsidRPr="00266A9F">
        <w:rPr>
          <w:bCs/>
          <w:color w:val="000000"/>
        </w:rPr>
        <w:t>додатку 2</w:t>
      </w:r>
      <w:r w:rsidRPr="00266A9F">
        <w:rPr>
          <w:noProof/>
        </w:rPr>
        <w:t xml:space="preserve"> викласти в такій редакції:</w:t>
      </w:r>
    </w:p>
    <w:p w14:paraId="0ED78466" w14:textId="3822BDEB" w:rsidR="005B1B23" w:rsidRPr="00266A9F" w:rsidRDefault="009D112C" w:rsidP="00FD753F">
      <w:pPr>
        <w:spacing w:before="240" w:after="240" w:line="240" w:lineRule="auto"/>
        <w:ind w:firstLine="567"/>
        <w:rPr>
          <w:noProof/>
        </w:rPr>
      </w:pPr>
      <w:r w:rsidRPr="00266A9F">
        <w:rPr>
          <w:noProof/>
        </w:rPr>
        <w:t>"</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658"/>
        <w:gridCol w:w="1560"/>
        <w:gridCol w:w="1701"/>
        <w:gridCol w:w="1701"/>
        <w:gridCol w:w="1417"/>
        <w:gridCol w:w="1418"/>
        <w:gridCol w:w="708"/>
      </w:tblGrid>
      <w:tr w:rsidR="00A61A7D" w:rsidRPr="00266A9F" w14:paraId="2E330273" w14:textId="77777777" w:rsidTr="0006781C">
        <w:trPr>
          <w:tblHeader/>
        </w:trPr>
        <w:tc>
          <w:tcPr>
            <w:tcW w:w="471" w:type="dxa"/>
            <w:vAlign w:val="center"/>
          </w:tcPr>
          <w:p w14:paraId="3BD1B840" w14:textId="77777777" w:rsidR="00E64F39" w:rsidRPr="00266A9F" w:rsidRDefault="00E64F39" w:rsidP="0006781C">
            <w:pPr>
              <w:spacing w:before="240" w:after="240" w:line="240" w:lineRule="auto"/>
              <w:jc w:val="center"/>
              <w:rPr>
                <w:bCs/>
                <w:color w:val="000000"/>
              </w:rPr>
            </w:pPr>
            <w:r w:rsidRPr="00266A9F">
              <w:rPr>
                <w:bCs/>
                <w:color w:val="000000"/>
              </w:rPr>
              <w:t>1</w:t>
            </w:r>
          </w:p>
        </w:tc>
        <w:tc>
          <w:tcPr>
            <w:tcW w:w="658" w:type="dxa"/>
            <w:vAlign w:val="center"/>
          </w:tcPr>
          <w:p w14:paraId="779648F0" w14:textId="77777777" w:rsidR="00E64F39" w:rsidRPr="00266A9F" w:rsidRDefault="00E64F39" w:rsidP="0006781C">
            <w:pPr>
              <w:spacing w:before="240" w:after="240" w:line="240" w:lineRule="auto"/>
              <w:jc w:val="center"/>
              <w:rPr>
                <w:bCs/>
                <w:color w:val="000000"/>
              </w:rPr>
            </w:pPr>
            <w:r w:rsidRPr="00266A9F">
              <w:rPr>
                <w:bCs/>
                <w:color w:val="000000"/>
              </w:rPr>
              <w:t>2</w:t>
            </w:r>
          </w:p>
        </w:tc>
        <w:tc>
          <w:tcPr>
            <w:tcW w:w="1560" w:type="dxa"/>
            <w:vAlign w:val="center"/>
          </w:tcPr>
          <w:p w14:paraId="5B790949" w14:textId="77777777" w:rsidR="00E64F39" w:rsidRPr="00266A9F" w:rsidRDefault="00E64F39" w:rsidP="0006781C">
            <w:pPr>
              <w:spacing w:before="240" w:after="240" w:line="240" w:lineRule="auto"/>
              <w:jc w:val="center"/>
              <w:rPr>
                <w:bCs/>
                <w:color w:val="000000"/>
              </w:rPr>
            </w:pPr>
            <w:r w:rsidRPr="00266A9F">
              <w:rPr>
                <w:bCs/>
                <w:color w:val="000000"/>
              </w:rPr>
              <w:t>3</w:t>
            </w:r>
          </w:p>
        </w:tc>
        <w:tc>
          <w:tcPr>
            <w:tcW w:w="1701" w:type="dxa"/>
            <w:vAlign w:val="center"/>
          </w:tcPr>
          <w:p w14:paraId="4D661727" w14:textId="77777777" w:rsidR="00E64F39" w:rsidRPr="00266A9F" w:rsidRDefault="00E64F39" w:rsidP="0006781C">
            <w:pPr>
              <w:spacing w:before="240" w:after="240" w:line="240" w:lineRule="auto"/>
              <w:jc w:val="center"/>
              <w:rPr>
                <w:bCs/>
                <w:color w:val="000000"/>
              </w:rPr>
            </w:pPr>
            <w:r w:rsidRPr="00266A9F">
              <w:rPr>
                <w:bCs/>
                <w:color w:val="000000"/>
              </w:rPr>
              <w:t>4</w:t>
            </w:r>
          </w:p>
        </w:tc>
        <w:tc>
          <w:tcPr>
            <w:tcW w:w="1701" w:type="dxa"/>
            <w:vAlign w:val="center"/>
          </w:tcPr>
          <w:p w14:paraId="609300A4" w14:textId="77777777" w:rsidR="00E64F39" w:rsidRPr="00266A9F" w:rsidRDefault="00E64F39" w:rsidP="0006781C">
            <w:pPr>
              <w:spacing w:before="240" w:after="240" w:line="240" w:lineRule="auto"/>
              <w:jc w:val="center"/>
              <w:rPr>
                <w:bCs/>
                <w:color w:val="000000"/>
              </w:rPr>
            </w:pPr>
            <w:r w:rsidRPr="00266A9F">
              <w:rPr>
                <w:bCs/>
                <w:color w:val="000000"/>
              </w:rPr>
              <w:t>5</w:t>
            </w:r>
          </w:p>
        </w:tc>
        <w:tc>
          <w:tcPr>
            <w:tcW w:w="1417" w:type="dxa"/>
            <w:vAlign w:val="center"/>
          </w:tcPr>
          <w:p w14:paraId="028C8CBE" w14:textId="77777777" w:rsidR="00E64F39" w:rsidRPr="00266A9F" w:rsidRDefault="00E64F39" w:rsidP="0006781C">
            <w:pPr>
              <w:spacing w:before="240" w:after="240" w:line="240" w:lineRule="auto"/>
              <w:jc w:val="center"/>
              <w:rPr>
                <w:bCs/>
                <w:color w:val="000000"/>
              </w:rPr>
            </w:pPr>
            <w:r w:rsidRPr="00266A9F">
              <w:rPr>
                <w:bCs/>
                <w:color w:val="000000"/>
              </w:rPr>
              <w:t>6</w:t>
            </w:r>
          </w:p>
        </w:tc>
        <w:tc>
          <w:tcPr>
            <w:tcW w:w="1418" w:type="dxa"/>
            <w:vAlign w:val="center"/>
          </w:tcPr>
          <w:p w14:paraId="64FFFD7C" w14:textId="77777777" w:rsidR="00E64F39" w:rsidRPr="00266A9F" w:rsidRDefault="00E64F39" w:rsidP="0006781C">
            <w:pPr>
              <w:spacing w:before="240" w:after="240" w:line="240" w:lineRule="auto"/>
              <w:jc w:val="center"/>
              <w:rPr>
                <w:bCs/>
                <w:color w:val="000000"/>
              </w:rPr>
            </w:pPr>
            <w:r w:rsidRPr="00266A9F">
              <w:rPr>
                <w:bCs/>
                <w:color w:val="000000"/>
              </w:rPr>
              <w:t>7</w:t>
            </w:r>
          </w:p>
        </w:tc>
        <w:tc>
          <w:tcPr>
            <w:tcW w:w="708" w:type="dxa"/>
            <w:vAlign w:val="center"/>
          </w:tcPr>
          <w:p w14:paraId="4BAC5B2F" w14:textId="77777777" w:rsidR="00E64F39" w:rsidRPr="00266A9F" w:rsidRDefault="00E64F39" w:rsidP="0006781C">
            <w:pPr>
              <w:spacing w:before="240" w:after="240" w:line="240" w:lineRule="auto"/>
              <w:jc w:val="center"/>
              <w:rPr>
                <w:bCs/>
                <w:color w:val="000000"/>
              </w:rPr>
            </w:pPr>
            <w:r w:rsidRPr="00266A9F">
              <w:rPr>
                <w:bCs/>
                <w:color w:val="000000"/>
              </w:rPr>
              <w:t>8</w:t>
            </w:r>
          </w:p>
        </w:tc>
      </w:tr>
      <w:tr w:rsidR="00A61A7D" w:rsidRPr="00266A9F" w14:paraId="2A061252" w14:textId="77777777" w:rsidTr="0006781C">
        <w:tc>
          <w:tcPr>
            <w:tcW w:w="471" w:type="dxa"/>
          </w:tcPr>
          <w:p w14:paraId="75F1D096" w14:textId="5E57A85E" w:rsidR="00E64F39" w:rsidRPr="00266A9F" w:rsidRDefault="00E64F39" w:rsidP="0006781C">
            <w:pPr>
              <w:spacing w:before="240" w:after="240" w:line="240" w:lineRule="auto"/>
              <w:rPr>
                <w:bCs/>
                <w:color w:val="000000"/>
              </w:rPr>
            </w:pPr>
            <w:r w:rsidRPr="00266A9F">
              <w:rPr>
                <w:bCs/>
                <w:color w:val="000000"/>
              </w:rPr>
              <w:t>2</w:t>
            </w:r>
          </w:p>
        </w:tc>
        <w:tc>
          <w:tcPr>
            <w:tcW w:w="658" w:type="dxa"/>
          </w:tcPr>
          <w:p w14:paraId="58DC1063" w14:textId="77777777" w:rsidR="00E64F39" w:rsidRPr="00266A9F" w:rsidRDefault="00E64F39" w:rsidP="0006781C">
            <w:pPr>
              <w:spacing w:before="240" w:after="240" w:line="240" w:lineRule="auto"/>
              <w:rPr>
                <w:bCs/>
                <w:color w:val="000000"/>
              </w:rPr>
            </w:pPr>
            <w:r w:rsidRPr="00266A9F">
              <w:rPr>
                <w:bCs/>
                <w:color w:val="000000"/>
              </w:rPr>
              <w:t>1.1</w:t>
            </w:r>
          </w:p>
        </w:tc>
        <w:tc>
          <w:tcPr>
            <w:tcW w:w="1560" w:type="dxa"/>
          </w:tcPr>
          <w:p w14:paraId="0D6D9696" w14:textId="77777777" w:rsidR="00E64F39" w:rsidRPr="00266A9F" w:rsidRDefault="00E64F39" w:rsidP="0006781C">
            <w:pPr>
              <w:spacing w:before="240" w:after="240" w:line="240" w:lineRule="auto"/>
              <w:rPr>
                <w:bCs/>
                <w:color w:val="000000"/>
              </w:rPr>
            </w:pPr>
            <w:r w:rsidRPr="00266A9F">
              <w:t>Виконання заходів впливу, строк виконання яких настав до дати оцінювання</w:t>
            </w:r>
          </w:p>
        </w:tc>
        <w:tc>
          <w:tcPr>
            <w:tcW w:w="1701" w:type="dxa"/>
          </w:tcPr>
          <w:p w14:paraId="4036AC31" w14:textId="502F485D" w:rsidR="00E64F39" w:rsidRPr="00266A9F" w:rsidRDefault="00E64F39" w:rsidP="0006781C">
            <w:pPr>
              <w:spacing w:before="240" w:after="240" w:line="240" w:lineRule="auto"/>
            </w:pPr>
            <w:r w:rsidRPr="00266A9F">
              <w:t>Протягом періоду оцінювання до кредитної спілки не застосовувалися заходи впливу</w:t>
            </w:r>
          </w:p>
        </w:tc>
        <w:tc>
          <w:tcPr>
            <w:tcW w:w="1701" w:type="dxa"/>
          </w:tcPr>
          <w:p w14:paraId="0C78BA62" w14:textId="77777777" w:rsidR="00E64F39" w:rsidRPr="00266A9F" w:rsidRDefault="00E64F39" w:rsidP="0006781C">
            <w:pPr>
              <w:spacing w:before="240" w:after="240" w:line="240" w:lineRule="auto"/>
              <w:rPr>
                <w:bCs/>
                <w:color w:val="000000"/>
              </w:rPr>
            </w:pPr>
            <w:r w:rsidRPr="00266A9F">
              <w:t>Протягом періоду оцінювання до кредитної спілки було застосовано один захід впливу, який станом на дату оцінювання виконано, або строк виконання за яким ще не настав</w:t>
            </w:r>
          </w:p>
        </w:tc>
        <w:tc>
          <w:tcPr>
            <w:tcW w:w="1417" w:type="dxa"/>
          </w:tcPr>
          <w:p w14:paraId="0E92E845" w14:textId="77777777" w:rsidR="00E64F39" w:rsidRPr="00266A9F" w:rsidRDefault="00E64F39" w:rsidP="0006781C">
            <w:pPr>
              <w:spacing w:before="240" w:after="240" w:line="240" w:lineRule="auto"/>
              <w:rPr>
                <w:bCs/>
                <w:color w:val="000000"/>
              </w:rPr>
            </w:pPr>
            <w:r w:rsidRPr="00266A9F">
              <w:t>Протягом періоду оцінювання до кредитної спілки було застосовано два і більше заходів впливу, які станом на дату оцінювання виконані</w:t>
            </w:r>
          </w:p>
        </w:tc>
        <w:tc>
          <w:tcPr>
            <w:tcW w:w="1418" w:type="dxa"/>
          </w:tcPr>
          <w:p w14:paraId="34E5480E" w14:textId="77777777" w:rsidR="00E64F39" w:rsidRPr="00266A9F" w:rsidRDefault="00E64F39" w:rsidP="0006781C">
            <w:pPr>
              <w:spacing w:before="240" w:after="240" w:line="240" w:lineRule="auto"/>
              <w:rPr>
                <w:bCs/>
                <w:color w:val="000000"/>
              </w:rPr>
            </w:pPr>
            <w:r w:rsidRPr="00266A9F">
              <w:t>Протягом періоду оцінювання до кредитної спілки було застосовано один (або більше) захід впливу, який станом на дату оцінювання не виконано у встановлений строк</w:t>
            </w:r>
          </w:p>
        </w:tc>
        <w:tc>
          <w:tcPr>
            <w:tcW w:w="708" w:type="dxa"/>
          </w:tcPr>
          <w:p w14:paraId="5B0A0246" w14:textId="682E09C5" w:rsidR="00E64F39" w:rsidRPr="00266A9F" w:rsidRDefault="00E64F39" w:rsidP="0006781C">
            <w:pPr>
              <w:spacing w:before="240" w:after="240" w:line="240" w:lineRule="auto"/>
              <w:rPr>
                <w:bCs/>
                <w:color w:val="000000"/>
              </w:rPr>
            </w:pPr>
            <w:r w:rsidRPr="00266A9F">
              <w:rPr>
                <w:bCs/>
                <w:color w:val="000000"/>
              </w:rPr>
              <w:t>35</w:t>
            </w:r>
          </w:p>
        </w:tc>
      </w:tr>
    </w:tbl>
    <w:p w14:paraId="3F125E25" w14:textId="1F2243A4" w:rsidR="00F25BDD" w:rsidRPr="00266A9F" w:rsidRDefault="009D112C" w:rsidP="00F25BDD">
      <w:pPr>
        <w:spacing w:before="240" w:after="240"/>
        <w:jc w:val="right"/>
      </w:pPr>
      <w:r w:rsidRPr="00266A9F">
        <w:t>";</w:t>
      </w:r>
    </w:p>
    <w:p w14:paraId="0AADD587" w14:textId="7DF7BD65" w:rsidR="005B1B23" w:rsidRPr="00266A9F" w:rsidRDefault="009D112C" w:rsidP="005B1B23">
      <w:pPr>
        <w:spacing w:before="240" w:after="240"/>
      </w:pPr>
      <w:r w:rsidRPr="00266A9F">
        <w:t>"</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658"/>
        <w:gridCol w:w="1560"/>
        <w:gridCol w:w="1701"/>
        <w:gridCol w:w="1701"/>
        <w:gridCol w:w="1417"/>
        <w:gridCol w:w="1418"/>
        <w:gridCol w:w="708"/>
      </w:tblGrid>
      <w:tr w:rsidR="005B1B23" w:rsidRPr="00266A9F" w14:paraId="71FE0C46" w14:textId="77777777" w:rsidTr="0006781C">
        <w:tc>
          <w:tcPr>
            <w:tcW w:w="471" w:type="dxa"/>
          </w:tcPr>
          <w:p w14:paraId="05145D74" w14:textId="0FBDDEDE" w:rsidR="005B1B23" w:rsidRPr="00266A9F" w:rsidRDefault="005B1B23" w:rsidP="005B1B23">
            <w:pPr>
              <w:spacing w:before="240" w:after="240" w:line="240" w:lineRule="auto"/>
              <w:rPr>
                <w:bCs/>
                <w:color w:val="000000"/>
              </w:rPr>
            </w:pPr>
            <w:r w:rsidRPr="00266A9F">
              <w:rPr>
                <w:noProof/>
              </w:rPr>
              <w:t>1</w:t>
            </w:r>
          </w:p>
        </w:tc>
        <w:tc>
          <w:tcPr>
            <w:tcW w:w="658" w:type="dxa"/>
          </w:tcPr>
          <w:p w14:paraId="7951DEEA" w14:textId="021BA83E" w:rsidR="005B1B23" w:rsidRPr="00266A9F" w:rsidRDefault="005B1B23" w:rsidP="005B1B23">
            <w:pPr>
              <w:spacing w:before="240" w:after="240" w:line="240" w:lineRule="auto"/>
              <w:rPr>
                <w:bCs/>
                <w:color w:val="000000"/>
              </w:rPr>
            </w:pPr>
            <w:r w:rsidRPr="00266A9F">
              <w:rPr>
                <w:noProof/>
              </w:rPr>
              <w:t>2</w:t>
            </w:r>
          </w:p>
        </w:tc>
        <w:tc>
          <w:tcPr>
            <w:tcW w:w="1560" w:type="dxa"/>
          </w:tcPr>
          <w:p w14:paraId="54E1A48D" w14:textId="7A1211D6" w:rsidR="005B1B23" w:rsidRPr="00266A9F" w:rsidRDefault="005B1B23" w:rsidP="005B1B23">
            <w:pPr>
              <w:spacing w:before="240" w:after="240" w:line="240" w:lineRule="auto"/>
            </w:pPr>
            <w:r w:rsidRPr="00266A9F">
              <w:rPr>
                <w:noProof/>
              </w:rPr>
              <w:t>3</w:t>
            </w:r>
          </w:p>
        </w:tc>
        <w:tc>
          <w:tcPr>
            <w:tcW w:w="1701" w:type="dxa"/>
          </w:tcPr>
          <w:p w14:paraId="6F72A4A3" w14:textId="22432B3E" w:rsidR="005B1B23" w:rsidRPr="00266A9F" w:rsidRDefault="005B1B23" w:rsidP="005B1B23">
            <w:pPr>
              <w:spacing w:before="240" w:after="240" w:line="240" w:lineRule="auto"/>
            </w:pPr>
            <w:r w:rsidRPr="00266A9F">
              <w:rPr>
                <w:noProof/>
              </w:rPr>
              <w:t>4</w:t>
            </w:r>
          </w:p>
        </w:tc>
        <w:tc>
          <w:tcPr>
            <w:tcW w:w="1701" w:type="dxa"/>
          </w:tcPr>
          <w:p w14:paraId="1C23053E" w14:textId="05DEB4AE" w:rsidR="005B1B23" w:rsidRPr="00266A9F" w:rsidRDefault="005B1B23" w:rsidP="005B1B23">
            <w:pPr>
              <w:spacing w:before="240" w:after="240" w:line="240" w:lineRule="auto"/>
            </w:pPr>
            <w:r w:rsidRPr="00266A9F">
              <w:rPr>
                <w:noProof/>
              </w:rPr>
              <w:t>5</w:t>
            </w:r>
          </w:p>
        </w:tc>
        <w:tc>
          <w:tcPr>
            <w:tcW w:w="1417" w:type="dxa"/>
          </w:tcPr>
          <w:p w14:paraId="068CD11A" w14:textId="4BC631CE" w:rsidR="005B1B23" w:rsidRPr="00266A9F" w:rsidRDefault="005B1B23" w:rsidP="005B1B23">
            <w:pPr>
              <w:spacing w:before="240" w:after="240" w:line="240" w:lineRule="auto"/>
            </w:pPr>
            <w:r w:rsidRPr="00266A9F">
              <w:rPr>
                <w:noProof/>
              </w:rPr>
              <w:t>6</w:t>
            </w:r>
          </w:p>
        </w:tc>
        <w:tc>
          <w:tcPr>
            <w:tcW w:w="1418" w:type="dxa"/>
          </w:tcPr>
          <w:p w14:paraId="633E810D" w14:textId="0D718754" w:rsidR="005B1B23" w:rsidRPr="00266A9F" w:rsidRDefault="005B1B23" w:rsidP="005B1B23">
            <w:pPr>
              <w:spacing w:before="240" w:after="240" w:line="240" w:lineRule="auto"/>
            </w:pPr>
            <w:r w:rsidRPr="00266A9F">
              <w:rPr>
                <w:noProof/>
              </w:rPr>
              <w:t>7</w:t>
            </w:r>
          </w:p>
        </w:tc>
        <w:tc>
          <w:tcPr>
            <w:tcW w:w="708" w:type="dxa"/>
          </w:tcPr>
          <w:p w14:paraId="6FE9A8CF" w14:textId="57614CAC" w:rsidR="005B1B23" w:rsidRPr="00266A9F" w:rsidRDefault="005B1B23" w:rsidP="005B1B23">
            <w:pPr>
              <w:spacing w:before="240" w:after="240" w:line="240" w:lineRule="auto"/>
              <w:rPr>
                <w:bCs/>
                <w:color w:val="000000"/>
              </w:rPr>
            </w:pPr>
            <w:r w:rsidRPr="00266A9F">
              <w:rPr>
                <w:noProof/>
              </w:rPr>
              <w:t>8</w:t>
            </w:r>
          </w:p>
        </w:tc>
      </w:tr>
      <w:tr w:rsidR="00A61A7D" w:rsidRPr="00266A9F" w14:paraId="7527BF11" w14:textId="77777777" w:rsidTr="0006781C">
        <w:tc>
          <w:tcPr>
            <w:tcW w:w="471" w:type="dxa"/>
          </w:tcPr>
          <w:p w14:paraId="45F993ED" w14:textId="0CD9BF53" w:rsidR="00E64F39" w:rsidRPr="00266A9F" w:rsidRDefault="00E64F39" w:rsidP="0006781C">
            <w:pPr>
              <w:spacing w:before="240" w:after="240" w:line="240" w:lineRule="auto"/>
              <w:rPr>
                <w:bCs/>
                <w:color w:val="000000"/>
              </w:rPr>
            </w:pPr>
            <w:r w:rsidRPr="00266A9F">
              <w:rPr>
                <w:bCs/>
                <w:color w:val="000000"/>
              </w:rPr>
              <w:t>5</w:t>
            </w:r>
          </w:p>
        </w:tc>
        <w:tc>
          <w:tcPr>
            <w:tcW w:w="658" w:type="dxa"/>
          </w:tcPr>
          <w:p w14:paraId="12ACD786" w14:textId="77777777" w:rsidR="00E64F39" w:rsidRPr="00266A9F" w:rsidRDefault="00E64F39" w:rsidP="0006781C">
            <w:pPr>
              <w:spacing w:before="240" w:after="240" w:line="240" w:lineRule="auto"/>
              <w:rPr>
                <w:bCs/>
                <w:color w:val="000000"/>
              </w:rPr>
            </w:pPr>
            <w:r w:rsidRPr="00266A9F">
              <w:rPr>
                <w:bCs/>
                <w:color w:val="000000"/>
              </w:rPr>
              <w:t>1.4</w:t>
            </w:r>
          </w:p>
        </w:tc>
        <w:tc>
          <w:tcPr>
            <w:tcW w:w="1560" w:type="dxa"/>
          </w:tcPr>
          <w:p w14:paraId="0BD4DCCA" w14:textId="77777777" w:rsidR="00E64F39" w:rsidRPr="00266A9F" w:rsidRDefault="00E64F39" w:rsidP="0006781C">
            <w:pPr>
              <w:spacing w:before="240" w:after="240" w:line="240" w:lineRule="auto"/>
              <w:rPr>
                <w:bCs/>
                <w:color w:val="000000"/>
              </w:rPr>
            </w:pPr>
            <w:r w:rsidRPr="00266A9F">
              <w:t xml:space="preserve">Загальний рівень ризику порушення прав споживачів фінансових послуг </w:t>
            </w:r>
          </w:p>
        </w:tc>
        <w:tc>
          <w:tcPr>
            <w:tcW w:w="1701" w:type="dxa"/>
          </w:tcPr>
          <w:p w14:paraId="0026F233" w14:textId="77777777" w:rsidR="00E64F39" w:rsidRPr="00266A9F" w:rsidRDefault="00E64F39" w:rsidP="0006781C">
            <w:pPr>
              <w:spacing w:before="240" w:after="240" w:line="240" w:lineRule="auto"/>
              <w:rPr>
                <w:bCs/>
                <w:color w:val="000000"/>
              </w:rPr>
            </w:pPr>
            <w:r w:rsidRPr="00266A9F">
              <w:t>Низький</w:t>
            </w:r>
          </w:p>
        </w:tc>
        <w:tc>
          <w:tcPr>
            <w:tcW w:w="1701" w:type="dxa"/>
          </w:tcPr>
          <w:p w14:paraId="71264692" w14:textId="77777777" w:rsidR="00E64F39" w:rsidRPr="00266A9F" w:rsidRDefault="00E64F39" w:rsidP="0006781C">
            <w:pPr>
              <w:spacing w:before="240" w:after="240" w:line="240" w:lineRule="auto"/>
              <w:rPr>
                <w:bCs/>
                <w:color w:val="000000"/>
              </w:rPr>
            </w:pPr>
            <w:r w:rsidRPr="00266A9F">
              <w:t>Середній</w:t>
            </w:r>
          </w:p>
        </w:tc>
        <w:tc>
          <w:tcPr>
            <w:tcW w:w="1417" w:type="dxa"/>
          </w:tcPr>
          <w:p w14:paraId="646E4A25" w14:textId="77777777" w:rsidR="00E64F39" w:rsidRPr="00266A9F" w:rsidRDefault="00E64F39" w:rsidP="0006781C">
            <w:pPr>
              <w:spacing w:before="240" w:after="240" w:line="240" w:lineRule="auto"/>
              <w:rPr>
                <w:bCs/>
                <w:color w:val="000000"/>
              </w:rPr>
            </w:pPr>
            <w:r w:rsidRPr="00266A9F">
              <w:t>Високий</w:t>
            </w:r>
          </w:p>
        </w:tc>
        <w:tc>
          <w:tcPr>
            <w:tcW w:w="1418" w:type="dxa"/>
          </w:tcPr>
          <w:p w14:paraId="761F6673" w14:textId="77777777" w:rsidR="00E64F39" w:rsidRPr="00266A9F" w:rsidRDefault="00E64F39" w:rsidP="0006781C">
            <w:pPr>
              <w:spacing w:before="240" w:after="240" w:line="240" w:lineRule="auto"/>
              <w:rPr>
                <w:bCs/>
                <w:color w:val="000000"/>
              </w:rPr>
            </w:pPr>
            <w:r w:rsidRPr="00266A9F">
              <w:t>Дуже високий</w:t>
            </w:r>
          </w:p>
        </w:tc>
        <w:tc>
          <w:tcPr>
            <w:tcW w:w="708" w:type="dxa"/>
          </w:tcPr>
          <w:p w14:paraId="2DAA3108" w14:textId="78C1ACC7" w:rsidR="00E64F39" w:rsidRPr="00266A9F" w:rsidRDefault="00E64F39" w:rsidP="0006781C">
            <w:pPr>
              <w:spacing w:before="240" w:after="240" w:line="240" w:lineRule="auto"/>
              <w:rPr>
                <w:bCs/>
                <w:color w:val="000000"/>
              </w:rPr>
            </w:pPr>
            <w:r w:rsidRPr="00266A9F">
              <w:rPr>
                <w:bCs/>
                <w:color w:val="000000"/>
              </w:rPr>
              <w:t>30</w:t>
            </w:r>
          </w:p>
        </w:tc>
      </w:tr>
    </w:tbl>
    <w:p w14:paraId="1F01B129" w14:textId="682D962F" w:rsidR="0077695F" w:rsidRPr="00266A9F" w:rsidRDefault="009D112C" w:rsidP="005B1B23">
      <w:pPr>
        <w:spacing w:before="240" w:after="240" w:line="240" w:lineRule="auto"/>
        <w:ind w:firstLine="567"/>
        <w:jc w:val="right"/>
        <w:rPr>
          <w:bCs/>
          <w:color w:val="000000"/>
        </w:rPr>
      </w:pPr>
      <w:r w:rsidRPr="00266A9F">
        <w:rPr>
          <w:bCs/>
          <w:color w:val="000000"/>
        </w:rPr>
        <w:t>".</w:t>
      </w:r>
    </w:p>
    <w:p w14:paraId="0E64D3E6" w14:textId="77777777" w:rsidR="005B1B23" w:rsidRPr="00266A9F" w:rsidRDefault="005B1B23" w:rsidP="003B748C">
      <w:pPr>
        <w:spacing w:after="240" w:line="240" w:lineRule="auto"/>
        <w:ind w:firstLine="567"/>
        <w:rPr>
          <w:bCs/>
          <w:color w:val="000000"/>
        </w:rPr>
      </w:pPr>
    </w:p>
    <w:p w14:paraId="77073FB4" w14:textId="4DC80B42" w:rsidR="005B1B23" w:rsidRPr="00266A9F" w:rsidRDefault="005B1B23" w:rsidP="003B748C">
      <w:pPr>
        <w:spacing w:after="240" w:line="240" w:lineRule="auto"/>
        <w:ind w:firstLine="567"/>
        <w:rPr>
          <w:bCs/>
          <w:color w:val="000000"/>
        </w:rPr>
        <w:sectPr w:rsidR="005B1B23" w:rsidRPr="00266A9F" w:rsidSect="00927893">
          <w:headerReference w:type="default" r:id="rId12"/>
          <w:type w:val="continuous"/>
          <w:pgSz w:w="11906" w:h="16838" w:code="9"/>
          <w:pgMar w:top="567" w:right="567" w:bottom="1701" w:left="1701" w:header="709" w:footer="709" w:gutter="0"/>
          <w:pgNumType w:start="3"/>
          <w:cols w:space="708"/>
          <w:titlePg/>
          <w:docGrid w:linePitch="381"/>
        </w:sectPr>
      </w:pPr>
    </w:p>
    <w:p w14:paraId="72BA410C" w14:textId="75C67A5C" w:rsidR="00E64F39" w:rsidRPr="00266A9F" w:rsidRDefault="00E64F39" w:rsidP="00FD753F">
      <w:pPr>
        <w:spacing w:before="240" w:after="240" w:line="240" w:lineRule="auto"/>
        <w:ind w:firstLine="567"/>
        <w:rPr>
          <w:noProof/>
        </w:rPr>
      </w:pPr>
      <w:r w:rsidRPr="00266A9F">
        <w:rPr>
          <w:bCs/>
          <w:color w:val="000000"/>
        </w:rPr>
        <w:t xml:space="preserve">3. </w:t>
      </w:r>
      <w:r w:rsidR="00FD753F" w:rsidRPr="00266A9F">
        <w:rPr>
          <w:bCs/>
          <w:color w:val="000000"/>
        </w:rPr>
        <w:t>Р</w:t>
      </w:r>
      <w:r w:rsidRPr="00266A9F">
        <w:rPr>
          <w:noProof/>
        </w:rPr>
        <w:t>ядки 2 та</w:t>
      </w:r>
      <w:r w:rsidR="00FD753F" w:rsidRPr="00266A9F">
        <w:rPr>
          <w:noProof/>
        </w:rPr>
        <w:t xml:space="preserve"> 5 </w:t>
      </w:r>
      <w:r w:rsidR="00EC6611" w:rsidRPr="00266A9F">
        <w:rPr>
          <w:noProof/>
        </w:rPr>
        <w:t>таблиці</w:t>
      </w:r>
      <w:r w:rsidRPr="00266A9F">
        <w:rPr>
          <w:noProof/>
        </w:rPr>
        <w:t xml:space="preserve"> </w:t>
      </w:r>
      <w:r w:rsidR="00FD753F" w:rsidRPr="00266A9F">
        <w:rPr>
          <w:bCs/>
          <w:color w:val="000000"/>
        </w:rPr>
        <w:t xml:space="preserve">додатку 3 </w:t>
      </w:r>
      <w:r w:rsidRPr="00266A9F">
        <w:rPr>
          <w:noProof/>
        </w:rPr>
        <w:t>викласти в такій редакції:</w:t>
      </w:r>
    </w:p>
    <w:p w14:paraId="5A51127B" w14:textId="4E4F1DB7" w:rsidR="00F25BDD" w:rsidRPr="00266A9F" w:rsidRDefault="009D112C" w:rsidP="00FD753F">
      <w:pPr>
        <w:spacing w:before="240" w:after="240" w:line="240" w:lineRule="auto"/>
        <w:ind w:firstLine="567"/>
        <w:rPr>
          <w:noProof/>
        </w:rPr>
      </w:pPr>
      <w:r w:rsidRPr="00266A9F">
        <w:rPr>
          <w:noProof/>
        </w:rPr>
        <w: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701"/>
        <w:gridCol w:w="1701"/>
        <w:gridCol w:w="1418"/>
        <w:gridCol w:w="1559"/>
        <w:gridCol w:w="1559"/>
        <w:gridCol w:w="709"/>
      </w:tblGrid>
      <w:tr w:rsidR="00052EF0" w:rsidRPr="00266A9F" w14:paraId="3E5143B0" w14:textId="77777777" w:rsidTr="00450C7B">
        <w:trPr>
          <w:tblHeader/>
        </w:trPr>
        <w:tc>
          <w:tcPr>
            <w:tcW w:w="562" w:type="dxa"/>
            <w:vAlign w:val="center"/>
          </w:tcPr>
          <w:p w14:paraId="6E5E648A" w14:textId="77777777" w:rsidR="00E64F39" w:rsidRPr="00266A9F" w:rsidRDefault="00E64F39" w:rsidP="00450C7B">
            <w:pPr>
              <w:spacing w:before="240" w:after="240" w:line="240" w:lineRule="auto"/>
              <w:jc w:val="center"/>
              <w:rPr>
                <w:bCs/>
                <w:color w:val="000000"/>
              </w:rPr>
            </w:pPr>
            <w:r w:rsidRPr="00266A9F">
              <w:rPr>
                <w:bCs/>
                <w:color w:val="000000"/>
              </w:rPr>
              <w:t>1</w:t>
            </w:r>
          </w:p>
        </w:tc>
        <w:tc>
          <w:tcPr>
            <w:tcW w:w="709" w:type="dxa"/>
            <w:vAlign w:val="center"/>
          </w:tcPr>
          <w:p w14:paraId="3643F3A6" w14:textId="77777777" w:rsidR="00E64F39" w:rsidRPr="00266A9F" w:rsidRDefault="00E64F39" w:rsidP="00450C7B">
            <w:pPr>
              <w:spacing w:before="240" w:after="240" w:line="240" w:lineRule="auto"/>
              <w:jc w:val="center"/>
              <w:rPr>
                <w:bCs/>
                <w:color w:val="000000"/>
              </w:rPr>
            </w:pPr>
            <w:r w:rsidRPr="00266A9F">
              <w:rPr>
                <w:bCs/>
                <w:color w:val="000000"/>
              </w:rPr>
              <w:t>2</w:t>
            </w:r>
          </w:p>
        </w:tc>
        <w:tc>
          <w:tcPr>
            <w:tcW w:w="1701" w:type="dxa"/>
            <w:vAlign w:val="center"/>
          </w:tcPr>
          <w:p w14:paraId="67E70856" w14:textId="77777777" w:rsidR="00E64F39" w:rsidRPr="00266A9F" w:rsidRDefault="00E64F39" w:rsidP="00450C7B">
            <w:pPr>
              <w:spacing w:before="240" w:after="240" w:line="240" w:lineRule="auto"/>
              <w:jc w:val="center"/>
              <w:rPr>
                <w:bCs/>
                <w:color w:val="000000"/>
              </w:rPr>
            </w:pPr>
            <w:r w:rsidRPr="00266A9F">
              <w:rPr>
                <w:bCs/>
                <w:color w:val="000000"/>
              </w:rPr>
              <w:t>3</w:t>
            </w:r>
          </w:p>
        </w:tc>
        <w:tc>
          <w:tcPr>
            <w:tcW w:w="1701" w:type="dxa"/>
            <w:vAlign w:val="center"/>
          </w:tcPr>
          <w:p w14:paraId="2537ADB3" w14:textId="77777777" w:rsidR="00E64F39" w:rsidRPr="00266A9F" w:rsidRDefault="00E64F39" w:rsidP="00450C7B">
            <w:pPr>
              <w:spacing w:before="240" w:after="240" w:line="240" w:lineRule="auto"/>
              <w:jc w:val="center"/>
              <w:rPr>
                <w:bCs/>
                <w:color w:val="000000"/>
              </w:rPr>
            </w:pPr>
            <w:r w:rsidRPr="00266A9F">
              <w:rPr>
                <w:bCs/>
                <w:color w:val="000000"/>
              </w:rPr>
              <w:t>4</w:t>
            </w:r>
          </w:p>
        </w:tc>
        <w:tc>
          <w:tcPr>
            <w:tcW w:w="1418" w:type="dxa"/>
            <w:vAlign w:val="center"/>
          </w:tcPr>
          <w:p w14:paraId="640F796D" w14:textId="77777777" w:rsidR="00E64F39" w:rsidRPr="00266A9F" w:rsidRDefault="00E64F39" w:rsidP="00450C7B">
            <w:pPr>
              <w:spacing w:before="240" w:after="240" w:line="240" w:lineRule="auto"/>
              <w:jc w:val="center"/>
              <w:rPr>
                <w:bCs/>
                <w:color w:val="000000"/>
              </w:rPr>
            </w:pPr>
            <w:r w:rsidRPr="00266A9F">
              <w:rPr>
                <w:bCs/>
                <w:color w:val="000000"/>
              </w:rPr>
              <w:t>5</w:t>
            </w:r>
          </w:p>
        </w:tc>
        <w:tc>
          <w:tcPr>
            <w:tcW w:w="1559" w:type="dxa"/>
            <w:vAlign w:val="center"/>
          </w:tcPr>
          <w:p w14:paraId="40B23CCA" w14:textId="77777777" w:rsidR="00E64F39" w:rsidRPr="00266A9F" w:rsidRDefault="00E64F39" w:rsidP="00450C7B">
            <w:pPr>
              <w:spacing w:before="240" w:after="240" w:line="240" w:lineRule="auto"/>
              <w:jc w:val="center"/>
              <w:rPr>
                <w:bCs/>
                <w:color w:val="000000"/>
              </w:rPr>
            </w:pPr>
            <w:r w:rsidRPr="00266A9F">
              <w:rPr>
                <w:bCs/>
                <w:color w:val="000000"/>
              </w:rPr>
              <w:t>6</w:t>
            </w:r>
          </w:p>
        </w:tc>
        <w:tc>
          <w:tcPr>
            <w:tcW w:w="1559" w:type="dxa"/>
            <w:vAlign w:val="center"/>
          </w:tcPr>
          <w:p w14:paraId="10D2E455" w14:textId="77777777" w:rsidR="00E64F39" w:rsidRPr="00266A9F" w:rsidRDefault="00E64F39" w:rsidP="00450C7B">
            <w:pPr>
              <w:spacing w:before="240" w:after="240" w:line="240" w:lineRule="auto"/>
              <w:jc w:val="center"/>
              <w:rPr>
                <w:bCs/>
                <w:color w:val="000000"/>
              </w:rPr>
            </w:pPr>
            <w:r w:rsidRPr="00266A9F">
              <w:rPr>
                <w:bCs/>
                <w:color w:val="000000"/>
              </w:rPr>
              <w:t>7</w:t>
            </w:r>
          </w:p>
        </w:tc>
        <w:tc>
          <w:tcPr>
            <w:tcW w:w="709" w:type="dxa"/>
            <w:vAlign w:val="center"/>
          </w:tcPr>
          <w:p w14:paraId="058E4748" w14:textId="77777777" w:rsidR="00E64F39" w:rsidRPr="00266A9F" w:rsidRDefault="00E64F39" w:rsidP="00450C7B">
            <w:pPr>
              <w:spacing w:before="240" w:after="240" w:line="240" w:lineRule="auto"/>
              <w:jc w:val="center"/>
              <w:rPr>
                <w:bCs/>
                <w:color w:val="000000"/>
              </w:rPr>
            </w:pPr>
            <w:r w:rsidRPr="00266A9F">
              <w:rPr>
                <w:bCs/>
                <w:color w:val="000000"/>
              </w:rPr>
              <w:t>8</w:t>
            </w:r>
          </w:p>
        </w:tc>
      </w:tr>
      <w:tr w:rsidR="00052EF0" w:rsidRPr="00266A9F" w14:paraId="4ABA447A" w14:textId="77777777" w:rsidTr="00052EF0">
        <w:tc>
          <w:tcPr>
            <w:tcW w:w="562" w:type="dxa"/>
          </w:tcPr>
          <w:p w14:paraId="4E9E890F" w14:textId="1A8E7CF4" w:rsidR="00E64F39" w:rsidRPr="00266A9F" w:rsidRDefault="00EC6611" w:rsidP="003B748C">
            <w:pPr>
              <w:spacing w:before="240" w:after="240" w:line="240" w:lineRule="auto"/>
              <w:rPr>
                <w:bCs/>
                <w:color w:val="000000"/>
              </w:rPr>
            </w:pPr>
            <w:r w:rsidRPr="00266A9F">
              <w:rPr>
                <w:bCs/>
                <w:color w:val="000000"/>
              </w:rPr>
              <w:t>"</w:t>
            </w:r>
            <w:r w:rsidR="00E64F39" w:rsidRPr="00266A9F">
              <w:rPr>
                <w:bCs/>
                <w:color w:val="000000"/>
              </w:rPr>
              <w:t>2</w:t>
            </w:r>
          </w:p>
        </w:tc>
        <w:tc>
          <w:tcPr>
            <w:tcW w:w="709" w:type="dxa"/>
          </w:tcPr>
          <w:p w14:paraId="32FCE149" w14:textId="77777777" w:rsidR="00E64F39" w:rsidRPr="00266A9F" w:rsidRDefault="00E64F39" w:rsidP="003B748C">
            <w:pPr>
              <w:spacing w:before="240" w:after="240" w:line="240" w:lineRule="auto"/>
              <w:rPr>
                <w:bCs/>
                <w:color w:val="000000"/>
              </w:rPr>
            </w:pPr>
            <w:r w:rsidRPr="00266A9F">
              <w:rPr>
                <w:bCs/>
                <w:color w:val="000000"/>
              </w:rPr>
              <w:t>1.1</w:t>
            </w:r>
          </w:p>
        </w:tc>
        <w:tc>
          <w:tcPr>
            <w:tcW w:w="1701" w:type="dxa"/>
          </w:tcPr>
          <w:p w14:paraId="2A5B8962" w14:textId="77777777" w:rsidR="00E64F39" w:rsidRPr="00266A9F" w:rsidRDefault="00E64F39" w:rsidP="003B748C">
            <w:pPr>
              <w:spacing w:before="240" w:after="240" w:line="240" w:lineRule="auto"/>
              <w:ind w:left="73" w:hanging="73"/>
              <w:rPr>
                <w:bCs/>
                <w:color w:val="000000"/>
              </w:rPr>
            </w:pPr>
            <w:r w:rsidRPr="00266A9F">
              <w:t>Виконання заходів впливу, строк виконання яких настав до дати оцінювання</w:t>
            </w:r>
          </w:p>
        </w:tc>
        <w:tc>
          <w:tcPr>
            <w:tcW w:w="1701" w:type="dxa"/>
          </w:tcPr>
          <w:p w14:paraId="14B2429B" w14:textId="77777777" w:rsidR="00E64F39" w:rsidRPr="00266A9F" w:rsidRDefault="00E64F39" w:rsidP="003B748C">
            <w:pPr>
              <w:spacing w:before="240" w:after="240" w:line="240" w:lineRule="auto"/>
              <w:rPr>
                <w:bCs/>
                <w:color w:val="000000"/>
              </w:rPr>
            </w:pPr>
            <w:r w:rsidRPr="00266A9F">
              <w:t>Протягом періоду оцінювання до учасника не застосовувалися заходи впливу</w:t>
            </w:r>
          </w:p>
        </w:tc>
        <w:tc>
          <w:tcPr>
            <w:tcW w:w="1418" w:type="dxa"/>
          </w:tcPr>
          <w:p w14:paraId="15B1EB29" w14:textId="77777777" w:rsidR="00E64F39" w:rsidRPr="00266A9F" w:rsidRDefault="00E64F39" w:rsidP="003B748C">
            <w:pPr>
              <w:spacing w:before="240" w:after="240" w:line="240" w:lineRule="auto"/>
              <w:rPr>
                <w:bCs/>
                <w:color w:val="000000"/>
              </w:rPr>
            </w:pPr>
            <w:r w:rsidRPr="00266A9F">
              <w:t>Протягом періоду оцінювання до учасника було застосовано один захід впливу, який станом на дату оцінювання виконано, або строк виконання за яким ще не настав</w:t>
            </w:r>
          </w:p>
        </w:tc>
        <w:tc>
          <w:tcPr>
            <w:tcW w:w="1559" w:type="dxa"/>
          </w:tcPr>
          <w:p w14:paraId="659735DF" w14:textId="77777777" w:rsidR="00E64F39" w:rsidRPr="00266A9F" w:rsidRDefault="00E64F39" w:rsidP="003B748C">
            <w:pPr>
              <w:spacing w:before="240" w:after="240" w:line="240" w:lineRule="auto"/>
              <w:rPr>
                <w:bCs/>
                <w:color w:val="000000"/>
              </w:rPr>
            </w:pPr>
            <w:r w:rsidRPr="00266A9F">
              <w:t>Виконання заходів впливу, строк виконання яких настав до дати оцінювання</w:t>
            </w:r>
          </w:p>
        </w:tc>
        <w:tc>
          <w:tcPr>
            <w:tcW w:w="1559" w:type="dxa"/>
          </w:tcPr>
          <w:p w14:paraId="74FA8BC4" w14:textId="77777777" w:rsidR="00E64F39" w:rsidRPr="00266A9F" w:rsidRDefault="00E64F39" w:rsidP="003B748C">
            <w:pPr>
              <w:spacing w:before="240" w:after="240" w:line="240" w:lineRule="auto"/>
              <w:rPr>
                <w:bCs/>
                <w:color w:val="000000"/>
              </w:rPr>
            </w:pPr>
            <w:r w:rsidRPr="00266A9F">
              <w:t>Протягом періоду оцінювання до учасника не застосовувалися заходи впливу</w:t>
            </w:r>
          </w:p>
        </w:tc>
        <w:tc>
          <w:tcPr>
            <w:tcW w:w="709" w:type="dxa"/>
          </w:tcPr>
          <w:p w14:paraId="4AD0E3A6" w14:textId="26C05945" w:rsidR="00E64F39" w:rsidRPr="00266A9F" w:rsidRDefault="00E64F39" w:rsidP="003B748C">
            <w:pPr>
              <w:spacing w:before="240" w:after="240" w:line="240" w:lineRule="auto"/>
              <w:rPr>
                <w:bCs/>
                <w:color w:val="000000"/>
              </w:rPr>
            </w:pPr>
            <w:r w:rsidRPr="00266A9F">
              <w:rPr>
                <w:bCs/>
                <w:color w:val="000000"/>
              </w:rPr>
              <w:t>25</w:t>
            </w:r>
          </w:p>
        </w:tc>
      </w:tr>
    </w:tbl>
    <w:p w14:paraId="7E708337" w14:textId="6404A43E" w:rsidR="00F25BDD" w:rsidRPr="00266A9F" w:rsidRDefault="009D112C" w:rsidP="00F25BDD">
      <w:pPr>
        <w:spacing w:before="240" w:after="240"/>
        <w:jc w:val="right"/>
      </w:pPr>
      <w:r w:rsidRPr="00266A9F">
        <w:t>";</w:t>
      </w:r>
    </w:p>
    <w:p w14:paraId="306BC74E" w14:textId="101D46BE" w:rsidR="00F25BDD" w:rsidRPr="00266A9F" w:rsidRDefault="009D112C" w:rsidP="00F25BDD">
      <w:pPr>
        <w:spacing w:before="240" w:after="240"/>
      </w:pPr>
      <w:r w:rsidRPr="00266A9F">
        <w: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701"/>
        <w:gridCol w:w="1701"/>
        <w:gridCol w:w="1418"/>
        <w:gridCol w:w="1559"/>
        <w:gridCol w:w="1559"/>
        <w:gridCol w:w="709"/>
      </w:tblGrid>
      <w:tr w:rsidR="00F25BDD" w:rsidRPr="00266A9F" w14:paraId="5E962BF8" w14:textId="77777777" w:rsidTr="00F25BDD">
        <w:tc>
          <w:tcPr>
            <w:tcW w:w="562" w:type="dxa"/>
            <w:vAlign w:val="center"/>
          </w:tcPr>
          <w:p w14:paraId="2B90525C" w14:textId="0B7384CD" w:rsidR="00F25BDD" w:rsidRPr="00266A9F" w:rsidRDefault="00F25BDD" w:rsidP="00F25BDD">
            <w:pPr>
              <w:spacing w:before="240" w:after="240" w:line="240" w:lineRule="auto"/>
              <w:jc w:val="center"/>
              <w:rPr>
                <w:bCs/>
                <w:color w:val="000000"/>
              </w:rPr>
            </w:pPr>
            <w:r w:rsidRPr="00266A9F">
              <w:rPr>
                <w:noProof/>
              </w:rPr>
              <w:t>1</w:t>
            </w:r>
          </w:p>
        </w:tc>
        <w:tc>
          <w:tcPr>
            <w:tcW w:w="709" w:type="dxa"/>
            <w:vAlign w:val="center"/>
          </w:tcPr>
          <w:p w14:paraId="5AB456C8" w14:textId="69BA5C0D" w:rsidR="00F25BDD" w:rsidRPr="00266A9F" w:rsidRDefault="00F25BDD" w:rsidP="00F25BDD">
            <w:pPr>
              <w:spacing w:before="240" w:after="240" w:line="240" w:lineRule="auto"/>
              <w:jc w:val="center"/>
              <w:rPr>
                <w:bCs/>
                <w:color w:val="000000"/>
              </w:rPr>
            </w:pPr>
            <w:r w:rsidRPr="00266A9F">
              <w:rPr>
                <w:noProof/>
              </w:rPr>
              <w:t>2</w:t>
            </w:r>
          </w:p>
        </w:tc>
        <w:tc>
          <w:tcPr>
            <w:tcW w:w="1701" w:type="dxa"/>
            <w:vAlign w:val="center"/>
          </w:tcPr>
          <w:p w14:paraId="53721BCF" w14:textId="2D6A45AD" w:rsidR="00F25BDD" w:rsidRPr="00266A9F" w:rsidRDefault="00F25BDD" w:rsidP="00F25BDD">
            <w:pPr>
              <w:pStyle w:val="a7"/>
              <w:spacing w:after="0" w:line="240" w:lineRule="auto"/>
              <w:jc w:val="center"/>
              <w:rPr>
                <w:rFonts w:ascii="Times New Roman" w:hAnsi="Times New Roman" w:cs="Times New Roman"/>
                <w:sz w:val="28"/>
                <w:szCs w:val="28"/>
                <w:lang w:eastAsia="uk-UA"/>
              </w:rPr>
            </w:pPr>
            <w:r w:rsidRPr="00266A9F">
              <w:rPr>
                <w:rFonts w:ascii="Times New Roman" w:hAnsi="Times New Roman" w:cs="Times New Roman"/>
                <w:noProof/>
                <w:sz w:val="28"/>
                <w:szCs w:val="28"/>
              </w:rPr>
              <w:t>3</w:t>
            </w:r>
          </w:p>
        </w:tc>
        <w:tc>
          <w:tcPr>
            <w:tcW w:w="1701" w:type="dxa"/>
            <w:vAlign w:val="center"/>
          </w:tcPr>
          <w:p w14:paraId="5BA1B647" w14:textId="60FFC75A" w:rsidR="00F25BDD" w:rsidRPr="00266A9F" w:rsidRDefault="00F25BDD" w:rsidP="00F25BDD">
            <w:pPr>
              <w:spacing w:line="240" w:lineRule="auto"/>
              <w:jc w:val="center"/>
            </w:pPr>
            <w:r w:rsidRPr="00266A9F">
              <w:rPr>
                <w:noProof/>
              </w:rPr>
              <w:t>4</w:t>
            </w:r>
          </w:p>
        </w:tc>
        <w:tc>
          <w:tcPr>
            <w:tcW w:w="1418" w:type="dxa"/>
            <w:vAlign w:val="center"/>
          </w:tcPr>
          <w:p w14:paraId="65DAB914" w14:textId="4F8FA8CD" w:rsidR="00F25BDD" w:rsidRPr="00266A9F" w:rsidRDefault="00F25BDD" w:rsidP="00F25BDD">
            <w:pPr>
              <w:spacing w:before="240" w:after="240" w:line="240" w:lineRule="auto"/>
              <w:jc w:val="center"/>
            </w:pPr>
            <w:r w:rsidRPr="00266A9F">
              <w:rPr>
                <w:noProof/>
              </w:rPr>
              <w:t>5</w:t>
            </w:r>
          </w:p>
        </w:tc>
        <w:tc>
          <w:tcPr>
            <w:tcW w:w="1559" w:type="dxa"/>
            <w:vAlign w:val="center"/>
          </w:tcPr>
          <w:p w14:paraId="12FB14B4" w14:textId="554BA9E5" w:rsidR="00F25BDD" w:rsidRPr="00266A9F" w:rsidRDefault="00F25BDD" w:rsidP="00F25BDD">
            <w:pPr>
              <w:spacing w:before="240" w:after="240" w:line="240" w:lineRule="auto"/>
              <w:jc w:val="center"/>
            </w:pPr>
            <w:r w:rsidRPr="00266A9F">
              <w:rPr>
                <w:noProof/>
              </w:rPr>
              <w:t>6</w:t>
            </w:r>
          </w:p>
        </w:tc>
        <w:tc>
          <w:tcPr>
            <w:tcW w:w="1559" w:type="dxa"/>
            <w:vAlign w:val="center"/>
          </w:tcPr>
          <w:p w14:paraId="4555E81A" w14:textId="52C1A5D5" w:rsidR="00F25BDD" w:rsidRPr="00266A9F" w:rsidRDefault="00F25BDD" w:rsidP="00F25BDD">
            <w:pPr>
              <w:spacing w:before="240" w:after="240" w:line="240" w:lineRule="auto"/>
              <w:jc w:val="center"/>
            </w:pPr>
            <w:r w:rsidRPr="00266A9F">
              <w:rPr>
                <w:noProof/>
              </w:rPr>
              <w:t>7</w:t>
            </w:r>
          </w:p>
        </w:tc>
        <w:tc>
          <w:tcPr>
            <w:tcW w:w="709" w:type="dxa"/>
            <w:vAlign w:val="center"/>
          </w:tcPr>
          <w:p w14:paraId="0BB5F574" w14:textId="6A03CEF1" w:rsidR="00F25BDD" w:rsidRPr="00266A9F" w:rsidRDefault="00F25BDD" w:rsidP="00F25BDD">
            <w:pPr>
              <w:spacing w:before="240" w:after="240" w:line="240" w:lineRule="auto"/>
              <w:jc w:val="center"/>
              <w:rPr>
                <w:bCs/>
                <w:color w:val="000000"/>
              </w:rPr>
            </w:pPr>
            <w:r w:rsidRPr="00266A9F">
              <w:rPr>
                <w:noProof/>
              </w:rPr>
              <w:t>8</w:t>
            </w:r>
          </w:p>
        </w:tc>
      </w:tr>
      <w:tr w:rsidR="00052EF0" w:rsidRPr="00266A9F" w14:paraId="121D2A67" w14:textId="77777777" w:rsidTr="00F25BDD">
        <w:tc>
          <w:tcPr>
            <w:tcW w:w="562" w:type="dxa"/>
          </w:tcPr>
          <w:p w14:paraId="66E1C8BF" w14:textId="6D368FEB" w:rsidR="00E64F39" w:rsidRPr="00266A9F" w:rsidRDefault="00E64F39" w:rsidP="00F25BDD">
            <w:pPr>
              <w:spacing w:before="240" w:after="240" w:line="240" w:lineRule="auto"/>
              <w:jc w:val="center"/>
              <w:rPr>
                <w:bCs/>
                <w:color w:val="000000"/>
              </w:rPr>
            </w:pPr>
            <w:r w:rsidRPr="00266A9F">
              <w:rPr>
                <w:bCs/>
                <w:color w:val="000000"/>
              </w:rPr>
              <w:t>5</w:t>
            </w:r>
          </w:p>
        </w:tc>
        <w:tc>
          <w:tcPr>
            <w:tcW w:w="709" w:type="dxa"/>
          </w:tcPr>
          <w:p w14:paraId="7EDF2BB6" w14:textId="77777777" w:rsidR="00E64F39" w:rsidRPr="00266A9F" w:rsidRDefault="00E64F39" w:rsidP="00F25BDD">
            <w:pPr>
              <w:spacing w:before="240" w:after="240" w:line="240" w:lineRule="auto"/>
              <w:jc w:val="center"/>
              <w:rPr>
                <w:bCs/>
                <w:color w:val="000000"/>
              </w:rPr>
            </w:pPr>
            <w:r w:rsidRPr="00266A9F">
              <w:rPr>
                <w:bCs/>
                <w:color w:val="000000"/>
              </w:rPr>
              <w:t>1.4</w:t>
            </w:r>
          </w:p>
        </w:tc>
        <w:tc>
          <w:tcPr>
            <w:tcW w:w="1701" w:type="dxa"/>
          </w:tcPr>
          <w:p w14:paraId="529CEDA3" w14:textId="77777777" w:rsidR="00E64F39" w:rsidRPr="00266A9F" w:rsidRDefault="00E64F39" w:rsidP="00F25BDD">
            <w:pPr>
              <w:pStyle w:val="a7"/>
              <w:spacing w:after="0" w:line="240" w:lineRule="auto"/>
              <w:jc w:val="center"/>
              <w:rPr>
                <w:rFonts w:ascii="Times New Roman" w:hAnsi="Times New Roman" w:cs="Times New Roman"/>
                <w:sz w:val="28"/>
                <w:szCs w:val="28"/>
                <w:lang w:eastAsia="uk-UA"/>
              </w:rPr>
            </w:pPr>
            <w:r w:rsidRPr="00266A9F">
              <w:rPr>
                <w:rFonts w:ascii="Times New Roman" w:hAnsi="Times New Roman" w:cs="Times New Roman"/>
                <w:sz w:val="28"/>
                <w:szCs w:val="28"/>
                <w:lang w:eastAsia="uk-UA"/>
              </w:rPr>
              <w:t>Рівень ризику порушення прав споживачів фінансових послуг за видом фінансової послуг, крім ломбарду</w:t>
            </w:r>
          </w:p>
          <w:p w14:paraId="69555E41" w14:textId="77777777" w:rsidR="00E64F39" w:rsidRPr="00266A9F" w:rsidRDefault="00E64F39" w:rsidP="00F25BDD">
            <w:pPr>
              <w:spacing w:before="240" w:after="240" w:line="240" w:lineRule="auto"/>
              <w:jc w:val="center"/>
            </w:pPr>
            <w:r w:rsidRPr="00266A9F">
              <w:t>Загальний рівень ризику порушення прав споживачів фінансових послуг для ломбарду</w:t>
            </w:r>
          </w:p>
        </w:tc>
        <w:tc>
          <w:tcPr>
            <w:tcW w:w="1701" w:type="dxa"/>
          </w:tcPr>
          <w:p w14:paraId="2B9F607E" w14:textId="57F321D5" w:rsidR="00E64F39" w:rsidRPr="00266A9F" w:rsidRDefault="00E64F39" w:rsidP="00F25BDD">
            <w:pPr>
              <w:spacing w:before="240" w:after="240" w:line="240" w:lineRule="auto"/>
              <w:jc w:val="center"/>
            </w:pPr>
            <w:r w:rsidRPr="00266A9F">
              <w:t>Низький</w:t>
            </w:r>
          </w:p>
        </w:tc>
        <w:tc>
          <w:tcPr>
            <w:tcW w:w="1418" w:type="dxa"/>
          </w:tcPr>
          <w:p w14:paraId="1C458702" w14:textId="77777777" w:rsidR="00E64F39" w:rsidRPr="00266A9F" w:rsidRDefault="00E64F39" w:rsidP="00F25BDD">
            <w:pPr>
              <w:spacing w:before="240" w:after="240" w:line="240" w:lineRule="auto"/>
              <w:jc w:val="center"/>
            </w:pPr>
            <w:r w:rsidRPr="00266A9F">
              <w:t>Середній</w:t>
            </w:r>
          </w:p>
        </w:tc>
        <w:tc>
          <w:tcPr>
            <w:tcW w:w="1559" w:type="dxa"/>
          </w:tcPr>
          <w:p w14:paraId="32592B46" w14:textId="77777777" w:rsidR="00E64F39" w:rsidRPr="00266A9F" w:rsidRDefault="00E64F39" w:rsidP="00F25BDD">
            <w:pPr>
              <w:spacing w:before="240" w:after="240" w:line="240" w:lineRule="auto"/>
              <w:jc w:val="center"/>
            </w:pPr>
            <w:r w:rsidRPr="00266A9F">
              <w:t>Високий</w:t>
            </w:r>
          </w:p>
        </w:tc>
        <w:tc>
          <w:tcPr>
            <w:tcW w:w="1559" w:type="dxa"/>
          </w:tcPr>
          <w:p w14:paraId="21DDE437" w14:textId="77777777" w:rsidR="00E64F39" w:rsidRPr="00266A9F" w:rsidRDefault="00E64F39" w:rsidP="00F25BDD">
            <w:pPr>
              <w:spacing w:before="240" w:after="240" w:line="240" w:lineRule="auto"/>
              <w:jc w:val="center"/>
            </w:pPr>
            <w:r w:rsidRPr="00266A9F">
              <w:t>Дуже високий</w:t>
            </w:r>
          </w:p>
        </w:tc>
        <w:tc>
          <w:tcPr>
            <w:tcW w:w="709" w:type="dxa"/>
          </w:tcPr>
          <w:p w14:paraId="5888C5E8" w14:textId="11784B67" w:rsidR="00E64F39" w:rsidRPr="00266A9F" w:rsidRDefault="00E64F39" w:rsidP="00F25BDD">
            <w:pPr>
              <w:spacing w:before="240" w:after="240" w:line="240" w:lineRule="auto"/>
              <w:jc w:val="center"/>
              <w:rPr>
                <w:bCs/>
                <w:color w:val="000000"/>
              </w:rPr>
            </w:pPr>
            <w:r w:rsidRPr="00266A9F">
              <w:rPr>
                <w:bCs/>
                <w:color w:val="000000"/>
              </w:rPr>
              <w:t>65</w:t>
            </w:r>
          </w:p>
        </w:tc>
      </w:tr>
    </w:tbl>
    <w:p w14:paraId="5C24B2F8" w14:textId="22A313DA" w:rsidR="00E64F39" w:rsidRPr="00266A9F" w:rsidRDefault="009D112C" w:rsidP="00497D43">
      <w:pPr>
        <w:pStyle w:val="a7"/>
        <w:shd w:val="clear" w:color="auto" w:fill="FFFFFF" w:themeFill="background1"/>
        <w:spacing w:after="240" w:line="240" w:lineRule="auto"/>
        <w:ind w:firstLine="567"/>
        <w:jc w:val="right"/>
        <w:rPr>
          <w:rFonts w:ascii="Times New Roman" w:hAnsi="Times New Roman" w:cs="Times New Roman"/>
          <w:noProof/>
          <w:color w:val="000000"/>
          <w:sz w:val="28"/>
          <w:szCs w:val="28"/>
        </w:rPr>
      </w:pPr>
      <w:r w:rsidRPr="00266A9F">
        <w:rPr>
          <w:rFonts w:ascii="Times New Roman" w:hAnsi="Times New Roman" w:cs="Times New Roman"/>
          <w:noProof/>
          <w:color w:val="000000"/>
          <w:sz w:val="28"/>
          <w:szCs w:val="28"/>
        </w:rPr>
        <w:t>".</w:t>
      </w:r>
    </w:p>
    <w:p w14:paraId="48F2742C" w14:textId="77777777" w:rsidR="00497D43" w:rsidRPr="00266A9F" w:rsidRDefault="00497D43" w:rsidP="0006781C">
      <w:pPr>
        <w:pStyle w:val="a7"/>
        <w:shd w:val="clear" w:color="auto" w:fill="FFFFFF" w:themeFill="background1"/>
        <w:spacing w:after="240" w:line="240" w:lineRule="auto"/>
        <w:ind w:firstLine="567"/>
        <w:jc w:val="both"/>
        <w:rPr>
          <w:rFonts w:ascii="Times New Roman" w:hAnsi="Times New Roman" w:cs="Times New Roman"/>
          <w:noProof/>
          <w:color w:val="000000"/>
          <w:sz w:val="28"/>
          <w:szCs w:val="28"/>
        </w:rPr>
      </w:pPr>
    </w:p>
    <w:p w14:paraId="7854A26E" w14:textId="6D2F418B" w:rsidR="00497D43" w:rsidRPr="00266A9F" w:rsidRDefault="00497D43" w:rsidP="0006781C">
      <w:pPr>
        <w:pStyle w:val="a7"/>
        <w:shd w:val="clear" w:color="auto" w:fill="FFFFFF" w:themeFill="background1"/>
        <w:spacing w:after="240" w:line="240" w:lineRule="auto"/>
        <w:ind w:firstLine="567"/>
        <w:jc w:val="both"/>
        <w:rPr>
          <w:rFonts w:ascii="Times New Roman" w:hAnsi="Times New Roman" w:cs="Times New Roman"/>
          <w:noProof/>
          <w:color w:val="000000"/>
          <w:sz w:val="28"/>
          <w:szCs w:val="28"/>
        </w:rPr>
        <w:sectPr w:rsidR="00497D43" w:rsidRPr="00266A9F" w:rsidSect="00D50AF9">
          <w:headerReference w:type="default" r:id="rId13"/>
          <w:type w:val="continuous"/>
          <w:pgSz w:w="11906" w:h="16838" w:code="9"/>
          <w:pgMar w:top="567" w:right="567" w:bottom="1701" w:left="1701" w:header="709" w:footer="709" w:gutter="0"/>
          <w:cols w:space="708"/>
          <w:titlePg/>
          <w:docGrid w:linePitch="381"/>
        </w:sectPr>
      </w:pPr>
    </w:p>
    <w:p w14:paraId="1793348D" w14:textId="77777777" w:rsidR="00E64F39" w:rsidRPr="00266A9F" w:rsidRDefault="00E64F39" w:rsidP="003B748C">
      <w:pPr>
        <w:spacing w:before="240" w:after="0" w:line="240" w:lineRule="auto"/>
        <w:ind w:left="5954" w:right="-755"/>
        <w:jc w:val="left"/>
        <w:rPr>
          <w:rFonts w:eastAsia="Calibri"/>
          <w:caps/>
          <w:kern w:val="0"/>
          <w:lang w:bidi="ar-SA"/>
        </w:rPr>
      </w:pPr>
      <w:r w:rsidRPr="00266A9F">
        <w:rPr>
          <w:rFonts w:eastAsia="Calibri"/>
          <w:caps/>
          <w:kern w:val="0"/>
          <w:lang w:bidi="ar-SA"/>
        </w:rPr>
        <w:t>затверджено</w:t>
      </w:r>
    </w:p>
    <w:p w14:paraId="0553D34D" w14:textId="77777777" w:rsidR="00E64F39" w:rsidRPr="00266A9F" w:rsidRDefault="00E64F39" w:rsidP="003B748C">
      <w:pPr>
        <w:spacing w:after="0" w:line="240" w:lineRule="auto"/>
        <w:ind w:left="5954" w:right="-613"/>
        <w:jc w:val="left"/>
        <w:rPr>
          <w:rFonts w:eastAsia="Calibri"/>
          <w:kern w:val="0"/>
          <w:lang w:bidi="ar-SA"/>
        </w:rPr>
      </w:pPr>
      <w:r w:rsidRPr="00266A9F">
        <w:rPr>
          <w:rFonts w:eastAsia="Calibri"/>
          <w:kern w:val="0"/>
          <w:lang w:bidi="ar-SA"/>
        </w:rPr>
        <w:t>Постанова Правління Національного банку України</w:t>
      </w:r>
    </w:p>
    <w:p w14:paraId="7BDDEEC9" w14:textId="77777777" w:rsidR="00E64F39" w:rsidRPr="00266A9F" w:rsidRDefault="00E64F39" w:rsidP="003B748C">
      <w:pPr>
        <w:spacing w:after="240" w:line="240" w:lineRule="auto"/>
        <w:ind w:left="5954" w:right="-613"/>
        <w:jc w:val="left"/>
        <w:rPr>
          <w:rFonts w:eastAsia="Calibri"/>
          <w:kern w:val="0"/>
          <w:lang w:bidi="ar-SA"/>
        </w:rPr>
      </w:pPr>
    </w:p>
    <w:p w14:paraId="0C1E8F9B" w14:textId="7A3F0E4D" w:rsidR="00E64F39" w:rsidRPr="00266A9F" w:rsidRDefault="00E64F39" w:rsidP="003B748C">
      <w:pPr>
        <w:spacing w:before="240" w:after="240" w:line="240" w:lineRule="auto"/>
        <w:jc w:val="center"/>
        <w:rPr>
          <w:bCs/>
        </w:rPr>
      </w:pPr>
      <w:r w:rsidRPr="00266A9F">
        <w:t xml:space="preserve">Зміни до Положення </w:t>
      </w:r>
      <w:r w:rsidRPr="00266A9F">
        <w:rPr>
          <w:bCs/>
        </w:rPr>
        <w:t>про здійснення Національним банком України безвиїзного нагляду на ринках небанківських фінансових</w:t>
      </w:r>
      <w:r w:rsidR="00072ECC" w:rsidRPr="00266A9F">
        <w:rPr>
          <w:bCs/>
        </w:rPr>
        <w:t xml:space="preserve"> послуг</w:t>
      </w:r>
    </w:p>
    <w:p w14:paraId="0B77E715" w14:textId="77777777" w:rsidR="00E64F39" w:rsidRPr="00266A9F" w:rsidRDefault="00E64F39" w:rsidP="003B748C">
      <w:pPr>
        <w:spacing w:before="240" w:after="240" w:line="240" w:lineRule="auto"/>
        <w:ind w:firstLine="567"/>
        <w:rPr>
          <w:bCs/>
        </w:rPr>
      </w:pPr>
      <w:r w:rsidRPr="00266A9F">
        <w:rPr>
          <w:bCs/>
        </w:rPr>
        <w:t>1. У розділі І:</w:t>
      </w:r>
    </w:p>
    <w:p w14:paraId="11E8C5D5" w14:textId="3AA186C4" w:rsidR="00E64F39" w:rsidRPr="00266A9F" w:rsidRDefault="00E64F39" w:rsidP="003B748C">
      <w:pPr>
        <w:spacing w:before="240" w:after="240" w:line="240" w:lineRule="auto"/>
        <w:ind w:firstLine="567"/>
        <w:rPr>
          <w:bCs/>
        </w:rPr>
      </w:pPr>
      <w:r w:rsidRPr="00266A9F">
        <w:rPr>
          <w:bCs/>
        </w:rPr>
        <w:t xml:space="preserve">1) </w:t>
      </w:r>
      <w:r w:rsidR="0041102C" w:rsidRPr="00266A9F">
        <w:rPr>
          <w:bCs/>
        </w:rPr>
        <w:t>в абзаці першому</w:t>
      </w:r>
      <w:r w:rsidRPr="00266A9F">
        <w:rPr>
          <w:bCs/>
        </w:rPr>
        <w:t xml:space="preserve"> пункт</w:t>
      </w:r>
      <w:r w:rsidR="0041102C" w:rsidRPr="00266A9F">
        <w:rPr>
          <w:bCs/>
        </w:rPr>
        <w:t>у</w:t>
      </w:r>
      <w:r w:rsidRPr="00266A9F">
        <w:rPr>
          <w:bCs/>
        </w:rPr>
        <w:t xml:space="preserve"> 1 слова "Про споживче кредитування" виключити;</w:t>
      </w:r>
    </w:p>
    <w:p w14:paraId="29FA2E82" w14:textId="77777777" w:rsidR="00E64F39" w:rsidRPr="00266A9F" w:rsidRDefault="00E64F39" w:rsidP="003B748C">
      <w:pPr>
        <w:spacing w:before="240" w:after="0" w:line="240" w:lineRule="auto"/>
        <w:ind w:firstLine="567"/>
        <w:rPr>
          <w:bCs/>
        </w:rPr>
      </w:pPr>
      <w:r w:rsidRPr="00266A9F">
        <w:rPr>
          <w:bCs/>
        </w:rPr>
        <w:t>2) підпункти 1 та 4 пункту 2 викласти у такій редакції:</w:t>
      </w:r>
    </w:p>
    <w:p w14:paraId="7DD6F88E" w14:textId="40FA7418" w:rsidR="00E64F39" w:rsidRPr="00266A9F" w:rsidRDefault="00E64F39" w:rsidP="00EC6611">
      <w:pPr>
        <w:spacing w:after="0" w:line="240" w:lineRule="auto"/>
        <w:ind w:firstLine="567"/>
        <w:rPr>
          <w:bCs/>
        </w:rPr>
      </w:pPr>
      <w:r w:rsidRPr="00266A9F">
        <w:rPr>
          <w:bCs/>
        </w:rPr>
        <w:t xml:space="preserve">"1) </w:t>
      </w:r>
      <w:r w:rsidR="00885C65" w:rsidRPr="00266A9F">
        <w:rPr>
          <w:bCs/>
        </w:rPr>
        <w:t>безвиїзний нагляд ‒ форма здійснення Національним банком нагляду за дотриманням об’єктами безвиїзного нагляду вимог законів України та нормативно-правових актів, що регулюють діяльність із надання небанківських фінансових послуг, визначення вимог до об’єктів безвиїзного нагляду, які провадять діяльність з надання фінансових послуг, умов провадження діяльності з надання фінансових послуг, здійснення яких потребує відповідної ліцензії (ліцензійних умов) (далі ‒ нормативно-правові акти у сфері небанківських фінансових послуг), без відвідування їх за місцезнаходженням</w:t>
      </w:r>
      <w:r w:rsidR="0041102C" w:rsidRPr="00266A9F">
        <w:rPr>
          <w:bCs/>
        </w:rPr>
        <w:t>"</w:t>
      </w:r>
      <w:r w:rsidR="00CB4398" w:rsidRPr="00266A9F">
        <w:rPr>
          <w:bCs/>
        </w:rPr>
        <w:t>;</w:t>
      </w:r>
    </w:p>
    <w:p w14:paraId="3B0A5CCB" w14:textId="6F3FC7CA" w:rsidR="00E64F39" w:rsidRPr="00266A9F" w:rsidRDefault="0041102C" w:rsidP="00EC6611">
      <w:pPr>
        <w:spacing w:after="0" w:line="240" w:lineRule="auto"/>
        <w:ind w:firstLine="567"/>
        <w:rPr>
          <w:bCs/>
        </w:rPr>
      </w:pPr>
      <w:r w:rsidRPr="00266A9F">
        <w:rPr>
          <w:bCs/>
        </w:rPr>
        <w:t>"</w:t>
      </w:r>
      <w:r w:rsidR="00E64F39" w:rsidRPr="00266A9F">
        <w:rPr>
          <w:bCs/>
        </w:rPr>
        <w:t>4) уповноважена посадова особа Національного банку ‒ Голова Національного банку, його перший заступник та заступники Голови Національного банку, керівник структурного підрозділу Національного банку, до функцій якого належить здійснення безвиїзного нагляду за діяльністю учасників ринків небанківських фінансових послуг (далі ‒ структурний підрозділ із нагляду), заступник керівника структурного підрозділу із нагляду, керівник підрозділу в складі структурного підрозділу із нагляду, їх заступники або особи, які виконують їх обов'язки.";</w:t>
      </w:r>
    </w:p>
    <w:p w14:paraId="17969F4E" w14:textId="7028BDA0" w:rsidR="00E64F39" w:rsidRPr="00266A9F" w:rsidRDefault="00E64F39" w:rsidP="00A20D11">
      <w:pPr>
        <w:spacing w:before="240" w:after="0" w:line="240" w:lineRule="auto"/>
        <w:ind w:firstLine="567"/>
        <w:rPr>
          <w:bCs/>
        </w:rPr>
      </w:pPr>
      <w:r w:rsidRPr="00266A9F">
        <w:rPr>
          <w:bCs/>
        </w:rPr>
        <w:t>3) пункт 3</w:t>
      </w:r>
      <w:r w:rsidR="000F446D" w:rsidRPr="00266A9F">
        <w:rPr>
          <w:bCs/>
        </w:rPr>
        <w:t xml:space="preserve"> </w:t>
      </w:r>
      <w:r w:rsidR="00EC6611" w:rsidRPr="00266A9F">
        <w:rPr>
          <w:bCs/>
        </w:rPr>
        <w:t>викласти у такій редакції:</w:t>
      </w:r>
    </w:p>
    <w:p w14:paraId="47C3D94F" w14:textId="77777777" w:rsidR="000F446D" w:rsidRPr="00266A9F" w:rsidRDefault="000F446D" w:rsidP="000F446D">
      <w:pPr>
        <w:spacing w:after="240" w:line="240" w:lineRule="auto"/>
        <w:ind w:firstLine="567"/>
        <w:rPr>
          <w:bCs/>
        </w:rPr>
      </w:pPr>
      <w:r w:rsidRPr="00266A9F">
        <w:rPr>
          <w:bCs/>
        </w:rPr>
        <w:t>"3. Національний банк здійснює безвиїзний нагляд відповідно до вимог Закону України “Про Національний банк України”, Закону про фінансові послуги, цього Положення, інших нормативно-правових актів у сфері небанківських фінансових послуг, з метою:</w:t>
      </w:r>
    </w:p>
    <w:p w14:paraId="746A6E58" w14:textId="77777777" w:rsidR="000F446D" w:rsidRPr="00266A9F" w:rsidRDefault="000F446D" w:rsidP="000F446D">
      <w:pPr>
        <w:spacing w:after="0" w:line="240" w:lineRule="auto"/>
        <w:ind w:firstLine="567"/>
        <w:rPr>
          <w:bCs/>
        </w:rPr>
      </w:pPr>
      <w:r w:rsidRPr="00266A9F">
        <w:rPr>
          <w:bCs/>
        </w:rPr>
        <w:t>1) нагляду (контролю) за дотриманням об’єктами безвиїзного нагляду:</w:t>
      </w:r>
    </w:p>
    <w:p w14:paraId="32182426" w14:textId="77777777" w:rsidR="000F446D" w:rsidRPr="00266A9F" w:rsidRDefault="000F446D" w:rsidP="000F446D">
      <w:pPr>
        <w:spacing w:after="0" w:line="240" w:lineRule="auto"/>
        <w:ind w:firstLine="567"/>
        <w:rPr>
          <w:bCs/>
        </w:rPr>
      </w:pPr>
      <w:r w:rsidRPr="00266A9F">
        <w:rPr>
          <w:bCs/>
        </w:rPr>
        <w:t xml:space="preserve">умов провадження діяльності з надання фінансових послуг (ліцензійних умов); </w:t>
      </w:r>
    </w:p>
    <w:p w14:paraId="632F9B25" w14:textId="77777777" w:rsidR="000F446D" w:rsidRPr="00266A9F" w:rsidRDefault="000F446D" w:rsidP="000F446D">
      <w:pPr>
        <w:spacing w:after="0" w:line="240" w:lineRule="auto"/>
        <w:ind w:firstLine="567"/>
        <w:rPr>
          <w:bCs/>
        </w:rPr>
      </w:pPr>
      <w:r w:rsidRPr="00266A9F">
        <w:rPr>
          <w:bCs/>
        </w:rPr>
        <w:t>обов'язкових критеріїв і нормативів достатності капіталу та платоспроможності, ліквідності, прибутковості, якості активів та ризиковості операцій, правила надання фінансових послуг та інших показників і вимог, що обмежують ризики за операціями з фінансовими активами;</w:t>
      </w:r>
    </w:p>
    <w:p w14:paraId="5BAFE4FC" w14:textId="77777777" w:rsidR="000F446D" w:rsidRPr="00266A9F" w:rsidRDefault="000F446D" w:rsidP="000F446D">
      <w:pPr>
        <w:spacing w:before="240" w:after="240" w:line="240" w:lineRule="auto"/>
        <w:ind w:firstLine="567"/>
        <w:rPr>
          <w:bCs/>
        </w:rPr>
      </w:pPr>
      <w:r w:rsidRPr="00266A9F">
        <w:rPr>
          <w:bCs/>
        </w:rPr>
        <w:t>2) контролю за своєчасністю подання, повнотою та достовірністю документів та інформації, що надається об’єктами безвиїзного нагляду;</w:t>
      </w:r>
    </w:p>
    <w:p w14:paraId="74DE8D43" w14:textId="77777777" w:rsidR="000F446D" w:rsidRPr="00266A9F" w:rsidRDefault="000F446D" w:rsidP="000F446D">
      <w:pPr>
        <w:spacing w:after="240" w:line="240" w:lineRule="auto"/>
        <w:ind w:firstLine="567"/>
        <w:rPr>
          <w:bCs/>
        </w:rPr>
      </w:pPr>
      <w:r w:rsidRPr="00266A9F">
        <w:rPr>
          <w:bCs/>
        </w:rPr>
        <w:t xml:space="preserve">3) виявлення ознак здійснення небанківськими фінансовими установами та особами, які не є фінансовими установами, ризикової діяльності, що загрожує інтересам вкладників та/або інших кредиторів таких обʼєктів (далі ‒ ризикова діяльність); </w:t>
      </w:r>
    </w:p>
    <w:p w14:paraId="210BA63E" w14:textId="77777777" w:rsidR="000F446D" w:rsidRPr="00266A9F" w:rsidRDefault="000F446D" w:rsidP="000F446D">
      <w:pPr>
        <w:spacing w:after="240" w:line="240" w:lineRule="auto"/>
        <w:ind w:firstLine="567"/>
        <w:rPr>
          <w:bCs/>
        </w:rPr>
      </w:pPr>
      <w:r w:rsidRPr="00266A9F">
        <w:rPr>
          <w:bCs/>
        </w:rPr>
        <w:t>4) своєчасного виявлення Національним банком ознак, що свідчать про погіршення фінансового стану страховика/кредитної спілки, та своєчасного попередження cтраховика/кредитної спілки про такі ознаки для вжиття ним/нею заходів щодо поліпшення свого фінансового стану;</w:t>
      </w:r>
    </w:p>
    <w:p w14:paraId="1FD55B1C" w14:textId="77777777" w:rsidR="000F446D" w:rsidRPr="00266A9F" w:rsidRDefault="000F446D" w:rsidP="000F446D">
      <w:pPr>
        <w:spacing w:after="240" w:line="240" w:lineRule="auto"/>
        <w:ind w:firstLine="567"/>
        <w:rPr>
          <w:bCs/>
        </w:rPr>
      </w:pPr>
      <w:r w:rsidRPr="00266A9F">
        <w:rPr>
          <w:bCs/>
        </w:rPr>
        <w:t>5) аналізу стану, тенденцій та перспектив розвитку ринку небанківських фінансових послуг з урахуванням перспектив діяльності та потенційних ризиків його учасників;</w:t>
      </w:r>
    </w:p>
    <w:p w14:paraId="59E636E1" w14:textId="77777777" w:rsidR="000F446D" w:rsidRPr="00266A9F" w:rsidRDefault="000F446D" w:rsidP="000F446D">
      <w:pPr>
        <w:spacing w:after="240" w:line="240" w:lineRule="auto"/>
        <w:ind w:firstLine="567"/>
        <w:rPr>
          <w:bCs/>
        </w:rPr>
      </w:pPr>
      <w:r w:rsidRPr="00266A9F">
        <w:rPr>
          <w:bCs/>
        </w:rPr>
        <w:t>6) своєчасного та ефективного реагування на встановлені порушення вимог нормативно-правових актів у сфері небанківських фінансових послуг, ризикову діяльність, недоліки та негативні тенденції (негативна динаміка стосовно активів, операцій, діяльності, що може свідчити про погіршення фінансового стану та/або неналежне виконання зобов’язань за договорами про надання фінансових послуг) у діяльності об’єктів безвиїзного нагляду;</w:t>
      </w:r>
    </w:p>
    <w:p w14:paraId="3E73816C" w14:textId="1B0A5901" w:rsidR="000F446D" w:rsidRPr="00266A9F" w:rsidRDefault="000F446D" w:rsidP="000F446D">
      <w:pPr>
        <w:spacing w:after="240" w:line="240" w:lineRule="auto"/>
        <w:ind w:firstLine="567"/>
        <w:rPr>
          <w:bCs/>
        </w:rPr>
      </w:pPr>
      <w:r w:rsidRPr="00266A9F">
        <w:rPr>
          <w:bCs/>
        </w:rPr>
        <w:t>7) контролю та моніторингу виконання об’єктами безвиїзного нагляду застосованих Національним банком заходів впливу</w:t>
      </w:r>
      <w:r w:rsidR="00581605" w:rsidRPr="00266A9F">
        <w:rPr>
          <w:bCs/>
        </w:rPr>
        <w:t>;</w:t>
      </w:r>
    </w:p>
    <w:p w14:paraId="369736EB" w14:textId="616947E6" w:rsidR="00E64F39" w:rsidRPr="00266A9F" w:rsidRDefault="000F446D" w:rsidP="000F446D">
      <w:pPr>
        <w:spacing w:after="240" w:line="240" w:lineRule="auto"/>
        <w:ind w:firstLine="567"/>
        <w:rPr>
          <w:bCs/>
        </w:rPr>
      </w:pPr>
      <w:r w:rsidRPr="00266A9F">
        <w:rPr>
          <w:bCs/>
        </w:rPr>
        <w:t xml:space="preserve">8) </w:t>
      </w:r>
      <w:r w:rsidR="009D112C" w:rsidRPr="00266A9F">
        <w:rPr>
          <w:bCs/>
        </w:rPr>
        <w:t xml:space="preserve">нагляду (контролю) за дотриманням об’єктами безвиїзного нагляду </w:t>
      </w:r>
      <w:r w:rsidRPr="00266A9F">
        <w:rPr>
          <w:bCs/>
        </w:rPr>
        <w:t>інших вимог нормативно-правових актів, що регулюють діяльність із надання небанківських фінансових послуг та встановлюють вимоги до осіб, які мають намір провадити/провадять діяльність з надання фінансових послуг.</w:t>
      </w:r>
      <w:r w:rsidR="00E64F39" w:rsidRPr="00266A9F">
        <w:rPr>
          <w:bCs/>
        </w:rPr>
        <w:t>".</w:t>
      </w:r>
    </w:p>
    <w:p w14:paraId="6222ADDC" w14:textId="77777777" w:rsidR="00E64F39" w:rsidRPr="00266A9F" w:rsidRDefault="00E64F39" w:rsidP="003B748C">
      <w:pPr>
        <w:spacing w:before="240" w:after="240" w:line="240" w:lineRule="auto"/>
        <w:ind w:firstLine="567"/>
        <w:rPr>
          <w:bCs/>
        </w:rPr>
      </w:pPr>
      <w:r w:rsidRPr="00266A9F">
        <w:rPr>
          <w:bCs/>
        </w:rPr>
        <w:t>2. У розділі ІІ:</w:t>
      </w:r>
    </w:p>
    <w:p w14:paraId="6774BE9D" w14:textId="77777777" w:rsidR="00E64F39" w:rsidRPr="00266A9F" w:rsidRDefault="00E64F39" w:rsidP="003B748C">
      <w:pPr>
        <w:spacing w:before="240" w:after="0" w:line="240" w:lineRule="auto"/>
        <w:ind w:firstLine="567"/>
        <w:rPr>
          <w:bCs/>
        </w:rPr>
      </w:pPr>
      <w:r w:rsidRPr="00266A9F">
        <w:rPr>
          <w:bCs/>
        </w:rPr>
        <w:t>1) підпункт 1 пункту 6 викласти у такій редакції:</w:t>
      </w:r>
    </w:p>
    <w:p w14:paraId="04C18A3F" w14:textId="77777777" w:rsidR="00E64F39" w:rsidRPr="00266A9F" w:rsidRDefault="00E64F39" w:rsidP="003B748C">
      <w:pPr>
        <w:spacing w:after="240" w:line="240" w:lineRule="auto"/>
        <w:ind w:firstLine="567"/>
        <w:rPr>
          <w:bCs/>
        </w:rPr>
      </w:pPr>
      <w:r w:rsidRPr="00266A9F">
        <w:rPr>
          <w:bCs/>
        </w:rPr>
        <w:t>"1) інформації та копій документів, поданих до Національного банку в межах передбаченої цим Положенням процедури взаємодії та обміну інформацією, а також інформації, документів/копій документів отриманих від підрозділів Національного банку, державних органів та інших осіб;"</w:t>
      </w:r>
    </w:p>
    <w:p w14:paraId="0FE13402" w14:textId="339A29F9" w:rsidR="00E64F39" w:rsidRPr="00266A9F" w:rsidRDefault="00E64F39" w:rsidP="003B748C">
      <w:pPr>
        <w:spacing w:before="240" w:after="240" w:line="240" w:lineRule="auto"/>
        <w:ind w:firstLine="567"/>
        <w:rPr>
          <w:bCs/>
        </w:rPr>
      </w:pPr>
      <w:r w:rsidRPr="00266A9F">
        <w:rPr>
          <w:bCs/>
        </w:rPr>
        <w:t xml:space="preserve">2) у підпункті 1 пункту 7 слова "що регулюють діяльність щодо надання небанківських фінансових послуг" замінити словами "у сфері </w:t>
      </w:r>
      <w:r w:rsidR="00581605" w:rsidRPr="00266A9F">
        <w:rPr>
          <w:bCs/>
        </w:rPr>
        <w:t xml:space="preserve">небанківських </w:t>
      </w:r>
      <w:r w:rsidRPr="00266A9F">
        <w:rPr>
          <w:bCs/>
        </w:rPr>
        <w:t>фінансових послуг";</w:t>
      </w:r>
    </w:p>
    <w:p w14:paraId="4D94EF24" w14:textId="77777777" w:rsidR="00E64F39" w:rsidRPr="00266A9F" w:rsidRDefault="00E64F39" w:rsidP="003B748C">
      <w:pPr>
        <w:spacing w:before="240" w:after="240" w:line="240" w:lineRule="auto"/>
        <w:ind w:firstLine="567"/>
        <w:rPr>
          <w:bCs/>
        </w:rPr>
      </w:pPr>
      <w:r w:rsidRPr="00266A9F">
        <w:rPr>
          <w:bCs/>
        </w:rPr>
        <w:t>3. У розділі ІІІ:</w:t>
      </w:r>
    </w:p>
    <w:p w14:paraId="65A71DAE" w14:textId="77777777" w:rsidR="00E64F39" w:rsidRPr="00266A9F" w:rsidRDefault="00E64F39" w:rsidP="003B748C">
      <w:pPr>
        <w:spacing w:before="240" w:after="0" w:line="240" w:lineRule="auto"/>
        <w:ind w:firstLine="567"/>
        <w:rPr>
          <w:bCs/>
        </w:rPr>
      </w:pPr>
      <w:r w:rsidRPr="00266A9F">
        <w:rPr>
          <w:bCs/>
        </w:rPr>
        <w:t>1) пункт 8 викласти в такій редакції:</w:t>
      </w:r>
    </w:p>
    <w:p w14:paraId="572A81BD" w14:textId="43E5B98F" w:rsidR="00E64F39" w:rsidRPr="00266A9F" w:rsidRDefault="00E64F39" w:rsidP="003B748C">
      <w:pPr>
        <w:spacing w:after="240" w:line="240" w:lineRule="auto"/>
        <w:ind w:firstLine="567"/>
        <w:rPr>
          <w:bCs/>
        </w:rPr>
      </w:pPr>
      <w:r w:rsidRPr="00266A9F">
        <w:rPr>
          <w:bCs/>
        </w:rPr>
        <w:t xml:space="preserve">"8. </w:t>
      </w:r>
      <w:r w:rsidR="00D832B9" w:rsidRPr="00266A9F">
        <w:rPr>
          <w:bCs/>
        </w:rPr>
        <w:t>Національний банк відповідно до частини першої статті 57 Закону України "Про Національний банк України" та частини шостої статті 29 Закону про фінансові послуги для здійснення безвиїзного нагляду в межах своїх повноважень у сфері державного регулювання ринків небанківських фінансових послуг надсилає об'єкту безвиїзного нагляду письмову вимогу</w:t>
      </w:r>
      <w:r w:rsidRPr="00266A9F">
        <w:rPr>
          <w:bCs/>
        </w:rPr>
        <w:t>:</w:t>
      </w:r>
    </w:p>
    <w:p w14:paraId="14C00E39" w14:textId="4737D454" w:rsidR="00E64F39" w:rsidRPr="00266A9F" w:rsidRDefault="00E64F39" w:rsidP="003B748C">
      <w:pPr>
        <w:spacing w:before="240" w:after="240" w:line="240" w:lineRule="auto"/>
        <w:ind w:firstLine="567"/>
        <w:rPr>
          <w:bCs/>
        </w:rPr>
      </w:pPr>
      <w:r w:rsidRPr="00266A9F">
        <w:rPr>
          <w:bCs/>
        </w:rPr>
        <w:t xml:space="preserve">1) </w:t>
      </w:r>
      <w:r w:rsidR="00D832B9" w:rsidRPr="00266A9F">
        <w:rPr>
          <w:bCs/>
        </w:rPr>
        <w:t>у формі електронного документа, підписаного кваліфікованим електронним підписом (далі ‒ КЕП) уповноваженої посадової особи Національного банку, ‒ на електронну адресу, зазначену в Державному реєстрі фінансових установ (далі – ДРФУ) (за наявності у Національного банку інформації про електронну адресу) та/або на електронну адресу, про яку об'єкт безвиїзного нагляду повідомив Національний банк офіційним листом(за умови, що об'єктом безвиїзного нагляду буде подано до Національного банку інформацію про зміну електронної адреси у порядку, встановленому нормативно-правовим актом Державної комісії з регулювання ринків фінансових послуг України)</w:t>
      </w:r>
      <w:r w:rsidRPr="00266A9F">
        <w:rPr>
          <w:bCs/>
        </w:rPr>
        <w:t xml:space="preserve">; </w:t>
      </w:r>
    </w:p>
    <w:p w14:paraId="26EE5D07" w14:textId="0859E9AA" w:rsidR="00E64F39" w:rsidRPr="00266A9F" w:rsidRDefault="00E64F39" w:rsidP="003B748C">
      <w:pPr>
        <w:spacing w:before="240" w:after="240" w:line="240" w:lineRule="auto"/>
        <w:ind w:firstLine="567"/>
        <w:rPr>
          <w:bCs/>
        </w:rPr>
      </w:pPr>
      <w:r w:rsidRPr="00266A9F">
        <w:rPr>
          <w:bCs/>
        </w:rPr>
        <w:t xml:space="preserve">2) </w:t>
      </w:r>
      <w:r w:rsidR="00D832B9" w:rsidRPr="00266A9F">
        <w:rPr>
          <w:bCs/>
        </w:rPr>
        <w:t>у паперовій формі/паперовій копії електронного документа, засвідченого підписом уповноваженої особи Національного банку (у випадках, передбачених в пункті 12 розділу III цього Положення або за відсутності у Національного банку відомостей про електронну адресу), ‒ на поштову адресу об'єкта безвиїзного нагляду/відповідальної особи небанківської фінансової групи.</w:t>
      </w:r>
      <w:r w:rsidRPr="00266A9F">
        <w:rPr>
          <w:bCs/>
        </w:rPr>
        <w:t>".</w:t>
      </w:r>
    </w:p>
    <w:p w14:paraId="2173917D" w14:textId="4F6107E0" w:rsidR="00E64F39" w:rsidRPr="00266A9F" w:rsidRDefault="00E64F39" w:rsidP="003B748C">
      <w:pPr>
        <w:spacing w:before="240" w:after="0" w:line="240" w:lineRule="auto"/>
        <w:ind w:firstLine="567"/>
        <w:rPr>
          <w:bCs/>
        </w:rPr>
      </w:pPr>
      <w:r w:rsidRPr="00266A9F">
        <w:rPr>
          <w:bCs/>
        </w:rPr>
        <w:t xml:space="preserve">2) </w:t>
      </w:r>
      <w:r w:rsidR="0041102C" w:rsidRPr="00266A9F">
        <w:rPr>
          <w:bCs/>
        </w:rPr>
        <w:t xml:space="preserve">розділ </w:t>
      </w:r>
      <w:r w:rsidRPr="00266A9F">
        <w:rPr>
          <w:bCs/>
        </w:rPr>
        <w:t xml:space="preserve">після пункту 8 доповнити </w:t>
      </w:r>
      <w:r w:rsidR="00D97339" w:rsidRPr="00266A9F">
        <w:rPr>
          <w:bCs/>
        </w:rPr>
        <w:t xml:space="preserve">трьома </w:t>
      </w:r>
      <w:r w:rsidRPr="00266A9F">
        <w:rPr>
          <w:bCs/>
        </w:rPr>
        <w:t>новим</w:t>
      </w:r>
      <w:r w:rsidR="00D97339" w:rsidRPr="00266A9F">
        <w:rPr>
          <w:bCs/>
        </w:rPr>
        <w:t>и</w:t>
      </w:r>
      <w:r w:rsidRPr="00266A9F">
        <w:rPr>
          <w:bCs/>
        </w:rPr>
        <w:t xml:space="preserve"> пункт</w:t>
      </w:r>
      <w:r w:rsidR="00D97339" w:rsidRPr="00266A9F">
        <w:rPr>
          <w:bCs/>
        </w:rPr>
        <w:t>а</w:t>
      </w:r>
      <w:r w:rsidRPr="00266A9F">
        <w:rPr>
          <w:bCs/>
        </w:rPr>
        <w:t>м</w:t>
      </w:r>
      <w:r w:rsidR="00D97339" w:rsidRPr="00266A9F">
        <w:rPr>
          <w:bCs/>
        </w:rPr>
        <w:t>и</w:t>
      </w:r>
      <w:r w:rsidRPr="00266A9F">
        <w:rPr>
          <w:bCs/>
        </w:rPr>
        <w:t xml:space="preserve"> 8</w:t>
      </w:r>
      <w:r w:rsidRPr="00266A9F">
        <w:rPr>
          <w:bCs/>
          <w:vertAlign w:val="superscript"/>
        </w:rPr>
        <w:t>1</w:t>
      </w:r>
      <w:r w:rsidR="00581605" w:rsidRPr="00266A9F">
        <w:rPr>
          <w:bCs/>
        </w:rPr>
        <w:t>- 8</w:t>
      </w:r>
      <w:r w:rsidR="00581605" w:rsidRPr="00266A9F">
        <w:rPr>
          <w:bCs/>
          <w:vertAlign w:val="superscript"/>
        </w:rPr>
        <w:t>3</w:t>
      </w:r>
      <w:r w:rsidRPr="00266A9F">
        <w:rPr>
          <w:bCs/>
        </w:rPr>
        <w:t xml:space="preserve"> такого змісту: </w:t>
      </w:r>
    </w:p>
    <w:p w14:paraId="69A127DF" w14:textId="0B409D0D" w:rsidR="00E64F39" w:rsidRPr="00266A9F" w:rsidRDefault="00E64F39" w:rsidP="00F4246F">
      <w:pPr>
        <w:spacing w:after="240" w:line="240" w:lineRule="auto"/>
        <w:ind w:firstLine="567"/>
        <w:rPr>
          <w:bCs/>
        </w:rPr>
      </w:pPr>
      <w:r w:rsidRPr="00266A9F">
        <w:rPr>
          <w:bCs/>
        </w:rPr>
        <w:t>"8</w:t>
      </w:r>
      <w:r w:rsidRPr="00266A9F">
        <w:rPr>
          <w:bCs/>
          <w:vertAlign w:val="superscript"/>
        </w:rPr>
        <w:t>1</w:t>
      </w:r>
      <w:r w:rsidRPr="00266A9F">
        <w:rPr>
          <w:bCs/>
        </w:rPr>
        <w:t xml:space="preserve">. </w:t>
      </w:r>
      <w:r w:rsidR="00D832B9" w:rsidRPr="00266A9F">
        <w:rPr>
          <w:bCs/>
        </w:rPr>
        <w:t xml:space="preserve">Національний банк у разі складення письмової вимоги до об'єкта безвиїзного нагляду, місцезнаходження якого, відповідно до відомостей з Єдиного державного реєстру юридичних осіб, фізичних осіб - підприємців та громадських формувань, є територія, яка визначається відповідно </w:t>
      </w:r>
      <w:r w:rsidR="00C24846" w:rsidRPr="00266A9F">
        <w:rPr>
          <w:bCs/>
        </w:rPr>
        <w:t xml:space="preserve">до </w:t>
      </w:r>
      <w:r w:rsidR="005422E0" w:rsidRPr="00266A9F">
        <w:rPr>
          <w:bCs/>
        </w:rPr>
        <w:t>П</w:t>
      </w:r>
      <w:r w:rsidR="00D832B9" w:rsidRPr="00266A9F">
        <w:rPr>
          <w:bCs/>
        </w:rPr>
        <w:t xml:space="preserve">ереліку </w:t>
      </w:r>
      <w:r w:rsidR="005422E0" w:rsidRPr="00266A9F">
        <w:rPr>
          <w:bCs/>
        </w:rPr>
        <w:t>населених пунктів, на території яких здійснювалася антитерористична операція</w:t>
      </w:r>
      <w:r w:rsidR="00D832B9" w:rsidRPr="00266A9F">
        <w:rPr>
          <w:bCs/>
        </w:rPr>
        <w:t xml:space="preserve">, затвердженого розпорядженням Кабінету Міністрів України від </w:t>
      </w:r>
      <w:r w:rsidR="005422E0" w:rsidRPr="00266A9F">
        <w:rPr>
          <w:bCs/>
        </w:rPr>
        <w:t xml:space="preserve">02 грудня 2015 року </w:t>
      </w:r>
      <w:r w:rsidR="00D832B9" w:rsidRPr="00266A9F">
        <w:rPr>
          <w:bCs/>
        </w:rPr>
        <w:t>№ 1275-р</w:t>
      </w:r>
      <w:r w:rsidR="005422E0" w:rsidRPr="00266A9F">
        <w:rPr>
          <w:bCs/>
        </w:rPr>
        <w:t xml:space="preserve"> (в редакції розпорядження Кабінету Міністрів України від 23 січня 2019 р</w:t>
      </w:r>
      <w:r w:rsidR="00104286" w:rsidRPr="00266A9F">
        <w:rPr>
          <w:bCs/>
        </w:rPr>
        <w:t>оку</w:t>
      </w:r>
      <w:r w:rsidR="005422E0" w:rsidRPr="00266A9F">
        <w:rPr>
          <w:bCs/>
        </w:rPr>
        <w:t xml:space="preserve"> № 28-р)</w:t>
      </w:r>
      <w:r w:rsidR="00F4246F" w:rsidRPr="00266A9F">
        <w:rPr>
          <w:bCs/>
        </w:rPr>
        <w:t>,</w:t>
      </w:r>
      <w:r w:rsidR="00D832B9" w:rsidRPr="00266A9F">
        <w:rPr>
          <w:bCs/>
        </w:rPr>
        <w:t xml:space="preserve"> </w:t>
      </w:r>
      <w:r w:rsidR="00F4246F" w:rsidRPr="00266A9F">
        <w:rPr>
          <w:bCs/>
        </w:rPr>
        <w:t>та Переліку населених пунктів, на території яких органи державної влади тимчасово не здійснюють свої повноваження, Переліку населених пунктів, що розташовані на лінії зіткнення, затверджених</w:t>
      </w:r>
      <w:r w:rsidR="00D832B9" w:rsidRPr="00266A9F">
        <w:rPr>
          <w:bCs/>
        </w:rPr>
        <w:t xml:space="preserve"> розпорядженням Кабінету Міністрів України від 0</w:t>
      </w:r>
      <w:r w:rsidR="005422E0" w:rsidRPr="00266A9F">
        <w:rPr>
          <w:bCs/>
        </w:rPr>
        <w:t xml:space="preserve">7 листопада </w:t>
      </w:r>
      <w:r w:rsidR="00D832B9" w:rsidRPr="00266A9F">
        <w:rPr>
          <w:bCs/>
        </w:rPr>
        <w:t>2014</w:t>
      </w:r>
      <w:r w:rsidR="005422E0" w:rsidRPr="00266A9F">
        <w:rPr>
          <w:bCs/>
        </w:rPr>
        <w:t xml:space="preserve"> року</w:t>
      </w:r>
      <w:r w:rsidR="00D832B9" w:rsidRPr="00266A9F">
        <w:rPr>
          <w:bCs/>
        </w:rPr>
        <w:t xml:space="preserve"> № 1085-р </w:t>
      </w:r>
      <w:r w:rsidR="005422E0" w:rsidRPr="00266A9F">
        <w:rPr>
          <w:bCs/>
        </w:rPr>
        <w:t>(в редакції розпорядження Кабінету Міністрів України від 7 лютого 2018 р</w:t>
      </w:r>
      <w:r w:rsidR="00104286" w:rsidRPr="00266A9F">
        <w:rPr>
          <w:bCs/>
        </w:rPr>
        <w:t>оку</w:t>
      </w:r>
      <w:r w:rsidR="005422E0" w:rsidRPr="00266A9F">
        <w:rPr>
          <w:bCs/>
        </w:rPr>
        <w:t xml:space="preserve"> № 79-р) </w:t>
      </w:r>
      <w:r w:rsidR="00D832B9" w:rsidRPr="00266A9F">
        <w:rPr>
          <w:bCs/>
        </w:rPr>
        <w:t>(далі – місцезнаходження якого є територія ООС) не надсилає обʼєкту безвиїзного нагляду паперову копію письмової вимоги в порядку, визначеному в підпункті 2 пункту 8</w:t>
      </w:r>
      <w:r w:rsidR="00D97339" w:rsidRPr="00266A9F">
        <w:rPr>
          <w:bCs/>
        </w:rPr>
        <w:t xml:space="preserve"> розділу ІІІ</w:t>
      </w:r>
      <w:r w:rsidR="00D832B9" w:rsidRPr="00266A9F">
        <w:rPr>
          <w:bCs/>
        </w:rPr>
        <w:t>, та у випадках, передбачених в пункті 12 розділу III цього Положення.</w:t>
      </w:r>
      <w:r w:rsidRPr="00266A9F">
        <w:rPr>
          <w:bCs/>
        </w:rPr>
        <w:t xml:space="preserve"> </w:t>
      </w:r>
    </w:p>
    <w:p w14:paraId="66839071" w14:textId="4ED815C2" w:rsidR="00E64F39" w:rsidRPr="00266A9F" w:rsidRDefault="00D97339" w:rsidP="00F4246F">
      <w:pPr>
        <w:spacing w:before="240" w:after="240" w:line="240" w:lineRule="auto"/>
        <w:ind w:firstLine="567"/>
        <w:rPr>
          <w:bCs/>
        </w:rPr>
      </w:pPr>
      <w:r w:rsidRPr="00266A9F">
        <w:rPr>
          <w:bCs/>
        </w:rPr>
        <w:t>8</w:t>
      </w:r>
      <w:r w:rsidRPr="00266A9F">
        <w:rPr>
          <w:bCs/>
          <w:vertAlign w:val="superscript"/>
        </w:rPr>
        <w:t>2</w:t>
      </w:r>
      <w:r w:rsidRPr="00266A9F">
        <w:rPr>
          <w:bCs/>
        </w:rPr>
        <w:t>.</w:t>
      </w:r>
      <w:r w:rsidR="00E9441B" w:rsidRPr="00266A9F">
        <w:rPr>
          <w:bCs/>
        </w:rPr>
        <w:t xml:space="preserve"> </w:t>
      </w:r>
      <w:r w:rsidR="00D832B9" w:rsidRPr="00266A9F">
        <w:rPr>
          <w:bCs/>
        </w:rPr>
        <w:t>Національний банк оприлюднює письмову вимогу до об'єкта безвиїзного нагляду, місцезнаходження якого є територія ООС, на сторінці офіційного Інтернет-представництва Національного банку з дотриманням вимог щодо захисту інформації з обмеженим доступом, у разі неотримання Національним банком підтвердження доставлення письмової вимоги на електронну адресу протягом трьох робочих днів із дня її направлення</w:t>
      </w:r>
      <w:r w:rsidR="00E64F39" w:rsidRPr="00266A9F">
        <w:rPr>
          <w:bCs/>
        </w:rPr>
        <w:t>.</w:t>
      </w:r>
    </w:p>
    <w:p w14:paraId="6049379C" w14:textId="3616119C" w:rsidR="00E64F39" w:rsidRPr="00266A9F" w:rsidRDefault="00D97339" w:rsidP="00F4246F">
      <w:pPr>
        <w:spacing w:before="240" w:after="240" w:line="240" w:lineRule="auto"/>
        <w:ind w:firstLine="567"/>
        <w:rPr>
          <w:bCs/>
        </w:rPr>
      </w:pPr>
      <w:r w:rsidRPr="00266A9F">
        <w:rPr>
          <w:bCs/>
        </w:rPr>
        <w:t>8</w:t>
      </w:r>
      <w:r w:rsidRPr="00266A9F">
        <w:rPr>
          <w:bCs/>
          <w:vertAlign w:val="superscript"/>
        </w:rPr>
        <w:t>3</w:t>
      </w:r>
      <w:r w:rsidRPr="00266A9F">
        <w:rPr>
          <w:bCs/>
        </w:rPr>
        <w:t xml:space="preserve">. </w:t>
      </w:r>
      <w:r w:rsidR="00D832B9" w:rsidRPr="00266A9F">
        <w:rPr>
          <w:bCs/>
        </w:rPr>
        <w:t xml:space="preserve">Об'єкт безвиїзного нагляду, місцезнаходження якого є територія ООС, вважається належним чином повідомленим про складену до нього письмову вимогу з </w:t>
      </w:r>
      <w:r w:rsidR="009D112C" w:rsidRPr="00266A9F">
        <w:rPr>
          <w:bCs/>
        </w:rPr>
        <w:t xml:space="preserve">першого </w:t>
      </w:r>
      <w:r w:rsidR="00D832B9" w:rsidRPr="00266A9F">
        <w:rPr>
          <w:bCs/>
        </w:rPr>
        <w:t xml:space="preserve">робочого дня, наступного за днем оприлюднення письмової вимоги на сторінці офіційного Інтернет-представництва Національного банку, здійсненого у випадку, передбаченому абзацом </w:t>
      </w:r>
      <w:r w:rsidR="00237F50" w:rsidRPr="00266A9F">
        <w:rPr>
          <w:bCs/>
        </w:rPr>
        <w:t>першим</w:t>
      </w:r>
      <w:r w:rsidR="00D832B9" w:rsidRPr="00266A9F">
        <w:rPr>
          <w:bCs/>
        </w:rPr>
        <w:t xml:space="preserve"> пункту 8</w:t>
      </w:r>
      <w:r w:rsidR="007015DB" w:rsidRPr="00266A9F">
        <w:rPr>
          <w:bCs/>
          <w:vertAlign w:val="superscript"/>
        </w:rPr>
        <w:t>2</w:t>
      </w:r>
      <w:r w:rsidR="00D832B9" w:rsidRPr="00266A9F">
        <w:rPr>
          <w:bCs/>
        </w:rPr>
        <w:t xml:space="preserve"> розділу ІІІ цього Положення</w:t>
      </w:r>
      <w:r w:rsidR="00775E29" w:rsidRPr="00266A9F">
        <w:rPr>
          <w:bCs/>
        </w:rPr>
        <w:t>.</w:t>
      </w:r>
      <w:r w:rsidR="00E64F39" w:rsidRPr="00266A9F">
        <w:rPr>
          <w:bCs/>
        </w:rPr>
        <w:t>";</w:t>
      </w:r>
    </w:p>
    <w:p w14:paraId="73E73F79" w14:textId="414AB0D9" w:rsidR="00E64F39" w:rsidRPr="00266A9F" w:rsidRDefault="00E64F39" w:rsidP="003B748C">
      <w:pPr>
        <w:spacing w:before="240" w:after="0" w:line="240" w:lineRule="auto"/>
        <w:ind w:firstLine="567"/>
        <w:rPr>
          <w:bCs/>
        </w:rPr>
      </w:pPr>
      <w:r w:rsidRPr="00266A9F">
        <w:rPr>
          <w:bCs/>
        </w:rPr>
        <w:t>3) пункт 9</w:t>
      </w:r>
      <w:r w:rsidR="00CD7031" w:rsidRPr="00266A9F">
        <w:rPr>
          <w:bCs/>
        </w:rPr>
        <w:t xml:space="preserve"> замінити трьома новими пунктами 9 - 9</w:t>
      </w:r>
      <w:r w:rsidR="00CD7031" w:rsidRPr="00266A9F">
        <w:rPr>
          <w:bCs/>
          <w:vertAlign w:val="superscript"/>
        </w:rPr>
        <w:t>2</w:t>
      </w:r>
      <w:r w:rsidR="00CD7031" w:rsidRPr="00266A9F">
        <w:rPr>
          <w:bCs/>
        </w:rPr>
        <w:t xml:space="preserve"> такого змісту</w:t>
      </w:r>
      <w:r w:rsidRPr="00266A9F">
        <w:rPr>
          <w:bCs/>
        </w:rPr>
        <w:t xml:space="preserve">: </w:t>
      </w:r>
    </w:p>
    <w:p w14:paraId="097B0311" w14:textId="77777777" w:rsidR="00E64F39" w:rsidRPr="00266A9F" w:rsidRDefault="00E64F39" w:rsidP="003B748C">
      <w:pPr>
        <w:spacing w:after="240" w:line="240" w:lineRule="auto"/>
        <w:ind w:firstLine="567"/>
        <w:rPr>
          <w:bCs/>
        </w:rPr>
      </w:pPr>
      <w:r w:rsidRPr="00266A9F">
        <w:rPr>
          <w:bCs/>
        </w:rPr>
        <w:t>"9. У письмовій вимозі зазначаються:</w:t>
      </w:r>
    </w:p>
    <w:p w14:paraId="4F314B43" w14:textId="77777777" w:rsidR="00E64F39" w:rsidRPr="00266A9F" w:rsidRDefault="00E64F39" w:rsidP="003B748C">
      <w:pPr>
        <w:spacing w:before="240" w:after="240" w:line="240" w:lineRule="auto"/>
        <w:ind w:firstLine="567"/>
        <w:rPr>
          <w:bCs/>
        </w:rPr>
      </w:pPr>
      <w:r w:rsidRPr="00266A9F">
        <w:rPr>
          <w:bCs/>
        </w:rPr>
        <w:t>1) підстави, що зумовили необхідність її направлення;</w:t>
      </w:r>
    </w:p>
    <w:p w14:paraId="31212A00" w14:textId="77777777" w:rsidR="00E64F39" w:rsidRPr="00266A9F" w:rsidRDefault="00E64F39" w:rsidP="003B748C">
      <w:pPr>
        <w:spacing w:before="240" w:after="240" w:line="240" w:lineRule="auto"/>
        <w:ind w:firstLine="567"/>
        <w:rPr>
          <w:bCs/>
        </w:rPr>
      </w:pPr>
      <w:r w:rsidRPr="00266A9F">
        <w:rPr>
          <w:bCs/>
        </w:rPr>
        <w:t>2) перелік інформації/копій документів, які необхідно надати Національному банку, та/або питання, на які Національний банк вимагає надати пояснення;</w:t>
      </w:r>
    </w:p>
    <w:p w14:paraId="6055019D" w14:textId="77777777" w:rsidR="00E64F39" w:rsidRPr="00266A9F" w:rsidRDefault="00E64F39" w:rsidP="003B748C">
      <w:pPr>
        <w:spacing w:before="240" w:after="120" w:line="240" w:lineRule="auto"/>
        <w:ind w:firstLine="567"/>
        <w:rPr>
          <w:bCs/>
        </w:rPr>
      </w:pPr>
      <w:r w:rsidRPr="00266A9F">
        <w:rPr>
          <w:bCs/>
        </w:rPr>
        <w:t>3) строк надання об'єктом безвиїзного нагляду відповіді на таку вимогу.</w:t>
      </w:r>
    </w:p>
    <w:p w14:paraId="382BC60B" w14:textId="1FB9B5F9" w:rsidR="00E64F39" w:rsidRPr="00266A9F" w:rsidRDefault="00CD7031" w:rsidP="009B00C4">
      <w:pPr>
        <w:spacing w:before="240" w:after="240" w:line="240" w:lineRule="auto"/>
        <w:ind w:firstLine="567"/>
        <w:rPr>
          <w:bCs/>
        </w:rPr>
      </w:pPr>
      <w:r w:rsidRPr="00266A9F">
        <w:rPr>
          <w:bCs/>
        </w:rPr>
        <w:t>9</w:t>
      </w:r>
      <w:r w:rsidRPr="00266A9F">
        <w:rPr>
          <w:bCs/>
          <w:vertAlign w:val="superscript"/>
        </w:rPr>
        <w:t>1</w:t>
      </w:r>
      <w:r w:rsidR="00033B33" w:rsidRPr="00266A9F">
        <w:rPr>
          <w:bCs/>
        </w:rPr>
        <w:t>.</w:t>
      </w:r>
      <w:r w:rsidR="00104286" w:rsidRPr="00266A9F">
        <w:rPr>
          <w:bCs/>
        </w:rPr>
        <w:t xml:space="preserve"> </w:t>
      </w:r>
      <w:r w:rsidR="00E64F39" w:rsidRPr="00266A9F">
        <w:rPr>
          <w:bCs/>
        </w:rPr>
        <w:t xml:space="preserve">Національний банк </w:t>
      </w:r>
      <w:r w:rsidR="00D97339" w:rsidRPr="00266A9F">
        <w:rPr>
          <w:bCs/>
        </w:rPr>
        <w:t xml:space="preserve">має право </w:t>
      </w:r>
      <w:r w:rsidR="00E64F39" w:rsidRPr="00266A9F">
        <w:rPr>
          <w:bCs/>
        </w:rPr>
        <w:t xml:space="preserve">зазначити у письмовій вимозі опис фактів, які </w:t>
      </w:r>
      <w:r w:rsidR="00775E29" w:rsidRPr="00266A9F">
        <w:rPr>
          <w:bCs/>
        </w:rPr>
        <w:t xml:space="preserve">можуть </w:t>
      </w:r>
      <w:r w:rsidR="00E64F39" w:rsidRPr="00266A9F">
        <w:rPr>
          <w:bCs/>
        </w:rPr>
        <w:t>свідч</w:t>
      </w:r>
      <w:r w:rsidR="00775E29" w:rsidRPr="00266A9F">
        <w:rPr>
          <w:bCs/>
        </w:rPr>
        <w:t>ити</w:t>
      </w:r>
      <w:r w:rsidR="00E64F39" w:rsidRPr="00266A9F">
        <w:rPr>
          <w:bCs/>
        </w:rPr>
        <w:t xml:space="preserve"> про порушення об’єктом безвиїзного нагляду законів</w:t>
      </w:r>
      <w:r w:rsidR="00104286" w:rsidRPr="00266A9F">
        <w:rPr>
          <w:bCs/>
        </w:rPr>
        <w:t xml:space="preserve"> </w:t>
      </w:r>
      <w:r w:rsidRPr="00266A9F">
        <w:rPr>
          <w:bCs/>
        </w:rPr>
        <w:t xml:space="preserve">України </w:t>
      </w:r>
      <w:r w:rsidR="00E64F39" w:rsidRPr="00266A9F">
        <w:rPr>
          <w:bCs/>
        </w:rPr>
        <w:t>та нормативно-правових актів у сфері фінансових послуг та вимагати надання пояснень.</w:t>
      </w:r>
    </w:p>
    <w:p w14:paraId="02595DF4" w14:textId="79D074FB" w:rsidR="00E64F39" w:rsidRPr="00266A9F" w:rsidRDefault="00CD7031" w:rsidP="003B748C">
      <w:pPr>
        <w:spacing w:after="0" w:line="240" w:lineRule="auto"/>
        <w:ind w:firstLine="567"/>
        <w:rPr>
          <w:bCs/>
        </w:rPr>
      </w:pPr>
      <w:r w:rsidRPr="00266A9F">
        <w:rPr>
          <w:bCs/>
        </w:rPr>
        <w:t>9</w:t>
      </w:r>
      <w:r w:rsidRPr="00266A9F">
        <w:rPr>
          <w:bCs/>
          <w:vertAlign w:val="superscript"/>
        </w:rPr>
        <w:t>2</w:t>
      </w:r>
      <w:r w:rsidR="00033B33" w:rsidRPr="00266A9F">
        <w:rPr>
          <w:bCs/>
        </w:rPr>
        <w:t>.</w:t>
      </w:r>
      <w:r w:rsidR="00104286" w:rsidRPr="00266A9F">
        <w:rPr>
          <w:bCs/>
        </w:rPr>
        <w:t xml:space="preserve"> </w:t>
      </w:r>
      <w:r w:rsidR="00E64F39" w:rsidRPr="00266A9F">
        <w:rPr>
          <w:bCs/>
        </w:rPr>
        <w:t>Національний банк установлює строк надання об'єктом безвиїзного нагляду відповіді на письмову вимогу з урахуванням характеру проблем, обставин та умов конкретної ситуації, обсягу інформації та копій документів, але на менший ніж п’ять робочих днів з дня її направлення.";</w:t>
      </w:r>
    </w:p>
    <w:p w14:paraId="397617D5" w14:textId="01141B26" w:rsidR="00E64F39" w:rsidRPr="00266A9F" w:rsidRDefault="00E64F39" w:rsidP="003B748C">
      <w:pPr>
        <w:spacing w:before="240" w:after="0" w:line="240" w:lineRule="auto"/>
        <w:ind w:firstLine="567"/>
        <w:rPr>
          <w:bCs/>
        </w:rPr>
      </w:pPr>
      <w:r w:rsidRPr="00266A9F">
        <w:rPr>
          <w:bCs/>
        </w:rPr>
        <w:t>4) пункт</w:t>
      </w:r>
      <w:r w:rsidR="00D86105" w:rsidRPr="00266A9F">
        <w:rPr>
          <w:bCs/>
        </w:rPr>
        <w:t>и</w:t>
      </w:r>
      <w:r w:rsidRPr="00266A9F">
        <w:rPr>
          <w:bCs/>
        </w:rPr>
        <w:t xml:space="preserve"> 11</w:t>
      </w:r>
      <w:r w:rsidR="00D86105" w:rsidRPr="00266A9F">
        <w:rPr>
          <w:bCs/>
        </w:rPr>
        <w:t>-12 викласти у такій редакції</w:t>
      </w:r>
      <w:r w:rsidRPr="00266A9F">
        <w:rPr>
          <w:bCs/>
        </w:rPr>
        <w:t>:</w:t>
      </w:r>
    </w:p>
    <w:p w14:paraId="3942530E" w14:textId="77777777" w:rsidR="000A1CB7" w:rsidRPr="00266A9F" w:rsidRDefault="00E64F39" w:rsidP="000A1CB7">
      <w:pPr>
        <w:spacing w:after="240" w:line="240" w:lineRule="auto"/>
        <w:ind w:firstLine="567"/>
        <w:rPr>
          <w:bCs/>
        </w:rPr>
      </w:pPr>
      <w:r w:rsidRPr="00266A9F">
        <w:rPr>
          <w:bCs/>
        </w:rPr>
        <w:t>"</w:t>
      </w:r>
      <w:r w:rsidR="000A1CB7" w:rsidRPr="00266A9F">
        <w:rPr>
          <w:bCs/>
        </w:rPr>
        <w:t>11. Об'єкт безвиїзного нагляду зобов'язаний:</w:t>
      </w:r>
    </w:p>
    <w:p w14:paraId="407900F9" w14:textId="77777777" w:rsidR="000A1CB7" w:rsidRPr="00266A9F" w:rsidRDefault="000A1CB7" w:rsidP="000A1CB7">
      <w:pPr>
        <w:spacing w:after="240" w:line="240" w:lineRule="auto"/>
        <w:ind w:firstLine="567"/>
        <w:rPr>
          <w:bCs/>
        </w:rPr>
      </w:pPr>
      <w:r w:rsidRPr="00266A9F">
        <w:rPr>
          <w:bCs/>
        </w:rPr>
        <w:t>1) надсилати інформацію/пояснення/копії документів до Національного банку засобами системи електронної пошти Національного банку (за умови підключення до системи електронної пошти Національного банку) або на електронну поштову скриньку Національного банку з накладенням КЕП;</w:t>
      </w:r>
    </w:p>
    <w:p w14:paraId="7D2735D5" w14:textId="6D4999D4" w:rsidR="000A1CB7" w:rsidRPr="00266A9F" w:rsidRDefault="000A1CB7" w:rsidP="000A1CB7">
      <w:pPr>
        <w:spacing w:after="240" w:line="240" w:lineRule="auto"/>
        <w:ind w:firstLine="567"/>
        <w:rPr>
          <w:bCs/>
        </w:rPr>
      </w:pPr>
      <w:r w:rsidRPr="00266A9F">
        <w:rPr>
          <w:bCs/>
        </w:rPr>
        <w:t>2) надавати Національному банку інформацію/пояснення/ копії документів у паперовій формі, якщо про це прямо зазначено в письмовій вимозі Національного банку.</w:t>
      </w:r>
    </w:p>
    <w:p w14:paraId="10966545" w14:textId="17254F26" w:rsidR="00E64F39" w:rsidRPr="00266A9F" w:rsidRDefault="00E64F39" w:rsidP="003B748C">
      <w:pPr>
        <w:spacing w:after="240" w:line="240" w:lineRule="auto"/>
        <w:ind w:firstLine="567"/>
        <w:rPr>
          <w:bCs/>
        </w:rPr>
      </w:pPr>
      <w:r w:rsidRPr="00266A9F">
        <w:rPr>
          <w:bCs/>
        </w:rPr>
        <w:t>12. Письмова вимога Національного банку , направлена об'єкту безвиїзного нагляду, вважається належним чином відправленою:</w:t>
      </w:r>
    </w:p>
    <w:p w14:paraId="74B7D0F8" w14:textId="77777777" w:rsidR="00E64F39" w:rsidRPr="00266A9F" w:rsidRDefault="00E64F39" w:rsidP="003B748C">
      <w:pPr>
        <w:spacing w:after="240" w:line="240" w:lineRule="auto"/>
        <w:ind w:firstLine="567"/>
        <w:rPr>
          <w:bCs/>
        </w:rPr>
      </w:pPr>
      <w:r w:rsidRPr="00266A9F">
        <w:rPr>
          <w:bCs/>
        </w:rPr>
        <w:t>1) у формі електронного документа - за умови отримання на електронну пошту/електронну поштову скриньку Національного банку підтвердження доставлення цієї письмової вимоги на електронну адресу протягом трьох робочих днів із дня її направлення;</w:t>
      </w:r>
    </w:p>
    <w:p w14:paraId="4AD8B02E" w14:textId="77777777" w:rsidR="00E64F39" w:rsidRPr="00266A9F" w:rsidRDefault="00E64F39" w:rsidP="003B748C">
      <w:pPr>
        <w:spacing w:after="240" w:line="240" w:lineRule="auto"/>
        <w:ind w:firstLine="567"/>
        <w:rPr>
          <w:bCs/>
        </w:rPr>
      </w:pPr>
      <w:r w:rsidRPr="00266A9F">
        <w:rPr>
          <w:bCs/>
        </w:rPr>
        <w:t>2) у паперовій формі/у формі паперової копії електронного документа - за умови її направлення рекомендованим листом на поштову адресу об'єкта безвиїзного нагляду;</w:t>
      </w:r>
    </w:p>
    <w:p w14:paraId="75EBB8BD" w14:textId="33489C39" w:rsidR="00E64F39" w:rsidRPr="00266A9F" w:rsidRDefault="00E64F39" w:rsidP="003B748C">
      <w:pPr>
        <w:spacing w:after="240" w:line="240" w:lineRule="auto"/>
        <w:ind w:firstLine="567"/>
        <w:rPr>
          <w:bCs/>
        </w:rPr>
      </w:pPr>
      <w:r w:rsidRPr="00266A9F">
        <w:rPr>
          <w:bCs/>
        </w:rPr>
        <w:t>3) шляхом оприлюднення на сторінці офіційного Інтернет-представництва Національного банку, у випадках, визначених пунктом 8</w:t>
      </w:r>
      <w:r w:rsidR="00FE2071" w:rsidRPr="00266A9F">
        <w:rPr>
          <w:bCs/>
          <w:vertAlign w:val="superscript"/>
        </w:rPr>
        <w:t>2</w:t>
      </w:r>
      <w:r w:rsidRPr="00266A9F">
        <w:rPr>
          <w:bCs/>
        </w:rPr>
        <w:t xml:space="preserve"> розділу ІІІ цього Положення.</w:t>
      </w:r>
      <w:r w:rsidR="009166F9" w:rsidRPr="00266A9F">
        <w:rPr>
          <w:bCs/>
        </w:rPr>
        <w:t>";</w:t>
      </w:r>
    </w:p>
    <w:p w14:paraId="6688AC6F" w14:textId="6CE4313F" w:rsidR="007015DB" w:rsidRPr="00266A9F" w:rsidRDefault="000A1CB7" w:rsidP="003B748C">
      <w:pPr>
        <w:spacing w:after="240" w:line="240" w:lineRule="auto"/>
        <w:ind w:firstLine="567"/>
        <w:rPr>
          <w:bCs/>
        </w:rPr>
      </w:pPr>
      <w:r w:rsidRPr="00266A9F">
        <w:rPr>
          <w:bCs/>
        </w:rPr>
        <w:t>5</w:t>
      </w:r>
      <w:r w:rsidR="007015DB" w:rsidRPr="00266A9F">
        <w:rPr>
          <w:bCs/>
        </w:rPr>
        <w:t xml:space="preserve">) пункт 13 замінити трьома </w:t>
      </w:r>
      <w:r w:rsidR="00104286" w:rsidRPr="00266A9F">
        <w:rPr>
          <w:bCs/>
        </w:rPr>
        <w:t xml:space="preserve">новими </w:t>
      </w:r>
      <w:r w:rsidR="007015DB" w:rsidRPr="00266A9F">
        <w:rPr>
          <w:bCs/>
        </w:rPr>
        <w:t>пунктами 13-13</w:t>
      </w:r>
      <w:r w:rsidR="007015DB" w:rsidRPr="00266A9F">
        <w:rPr>
          <w:bCs/>
          <w:vertAlign w:val="superscript"/>
        </w:rPr>
        <w:t>2</w:t>
      </w:r>
      <w:r w:rsidR="007015DB" w:rsidRPr="00266A9F">
        <w:rPr>
          <w:bCs/>
        </w:rPr>
        <w:t xml:space="preserve"> такого змісту:</w:t>
      </w:r>
    </w:p>
    <w:p w14:paraId="6F1B174E" w14:textId="734B62BB" w:rsidR="00E64F39" w:rsidRPr="00266A9F" w:rsidRDefault="007015DB" w:rsidP="003B748C">
      <w:pPr>
        <w:spacing w:after="240" w:line="240" w:lineRule="auto"/>
        <w:ind w:firstLine="567"/>
        <w:rPr>
          <w:bCs/>
        </w:rPr>
      </w:pPr>
      <w:r w:rsidRPr="00266A9F">
        <w:rPr>
          <w:bCs/>
        </w:rPr>
        <w:t>"</w:t>
      </w:r>
      <w:r w:rsidR="00E64F39" w:rsidRPr="00266A9F">
        <w:rPr>
          <w:bCs/>
        </w:rPr>
        <w:t>13. Об'єкт безвиїзного нагляду надає Національному банку на його письмову вимогу інформацію/пояснення/копії документів одним із таких способів:</w:t>
      </w:r>
    </w:p>
    <w:p w14:paraId="7D59F3DC" w14:textId="77777777" w:rsidR="00E64F39" w:rsidRPr="00266A9F" w:rsidRDefault="00E64F39" w:rsidP="003B748C">
      <w:pPr>
        <w:spacing w:after="240" w:line="240" w:lineRule="auto"/>
        <w:ind w:firstLine="567"/>
        <w:rPr>
          <w:bCs/>
        </w:rPr>
      </w:pPr>
      <w:r w:rsidRPr="00266A9F">
        <w:rPr>
          <w:bCs/>
        </w:rPr>
        <w:t>1) в електронній формі з накладенням КЕП через вебпортал Національного банку, розміщений на вебсторінці https://portal.bank.gov.ua. Технічні вимоги щодо формування файлів, накладення КЕП, завантаження файлів через вебпортал Національного банку розміщуються на вебпорталі Національного банку;</w:t>
      </w:r>
    </w:p>
    <w:p w14:paraId="7EED27BE" w14:textId="041DA991" w:rsidR="00E64F39" w:rsidRPr="00266A9F" w:rsidRDefault="00E64F39" w:rsidP="003B748C">
      <w:pPr>
        <w:spacing w:after="0" w:line="240" w:lineRule="auto"/>
        <w:ind w:firstLine="567"/>
        <w:rPr>
          <w:bCs/>
        </w:rPr>
      </w:pPr>
      <w:r w:rsidRPr="00266A9F">
        <w:rPr>
          <w:bCs/>
        </w:rPr>
        <w:t>2) в електронній формі з накладенням КЕП електронним повідомленням на офіційну електронну поштову скриньку Національного банку - nbu@bank.gov.ua;</w:t>
      </w:r>
    </w:p>
    <w:p w14:paraId="6B1AA8B8" w14:textId="77777777" w:rsidR="00E64F39" w:rsidRPr="00266A9F" w:rsidRDefault="00E64F39" w:rsidP="003B748C">
      <w:pPr>
        <w:spacing w:before="240" w:after="0" w:line="240" w:lineRule="auto"/>
        <w:ind w:firstLine="567"/>
        <w:rPr>
          <w:bCs/>
        </w:rPr>
      </w:pPr>
      <w:r w:rsidRPr="00266A9F">
        <w:rPr>
          <w:bCs/>
        </w:rPr>
        <w:t>3) у паперовій формі з одночасним обов'язковим поданням електронних копій цих документів без накладення КЕП на цифрових носіях інформації [компакт-дисках (CD, DVD) або USB-флешнакопичувачах] копії документів створюються шляхом сканування з паперових носіїв документів з урахуванням таких вимог:</w:t>
      </w:r>
    </w:p>
    <w:p w14:paraId="78C78F0E" w14:textId="77777777" w:rsidR="00E64F39" w:rsidRPr="00266A9F" w:rsidRDefault="00E64F39" w:rsidP="003B748C">
      <w:pPr>
        <w:spacing w:after="0" w:line="240" w:lineRule="auto"/>
        <w:ind w:firstLine="567"/>
        <w:rPr>
          <w:bCs/>
        </w:rPr>
      </w:pPr>
      <w:r w:rsidRPr="00266A9F">
        <w:rPr>
          <w:bCs/>
        </w:rPr>
        <w:t>документ сканується у файл формату pdf;</w:t>
      </w:r>
    </w:p>
    <w:p w14:paraId="1AC801CD" w14:textId="77777777" w:rsidR="00E64F39" w:rsidRPr="00266A9F" w:rsidRDefault="00E64F39" w:rsidP="003B748C">
      <w:pPr>
        <w:spacing w:after="0" w:line="240" w:lineRule="auto"/>
        <w:ind w:firstLine="567"/>
        <w:rPr>
          <w:bCs/>
        </w:rPr>
      </w:pPr>
      <w:r w:rsidRPr="00266A9F">
        <w:rPr>
          <w:bCs/>
        </w:rPr>
        <w:t>сканована копія кожного окремого документа зберігається як окремий файл;</w:t>
      </w:r>
    </w:p>
    <w:p w14:paraId="05F9D6BD" w14:textId="77777777" w:rsidR="00E64F39" w:rsidRPr="00266A9F" w:rsidRDefault="00E64F39" w:rsidP="003B748C">
      <w:pPr>
        <w:spacing w:after="0" w:line="240" w:lineRule="auto"/>
        <w:ind w:firstLine="567"/>
        <w:rPr>
          <w:bCs/>
        </w:rPr>
      </w:pPr>
      <w:r w:rsidRPr="00266A9F">
        <w:rPr>
          <w:bCs/>
        </w:rPr>
        <w:t>файл повинен мати коротку назву латинськими літерами, що відображає зміст і реквізити документа;</w:t>
      </w:r>
    </w:p>
    <w:p w14:paraId="5CAFCC27" w14:textId="77777777" w:rsidR="00E64F39" w:rsidRPr="00266A9F" w:rsidRDefault="00E64F39" w:rsidP="003B748C">
      <w:pPr>
        <w:spacing w:after="0" w:line="240" w:lineRule="auto"/>
        <w:ind w:firstLine="567"/>
        <w:rPr>
          <w:bCs/>
        </w:rPr>
      </w:pPr>
      <w:r w:rsidRPr="00266A9F">
        <w:rPr>
          <w:bCs/>
        </w:rPr>
        <w:t>документи, що містять більше однієї сторінки, скануються в один файл;</w:t>
      </w:r>
    </w:p>
    <w:p w14:paraId="5F37D68C" w14:textId="77777777" w:rsidR="00E64F39" w:rsidRPr="00266A9F" w:rsidRDefault="00E64F39" w:rsidP="003B748C">
      <w:pPr>
        <w:spacing w:after="0" w:line="240" w:lineRule="auto"/>
        <w:ind w:firstLine="567"/>
        <w:rPr>
          <w:bCs/>
        </w:rPr>
      </w:pPr>
      <w:r w:rsidRPr="00266A9F">
        <w:rPr>
          <w:bCs/>
        </w:rPr>
        <w:t>роздільна здатність сканування має бути не нижче ніж 300 dpi.</w:t>
      </w:r>
    </w:p>
    <w:p w14:paraId="7C2EA5A7" w14:textId="572BA897" w:rsidR="00E64F39" w:rsidRPr="00266A9F" w:rsidRDefault="005735A9" w:rsidP="003B748C">
      <w:pPr>
        <w:spacing w:before="240" w:after="0" w:line="240" w:lineRule="auto"/>
        <w:ind w:firstLine="567"/>
        <w:rPr>
          <w:bCs/>
        </w:rPr>
      </w:pPr>
      <w:r w:rsidRPr="00266A9F">
        <w:rPr>
          <w:bCs/>
        </w:rPr>
        <w:t>13</w:t>
      </w:r>
      <w:r w:rsidRPr="00266A9F">
        <w:rPr>
          <w:bCs/>
          <w:vertAlign w:val="superscript"/>
        </w:rPr>
        <w:t>1</w:t>
      </w:r>
      <w:r w:rsidRPr="00266A9F">
        <w:rPr>
          <w:bCs/>
        </w:rPr>
        <w:t xml:space="preserve">. </w:t>
      </w:r>
      <w:r w:rsidR="00E64F39" w:rsidRPr="00266A9F">
        <w:rPr>
          <w:bCs/>
        </w:rPr>
        <w:t>Копії документів, які передаються об'єктом безвиїзного нагляду до Національного банку у паперовій формі, мають бути належної якості (розміром шрифту, що дає змогу прочитати всі зазначені в них відомості), засвідчуються підписом керівника/уповноваженої особи обʼєкта безвиїзного нагляду/відповідальної особи небанківської фінансової групи із зазначенням його/її посади ініціалів та прізвища, дати засвідчення та проставленням напису “Згідно з оригіналом”.</w:t>
      </w:r>
    </w:p>
    <w:p w14:paraId="2495EDFB" w14:textId="391983AA" w:rsidR="00E64F39" w:rsidRPr="00266A9F" w:rsidRDefault="00E64F39" w:rsidP="003B748C">
      <w:pPr>
        <w:spacing w:after="0" w:line="240" w:lineRule="auto"/>
        <w:ind w:firstLine="567"/>
        <w:rPr>
          <w:bCs/>
        </w:rPr>
      </w:pPr>
      <w:r w:rsidRPr="00266A9F">
        <w:rPr>
          <w:bCs/>
        </w:rPr>
        <w:t xml:space="preserve">Сторінки (аркуші) копії документа, який передається об'єктом безвиїзного нагляду до Національного банку у паперовій формі та складається з двох і більше сторінок (аркушів), повинні бути пронумеровані, прошиті та на зворотному боці останнього аркуша такої копії на окремому невеликому аркуші, що наклеюється на нього поверх кінців ниток, зазначається напис: “Пронумеровано та прошито ... арк.” (зазначається кількість аркушів цифрами та словами) і проставляється відмітка про засвідчення копії документа в порядку, визначеному в </w:t>
      </w:r>
      <w:r w:rsidR="002D1ECC" w:rsidRPr="00266A9F">
        <w:rPr>
          <w:bCs/>
        </w:rPr>
        <w:t>абзаці першому пункту 13</w:t>
      </w:r>
      <w:r w:rsidR="002D1ECC" w:rsidRPr="00266A9F">
        <w:rPr>
          <w:bCs/>
          <w:vertAlign w:val="superscript"/>
        </w:rPr>
        <w:t>1</w:t>
      </w:r>
      <w:r w:rsidR="002D1ECC" w:rsidRPr="00266A9F">
        <w:rPr>
          <w:bCs/>
        </w:rPr>
        <w:t xml:space="preserve"> </w:t>
      </w:r>
      <w:r w:rsidRPr="00266A9F">
        <w:rPr>
          <w:bCs/>
        </w:rPr>
        <w:t>розділу ІІІ цього Положення.</w:t>
      </w:r>
    </w:p>
    <w:p w14:paraId="26D788D5" w14:textId="77777777" w:rsidR="00E64F39" w:rsidRPr="00266A9F" w:rsidRDefault="00E64F39" w:rsidP="007015DB">
      <w:pPr>
        <w:spacing w:after="240" w:line="240" w:lineRule="auto"/>
        <w:ind w:firstLine="567"/>
        <w:rPr>
          <w:bCs/>
        </w:rPr>
      </w:pPr>
      <w:r w:rsidRPr="00266A9F">
        <w:rPr>
          <w:bCs/>
        </w:rPr>
        <w:t xml:space="preserve">На лицьовому боці у верхньому правому куті першого аркуша копії документа проставляється відмітка “Копія”. </w:t>
      </w:r>
    </w:p>
    <w:p w14:paraId="35A91445" w14:textId="63309986" w:rsidR="00E64F39" w:rsidRPr="00266A9F" w:rsidRDefault="005735A9" w:rsidP="007015DB">
      <w:pPr>
        <w:spacing w:before="240" w:after="240" w:line="240" w:lineRule="auto"/>
        <w:ind w:firstLine="567"/>
        <w:rPr>
          <w:bCs/>
        </w:rPr>
      </w:pPr>
      <w:r w:rsidRPr="00266A9F">
        <w:rPr>
          <w:bCs/>
        </w:rPr>
        <w:t>13</w:t>
      </w:r>
      <w:r w:rsidRPr="00266A9F">
        <w:rPr>
          <w:bCs/>
          <w:vertAlign w:val="superscript"/>
        </w:rPr>
        <w:t>2</w:t>
      </w:r>
      <w:r w:rsidRPr="00266A9F">
        <w:rPr>
          <w:bCs/>
        </w:rPr>
        <w:t xml:space="preserve">. </w:t>
      </w:r>
      <w:r w:rsidR="00E64F39" w:rsidRPr="00266A9F">
        <w:rPr>
          <w:bCs/>
        </w:rPr>
        <w:t>Письмові пояснення, які передаються об'єктом безвиїзного нагляду до Національного банку у паперовій формі, підписуються керівником/особою, яка виконує обов'язки керівника об'єкта безвиїзного нагляду/відповідальної особи небанківської фінансової групи із зазначенням його/її посади, ініціалів та прізвища, а також дати підписання пояснення.";</w:t>
      </w:r>
    </w:p>
    <w:p w14:paraId="327B5A15" w14:textId="59C7F24B" w:rsidR="00E64F39" w:rsidRPr="00266A9F" w:rsidRDefault="000A1CB7" w:rsidP="003B748C">
      <w:pPr>
        <w:spacing w:before="240" w:after="0" w:line="240" w:lineRule="auto"/>
        <w:ind w:firstLine="567"/>
        <w:rPr>
          <w:bCs/>
        </w:rPr>
      </w:pPr>
      <w:r w:rsidRPr="00266A9F">
        <w:rPr>
          <w:bCs/>
        </w:rPr>
        <w:t>6</w:t>
      </w:r>
      <w:r w:rsidR="00E64F39" w:rsidRPr="00266A9F">
        <w:rPr>
          <w:bCs/>
        </w:rPr>
        <w:t>) у пункті 14:</w:t>
      </w:r>
    </w:p>
    <w:p w14:paraId="413BA841" w14:textId="3BDB1AD1" w:rsidR="00E64F39" w:rsidRPr="00266A9F" w:rsidRDefault="00E64F39" w:rsidP="003B748C">
      <w:pPr>
        <w:spacing w:after="0" w:line="240" w:lineRule="auto"/>
        <w:ind w:firstLine="567"/>
        <w:rPr>
          <w:bCs/>
        </w:rPr>
      </w:pPr>
      <w:r w:rsidRPr="00266A9F">
        <w:rPr>
          <w:bCs/>
        </w:rPr>
        <w:t>перш</w:t>
      </w:r>
      <w:r w:rsidR="005735A9" w:rsidRPr="00266A9F">
        <w:rPr>
          <w:bCs/>
        </w:rPr>
        <w:t>е</w:t>
      </w:r>
      <w:r w:rsidRPr="00266A9F">
        <w:rPr>
          <w:bCs/>
        </w:rPr>
        <w:t xml:space="preserve"> реченн</w:t>
      </w:r>
      <w:r w:rsidR="005735A9" w:rsidRPr="00266A9F">
        <w:rPr>
          <w:bCs/>
        </w:rPr>
        <w:t>я</w:t>
      </w:r>
      <w:r w:rsidRPr="00266A9F">
        <w:rPr>
          <w:bCs/>
        </w:rPr>
        <w:t xml:space="preserve"> після слів "іноземною мовою" доповнити словами "/</w:t>
      </w:r>
      <w:r w:rsidRPr="00266A9F">
        <w:t>к</w:t>
      </w:r>
      <w:r w:rsidRPr="00266A9F">
        <w:rPr>
          <w:bCs/>
        </w:rPr>
        <w:t>опії, зроблені з</w:t>
      </w:r>
      <w:r w:rsidR="00FE2071" w:rsidRPr="00266A9F">
        <w:rPr>
          <w:bCs/>
        </w:rPr>
        <w:t xml:space="preserve"> зазначених</w:t>
      </w:r>
      <w:r w:rsidRPr="00266A9F">
        <w:rPr>
          <w:bCs/>
        </w:rPr>
        <w:t xml:space="preserve"> документів";</w:t>
      </w:r>
    </w:p>
    <w:p w14:paraId="28B28A2D" w14:textId="0135EE72" w:rsidR="00E64F39" w:rsidRPr="00266A9F" w:rsidRDefault="00E64F39" w:rsidP="003B748C">
      <w:pPr>
        <w:spacing w:after="0" w:line="240" w:lineRule="auto"/>
        <w:ind w:firstLine="567"/>
        <w:rPr>
          <w:bCs/>
        </w:rPr>
      </w:pPr>
      <w:r w:rsidRPr="00266A9F">
        <w:rPr>
          <w:bCs/>
        </w:rPr>
        <w:t>друг</w:t>
      </w:r>
      <w:r w:rsidR="005735A9" w:rsidRPr="00266A9F">
        <w:rPr>
          <w:bCs/>
        </w:rPr>
        <w:t>е</w:t>
      </w:r>
      <w:r w:rsidRPr="00266A9F">
        <w:rPr>
          <w:bCs/>
        </w:rPr>
        <w:t xml:space="preserve"> реченн</w:t>
      </w:r>
      <w:r w:rsidR="005735A9" w:rsidRPr="00266A9F">
        <w:rPr>
          <w:bCs/>
        </w:rPr>
        <w:t>я</w:t>
      </w:r>
      <w:r w:rsidRPr="00266A9F">
        <w:rPr>
          <w:bCs/>
        </w:rPr>
        <w:t xml:space="preserve"> </w:t>
      </w:r>
      <w:r w:rsidR="00FC254E" w:rsidRPr="00266A9F">
        <w:rPr>
          <w:bCs/>
        </w:rPr>
        <w:t xml:space="preserve">після </w:t>
      </w:r>
      <w:r w:rsidRPr="00266A9F">
        <w:rPr>
          <w:bCs/>
        </w:rPr>
        <w:t>с</w:t>
      </w:r>
      <w:r w:rsidR="00FC254E" w:rsidRPr="00266A9F">
        <w:rPr>
          <w:bCs/>
        </w:rPr>
        <w:t>ло</w:t>
      </w:r>
      <w:r w:rsidRPr="00266A9F">
        <w:rPr>
          <w:bCs/>
        </w:rPr>
        <w:t>в</w:t>
      </w:r>
      <w:r w:rsidR="00FC254E" w:rsidRPr="00266A9F">
        <w:rPr>
          <w:bCs/>
        </w:rPr>
        <w:t>а</w:t>
      </w:r>
      <w:r w:rsidRPr="00266A9F">
        <w:rPr>
          <w:bCs/>
        </w:rPr>
        <w:t xml:space="preserve"> "Документи" </w:t>
      </w:r>
      <w:r w:rsidR="00FC254E" w:rsidRPr="00266A9F">
        <w:rPr>
          <w:bCs/>
        </w:rPr>
        <w:t>доповнити</w:t>
      </w:r>
      <w:r w:rsidRPr="00266A9F">
        <w:rPr>
          <w:bCs/>
        </w:rPr>
        <w:t xml:space="preserve"> словами "</w:t>
      </w:r>
      <w:r w:rsidR="00FC254E" w:rsidRPr="00266A9F">
        <w:rPr>
          <w:bCs/>
        </w:rPr>
        <w:t>/к</w:t>
      </w:r>
      <w:r w:rsidRPr="00266A9F">
        <w:rPr>
          <w:bCs/>
        </w:rPr>
        <w:t>опії,</w:t>
      </w:r>
      <w:r w:rsidR="001842C4" w:rsidRPr="00266A9F">
        <w:rPr>
          <w:bCs/>
        </w:rPr>
        <w:t xml:space="preserve"> </w:t>
      </w:r>
      <w:r w:rsidRPr="00266A9F">
        <w:rPr>
          <w:bCs/>
        </w:rPr>
        <w:t>зроблені з документів, що "</w:t>
      </w:r>
    </w:p>
    <w:p w14:paraId="646B9B8A" w14:textId="73D6C5F7" w:rsidR="00E64F39" w:rsidRPr="00266A9F" w:rsidRDefault="000A1CB7" w:rsidP="003B748C">
      <w:pPr>
        <w:spacing w:before="240" w:after="0" w:line="240" w:lineRule="auto"/>
        <w:ind w:firstLine="567"/>
        <w:rPr>
          <w:bCs/>
        </w:rPr>
      </w:pPr>
      <w:r w:rsidRPr="00266A9F">
        <w:rPr>
          <w:bCs/>
        </w:rPr>
        <w:t>7</w:t>
      </w:r>
      <w:r w:rsidR="00E64F39" w:rsidRPr="00266A9F">
        <w:rPr>
          <w:bCs/>
        </w:rPr>
        <w:t>) у пункті 15:</w:t>
      </w:r>
    </w:p>
    <w:p w14:paraId="0F3AEA02" w14:textId="77777777" w:rsidR="00E64F39" w:rsidRPr="00266A9F" w:rsidRDefault="00E64F39" w:rsidP="003B748C">
      <w:pPr>
        <w:spacing w:after="0" w:line="240" w:lineRule="auto"/>
        <w:ind w:firstLine="567"/>
        <w:rPr>
          <w:bCs/>
        </w:rPr>
      </w:pPr>
      <w:r w:rsidRPr="00266A9F">
        <w:rPr>
          <w:bCs/>
        </w:rPr>
        <w:t>в абзаці першому слово "визначену" замінити словами "у формі визначеній";</w:t>
      </w:r>
    </w:p>
    <w:p w14:paraId="622FFF47" w14:textId="27DCFA0E" w:rsidR="00E64F39" w:rsidRPr="00266A9F" w:rsidRDefault="00E64F39" w:rsidP="003B748C">
      <w:pPr>
        <w:spacing w:after="0" w:line="240" w:lineRule="auto"/>
        <w:ind w:firstLine="567"/>
        <w:rPr>
          <w:bCs/>
        </w:rPr>
      </w:pPr>
      <w:r w:rsidRPr="00266A9F">
        <w:rPr>
          <w:bCs/>
        </w:rPr>
        <w:t>в абзаці другому слово "</w:t>
      </w:r>
      <w:r w:rsidR="00AE5884" w:rsidRPr="00266A9F">
        <w:rPr>
          <w:bCs/>
        </w:rPr>
        <w:t>/</w:t>
      </w:r>
      <w:r w:rsidRPr="00266A9F">
        <w:rPr>
          <w:bCs/>
        </w:rPr>
        <w:t>документів" виключити;</w:t>
      </w:r>
    </w:p>
    <w:p w14:paraId="66613B9B" w14:textId="0A9BD9B0" w:rsidR="00E64F39" w:rsidRPr="00266A9F" w:rsidRDefault="000A1CB7" w:rsidP="003B748C">
      <w:pPr>
        <w:spacing w:before="240" w:after="0" w:line="240" w:lineRule="auto"/>
        <w:ind w:firstLine="567"/>
        <w:rPr>
          <w:bCs/>
        </w:rPr>
      </w:pPr>
      <w:r w:rsidRPr="00266A9F">
        <w:rPr>
          <w:bCs/>
        </w:rPr>
        <w:t>8</w:t>
      </w:r>
      <w:r w:rsidR="00E64F39" w:rsidRPr="00266A9F">
        <w:rPr>
          <w:bCs/>
        </w:rPr>
        <w:t xml:space="preserve">) пункт 17 викласти у такій редакції: </w:t>
      </w:r>
    </w:p>
    <w:p w14:paraId="3B3889F7" w14:textId="77777777" w:rsidR="00E64F39" w:rsidRPr="00266A9F" w:rsidRDefault="00E64F39" w:rsidP="003B748C">
      <w:pPr>
        <w:spacing w:after="240" w:line="240" w:lineRule="auto"/>
        <w:ind w:firstLine="567"/>
        <w:rPr>
          <w:bCs/>
        </w:rPr>
      </w:pPr>
      <w:r w:rsidRPr="00266A9F">
        <w:rPr>
          <w:bCs/>
        </w:rPr>
        <w:t xml:space="preserve">"17. Національний банк за результатами здійснення безвиїзного нагляду: </w:t>
      </w:r>
    </w:p>
    <w:p w14:paraId="0311AEB6" w14:textId="77777777" w:rsidR="00E64F39" w:rsidRPr="00266A9F" w:rsidRDefault="00E64F39" w:rsidP="003B748C">
      <w:pPr>
        <w:spacing w:before="240" w:after="240" w:line="240" w:lineRule="auto"/>
        <w:ind w:firstLine="567"/>
        <w:rPr>
          <w:bCs/>
        </w:rPr>
      </w:pPr>
      <w:r w:rsidRPr="00266A9F">
        <w:rPr>
          <w:bCs/>
        </w:rPr>
        <w:t xml:space="preserve">1) у разі виявлення ознак, що свідчать про погіршення фінансового стану страховика/кредитної спілки, письмово попереджає cтраховика/кредитну спілку про такі ознаки для вжиття ним/нею заходів щодо поліпшення свого фінансового стану; </w:t>
      </w:r>
    </w:p>
    <w:p w14:paraId="586837C2" w14:textId="77777777" w:rsidR="00E64F39" w:rsidRPr="00266A9F" w:rsidRDefault="00E64F39" w:rsidP="003B748C">
      <w:pPr>
        <w:spacing w:before="240" w:after="240" w:line="240" w:lineRule="auto"/>
        <w:ind w:firstLine="567"/>
        <w:rPr>
          <w:bCs/>
        </w:rPr>
      </w:pPr>
      <w:r w:rsidRPr="00266A9F">
        <w:rPr>
          <w:bCs/>
        </w:rPr>
        <w:t>2) враховує отриману протягом безвиїзного нагляду інформацію під час оцінювання ступеня ризику від здійснення діяльності об'єктом безвиїзного нагляду та/або рівня його суспільної важливості;</w:t>
      </w:r>
    </w:p>
    <w:p w14:paraId="312FFDCC" w14:textId="77777777" w:rsidR="00E64F39" w:rsidRPr="00266A9F" w:rsidRDefault="00E64F39" w:rsidP="003B748C">
      <w:pPr>
        <w:spacing w:before="240" w:after="240" w:line="240" w:lineRule="auto"/>
        <w:ind w:firstLine="567"/>
        <w:rPr>
          <w:bCs/>
        </w:rPr>
      </w:pPr>
      <w:r w:rsidRPr="00266A9F">
        <w:rPr>
          <w:bCs/>
        </w:rPr>
        <w:t>3) у разі виявлення порушень, визначених частиною першою статті 41 Закону про фінансові послуги складає акт про правопорушення у форматі, визначеному розпорядчим актом Національного банку, у разі виявлення інших правопорушень складає доповідну записку;</w:t>
      </w:r>
    </w:p>
    <w:p w14:paraId="1928504E" w14:textId="3364FBBB" w:rsidR="00E64F39" w:rsidRPr="00266A9F" w:rsidRDefault="00E64F39" w:rsidP="003B748C">
      <w:pPr>
        <w:spacing w:before="240" w:after="240" w:line="240" w:lineRule="auto"/>
        <w:ind w:firstLine="567"/>
        <w:rPr>
          <w:bCs/>
        </w:rPr>
      </w:pPr>
      <w:r w:rsidRPr="00266A9F">
        <w:rPr>
          <w:bCs/>
        </w:rPr>
        <w:t>4) у разі виявлення ознак здійснення об’єктом безвиїзного нагляду ризикової діяльності, складає доповідну записку про наявність ознак здійснення об’єктом безвиїзного нагляду ризикової діяльності;</w:t>
      </w:r>
    </w:p>
    <w:p w14:paraId="3A9D87F8" w14:textId="77777777" w:rsidR="00E64F39" w:rsidRPr="00266A9F" w:rsidRDefault="00E64F39" w:rsidP="003B748C">
      <w:pPr>
        <w:spacing w:before="240" w:after="240" w:line="240" w:lineRule="auto"/>
        <w:ind w:firstLine="567"/>
        <w:rPr>
          <w:bCs/>
        </w:rPr>
      </w:pPr>
      <w:r w:rsidRPr="00266A9F">
        <w:rPr>
          <w:bCs/>
        </w:rPr>
        <w:t>5) ініціює проведення позапланової інспекційної перевірки в разі наявності підстав, передбачених законодавством України;</w:t>
      </w:r>
    </w:p>
    <w:p w14:paraId="48760172" w14:textId="77777777" w:rsidR="00E64F39" w:rsidRPr="00266A9F" w:rsidRDefault="00E64F39" w:rsidP="003B748C">
      <w:pPr>
        <w:spacing w:before="240" w:after="240" w:line="240" w:lineRule="auto"/>
        <w:ind w:firstLine="567"/>
        <w:rPr>
          <w:bCs/>
        </w:rPr>
      </w:pPr>
      <w:r w:rsidRPr="00266A9F">
        <w:rPr>
          <w:bCs/>
        </w:rPr>
        <w:t>6) ініціює застосування заходу впливу відповідно до нормативно-правового акту Національного банку з питань застосування заходів впливу у сфері державного регулювання діяльності на ринках небанківських фінансових послуг з урахуванням наслідків порушення та наслідків застосування таких заходів;</w:t>
      </w:r>
    </w:p>
    <w:p w14:paraId="72224FC6" w14:textId="77777777" w:rsidR="00E64F39" w:rsidRPr="00266A9F" w:rsidRDefault="00E64F39" w:rsidP="003B748C">
      <w:pPr>
        <w:spacing w:before="240" w:after="240" w:line="240" w:lineRule="auto"/>
        <w:ind w:firstLine="567"/>
        <w:rPr>
          <w:bCs/>
        </w:rPr>
      </w:pPr>
      <w:r w:rsidRPr="00266A9F">
        <w:rPr>
          <w:bCs/>
        </w:rPr>
        <w:t>7) здійснює контроль виконання рішень Національного банку про застосування заходів впливу ;</w:t>
      </w:r>
    </w:p>
    <w:p w14:paraId="295B4535" w14:textId="77777777" w:rsidR="00E64F39" w:rsidRPr="00266A9F" w:rsidRDefault="00E64F39" w:rsidP="003B748C">
      <w:pPr>
        <w:spacing w:before="240" w:after="240" w:line="240" w:lineRule="auto"/>
        <w:ind w:firstLine="567"/>
        <w:rPr>
          <w:bCs/>
        </w:rPr>
      </w:pPr>
      <w:r w:rsidRPr="00266A9F">
        <w:rPr>
          <w:bCs/>
        </w:rPr>
        <w:t>8) звертається до правоохоронних органів у разі виявлення ознак вчинення злочину.";</w:t>
      </w:r>
    </w:p>
    <w:p w14:paraId="2D7AD9D9" w14:textId="04290693" w:rsidR="00E64F39" w:rsidRPr="00266A9F" w:rsidRDefault="000A1CB7" w:rsidP="003B748C">
      <w:pPr>
        <w:spacing w:before="240" w:after="240" w:line="240" w:lineRule="auto"/>
        <w:ind w:firstLine="567"/>
        <w:rPr>
          <w:bCs/>
        </w:rPr>
      </w:pPr>
      <w:r w:rsidRPr="00266A9F">
        <w:rPr>
          <w:bCs/>
        </w:rPr>
        <w:t>9</w:t>
      </w:r>
      <w:r w:rsidR="00E64F39" w:rsidRPr="00266A9F">
        <w:rPr>
          <w:bCs/>
        </w:rPr>
        <w:t>) пункти 18-2</w:t>
      </w:r>
      <w:r w:rsidR="00177DC5" w:rsidRPr="00266A9F">
        <w:rPr>
          <w:bCs/>
        </w:rPr>
        <w:t>2</w:t>
      </w:r>
      <w:r w:rsidR="00E64F39" w:rsidRPr="00266A9F">
        <w:rPr>
          <w:bCs/>
        </w:rPr>
        <w:t xml:space="preserve"> виключити;</w:t>
      </w:r>
    </w:p>
    <w:p w14:paraId="5A5CE1FC" w14:textId="4565082F" w:rsidR="00E64F39" w:rsidRPr="00266A9F" w:rsidRDefault="00177DC5" w:rsidP="003B748C">
      <w:pPr>
        <w:spacing w:before="240" w:after="0" w:line="240" w:lineRule="auto"/>
        <w:ind w:firstLine="567"/>
        <w:rPr>
          <w:bCs/>
        </w:rPr>
      </w:pPr>
      <w:r w:rsidRPr="00266A9F">
        <w:rPr>
          <w:bCs/>
        </w:rPr>
        <w:t>1</w:t>
      </w:r>
      <w:r w:rsidR="000A1CB7" w:rsidRPr="00266A9F">
        <w:rPr>
          <w:bCs/>
        </w:rPr>
        <w:t>0</w:t>
      </w:r>
      <w:r w:rsidR="00E64F39" w:rsidRPr="00266A9F">
        <w:rPr>
          <w:bCs/>
        </w:rPr>
        <w:t xml:space="preserve">) пункти 23 та 24 викласти у такій редакції: </w:t>
      </w:r>
    </w:p>
    <w:p w14:paraId="38566939" w14:textId="2FB94A88" w:rsidR="00E64F39" w:rsidRPr="00266A9F" w:rsidRDefault="00E64F39" w:rsidP="003B748C">
      <w:pPr>
        <w:spacing w:after="0" w:line="240" w:lineRule="auto"/>
        <w:ind w:firstLine="567"/>
        <w:rPr>
          <w:bCs/>
        </w:rPr>
      </w:pPr>
      <w:r w:rsidRPr="00266A9F">
        <w:rPr>
          <w:bCs/>
        </w:rPr>
        <w:t>"23. Об'єкт безвиїзного нагляду/відповідальна особа небанківської фінансової групи має право впродовж п’яти робочих днів із дня отримання письмової вимоги надати Національному банку в порядку, передбаченому в підпункті 1 пункту 11 розділу III цього Положення, заперечення/пояснення щодо вчинених порушень, опис фактів про вчинення яких зазначено у письмовій вимозі, та/або інформацію щодо самостійного усунення порушення та причин, що сприяли його вчиненню, документи/копії документів, що підтверджують самостійне усунення порушення, а також інформацію та підтверджуючі документи щодо вжитих заходів для попередження/недопущення вчинення виявлених порушень.</w:t>
      </w:r>
    </w:p>
    <w:p w14:paraId="660F8B7E" w14:textId="77777777" w:rsidR="00E64F39" w:rsidRPr="00266A9F" w:rsidRDefault="00E64F39" w:rsidP="003B748C">
      <w:pPr>
        <w:spacing w:after="0" w:line="240" w:lineRule="auto"/>
        <w:ind w:firstLine="567"/>
        <w:rPr>
          <w:bCs/>
        </w:rPr>
      </w:pPr>
      <w:r w:rsidRPr="00266A9F">
        <w:rPr>
          <w:bCs/>
        </w:rPr>
        <w:t>Зазначені заперечення/ пояснення та/або інформація щодо самостійного усунення порушення оформляються письмово, підписуються керівником/ особою, яка виконує обов'язки керівника об'єкта безвиїзного нагляду/ відповідальної особи небанківської фінансової групи.</w:t>
      </w:r>
    </w:p>
    <w:p w14:paraId="7D674E2A" w14:textId="66C85D89" w:rsidR="00E64F39" w:rsidRPr="00266A9F" w:rsidRDefault="00E64F39" w:rsidP="003B748C">
      <w:pPr>
        <w:spacing w:before="240" w:after="0" w:line="240" w:lineRule="auto"/>
        <w:ind w:firstLine="567"/>
        <w:rPr>
          <w:bCs/>
        </w:rPr>
      </w:pPr>
      <w:r w:rsidRPr="00266A9F">
        <w:rPr>
          <w:bCs/>
        </w:rPr>
        <w:t>24. Національний банк розглядає та враховує заперечення/пояснення, надані об'єктом безвиїзного нагляду/відповідальною особою небанківської фінансової групи з дотриманням вимог цього Положення під час прийняття рішення щодо застосування/незастосування заходів впливу до об'єкта безвиїзного нагляду з урахуванням вимог, визначених нормативно-правовим актом Національного банку про застосування заходів впливу у сфері державного регулювання діяльності на ринках небанківських фінансових послуг".</w:t>
      </w:r>
    </w:p>
    <w:p w14:paraId="7F2EA8F3" w14:textId="77777777" w:rsidR="00E64F39" w:rsidRPr="00266A9F" w:rsidRDefault="00E64F39" w:rsidP="003B748C">
      <w:pPr>
        <w:spacing w:before="240" w:after="0" w:line="240" w:lineRule="auto"/>
        <w:ind w:firstLine="567"/>
        <w:rPr>
          <w:bCs/>
        </w:rPr>
      </w:pPr>
    </w:p>
    <w:p w14:paraId="3C1470AF" w14:textId="77777777" w:rsidR="00E64F39" w:rsidRPr="00266A9F" w:rsidRDefault="00E64F39" w:rsidP="003B748C">
      <w:pPr>
        <w:spacing w:before="240" w:after="240" w:line="240" w:lineRule="auto"/>
        <w:ind w:firstLine="567"/>
        <w:rPr>
          <w:bCs/>
        </w:rPr>
        <w:sectPr w:rsidR="00E64F39" w:rsidRPr="00266A9F" w:rsidSect="002F0384">
          <w:headerReference w:type="default" r:id="rId14"/>
          <w:pgSz w:w="11906" w:h="16838" w:code="9"/>
          <w:pgMar w:top="567" w:right="567" w:bottom="1701" w:left="1701" w:header="709" w:footer="709" w:gutter="0"/>
          <w:pgNumType w:start="1"/>
          <w:cols w:space="708"/>
          <w:titlePg/>
          <w:docGrid w:linePitch="381"/>
        </w:sectPr>
      </w:pPr>
    </w:p>
    <w:p w14:paraId="7733AD88" w14:textId="77777777" w:rsidR="00E64F39" w:rsidRPr="00266A9F" w:rsidRDefault="00E64F39" w:rsidP="003B748C">
      <w:pPr>
        <w:spacing w:before="240" w:after="0" w:line="240" w:lineRule="auto"/>
        <w:ind w:left="5954" w:right="-755"/>
        <w:jc w:val="left"/>
        <w:rPr>
          <w:rFonts w:eastAsia="Calibri"/>
          <w:caps/>
          <w:kern w:val="0"/>
          <w:lang w:bidi="ar-SA"/>
        </w:rPr>
      </w:pPr>
      <w:r w:rsidRPr="00266A9F">
        <w:rPr>
          <w:rFonts w:eastAsia="Calibri"/>
          <w:caps/>
          <w:kern w:val="0"/>
          <w:lang w:bidi="ar-SA"/>
        </w:rPr>
        <w:t>затверджено</w:t>
      </w:r>
    </w:p>
    <w:p w14:paraId="149530F2" w14:textId="77777777" w:rsidR="00E64F39" w:rsidRPr="00266A9F" w:rsidRDefault="00E64F39" w:rsidP="003B748C">
      <w:pPr>
        <w:spacing w:after="0" w:line="240" w:lineRule="auto"/>
        <w:ind w:left="5954" w:right="-613"/>
        <w:jc w:val="left"/>
        <w:rPr>
          <w:rFonts w:eastAsia="Calibri"/>
          <w:kern w:val="0"/>
          <w:lang w:bidi="ar-SA"/>
        </w:rPr>
      </w:pPr>
      <w:r w:rsidRPr="00266A9F">
        <w:rPr>
          <w:rFonts w:eastAsia="Calibri"/>
          <w:kern w:val="0"/>
          <w:lang w:bidi="ar-SA"/>
        </w:rPr>
        <w:t>Постанова Правління Національного банку України</w:t>
      </w:r>
    </w:p>
    <w:p w14:paraId="3A83752D" w14:textId="77777777" w:rsidR="00E64F39" w:rsidRPr="00266A9F" w:rsidRDefault="00E64F39" w:rsidP="003B748C">
      <w:pPr>
        <w:spacing w:after="240" w:line="240" w:lineRule="auto"/>
        <w:ind w:left="5954" w:right="-613"/>
        <w:jc w:val="left"/>
        <w:rPr>
          <w:rFonts w:eastAsia="Calibri"/>
          <w:kern w:val="0"/>
          <w:lang w:bidi="ar-SA"/>
        </w:rPr>
      </w:pPr>
    </w:p>
    <w:p w14:paraId="60332134" w14:textId="77777777" w:rsidR="00E64F39" w:rsidRPr="00266A9F" w:rsidRDefault="00E64F39" w:rsidP="003B748C">
      <w:pPr>
        <w:spacing w:before="240" w:after="240" w:line="240" w:lineRule="auto"/>
        <w:jc w:val="center"/>
        <w:rPr>
          <w:bCs/>
        </w:rPr>
      </w:pPr>
      <w:r w:rsidRPr="00266A9F">
        <w:t xml:space="preserve">Зміни до Положення </w:t>
      </w:r>
      <w:r w:rsidRPr="00266A9F">
        <w:rPr>
          <w:bCs/>
        </w:rPr>
        <w:t>про застосування Національним банком України заходів впливу у сфері державного регулювання діяльності на ринках небанківських фінансових послуг</w:t>
      </w:r>
    </w:p>
    <w:p w14:paraId="248DAA46" w14:textId="77777777" w:rsidR="00E64F39" w:rsidRPr="00266A9F" w:rsidRDefault="00E64F39" w:rsidP="003B748C">
      <w:pPr>
        <w:spacing w:before="240" w:after="240" w:line="240" w:lineRule="auto"/>
        <w:ind w:firstLine="567"/>
        <w:rPr>
          <w:bCs/>
        </w:rPr>
      </w:pPr>
      <w:r w:rsidRPr="00266A9F">
        <w:rPr>
          <w:bCs/>
        </w:rPr>
        <w:t>1. У розділі І:</w:t>
      </w:r>
    </w:p>
    <w:p w14:paraId="69CA05DC" w14:textId="77777777" w:rsidR="00E64F39" w:rsidRPr="00266A9F" w:rsidRDefault="00E64F39" w:rsidP="003B748C">
      <w:pPr>
        <w:spacing w:before="240" w:after="0" w:line="240" w:lineRule="auto"/>
        <w:ind w:firstLine="567"/>
        <w:rPr>
          <w:bCs/>
        </w:rPr>
      </w:pPr>
      <w:r w:rsidRPr="00266A9F">
        <w:rPr>
          <w:bCs/>
        </w:rPr>
        <w:t>1) абзац перший пункту 2 викласти у такій редакції:</w:t>
      </w:r>
    </w:p>
    <w:p w14:paraId="064FBF3D" w14:textId="6667F256" w:rsidR="00E64F39" w:rsidRPr="00266A9F" w:rsidRDefault="00E64F39" w:rsidP="003B748C">
      <w:pPr>
        <w:spacing w:after="240" w:line="240" w:lineRule="auto"/>
        <w:ind w:firstLine="567"/>
        <w:rPr>
          <w:bCs/>
        </w:rPr>
      </w:pPr>
      <w:r w:rsidRPr="00266A9F">
        <w:rPr>
          <w:bCs/>
        </w:rPr>
        <w:t>"2. Це Положення визначає порядок та умови застосування Національним банком України (далі ‒ Національний банк) заходів впливу (санкцій) у сфері державного регулювання ринк</w:t>
      </w:r>
      <w:r w:rsidR="00177DC5" w:rsidRPr="00266A9F">
        <w:rPr>
          <w:bCs/>
        </w:rPr>
        <w:t>ів</w:t>
      </w:r>
      <w:r w:rsidRPr="00266A9F">
        <w:rPr>
          <w:bCs/>
        </w:rPr>
        <w:t xml:space="preserve"> небанківських фінансових послуг (далі ‒ заходи впливу) за порушення законів та інших нормативно-правових актів,</w:t>
      </w:r>
      <w:r w:rsidR="00DD2372" w:rsidRPr="00266A9F">
        <w:rPr>
          <w:bCs/>
        </w:rPr>
        <w:t xml:space="preserve"> </w:t>
      </w:r>
      <w:r w:rsidRPr="00266A9F">
        <w:rPr>
          <w:bCs/>
        </w:rPr>
        <w:t>що вчинені:";</w:t>
      </w:r>
    </w:p>
    <w:p w14:paraId="5CE3CE75" w14:textId="505D69A9" w:rsidR="00E64F39" w:rsidRPr="00266A9F" w:rsidRDefault="00E64F39" w:rsidP="003B748C">
      <w:pPr>
        <w:spacing w:before="240" w:after="0" w:line="240" w:lineRule="auto"/>
        <w:ind w:firstLine="567"/>
        <w:rPr>
          <w:bCs/>
        </w:rPr>
      </w:pPr>
      <w:r w:rsidRPr="00266A9F">
        <w:rPr>
          <w:bCs/>
        </w:rPr>
        <w:t xml:space="preserve">2) </w:t>
      </w:r>
      <w:r w:rsidR="00D86105" w:rsidRPr="00266A9F">
        <w:rPr>
          <w:bCs/>
        </w:rPr>
        <w:t>підпункти 1-2</w:t>
      </w:r>
      <w:r w:rsidRPr="00266A9F">
        <w:rPr>
          <w:bCs/>
        </w:rPr>
        <w:t xml:space="preserve"> пункт</w:t>
      </w:r>
      <w:r w:rsidR="00D86105" w:rsidRPr="00266A9F">
        <w:rPr>
          <w:bCs/>
        </w:rPr>
        <w:t>у</w:t>
      </w:r>
      <w:r w:rsidRPr="00266A9F">
        <w:rPr>
          <w:bCs/>
        </w:rPr>
        <w:t xml:space="preserve"> 5</w:t>
      </w:r>
      <w:r w:rsidR="00D86105" w:rsidRPr="00266A9F">
        <w:rPr>
          <w:bCs/>
        </w:rPr>
        <w:t xml:space="preserve"> викласти у такій редакції</w:t>
      </w:r>
      <w:r w:rsidRPr="00266A9F">
        <w:rPr>
          <w:bCs/>
        </w:rPr>
        <w:t>:</w:t>
      </w:r>
    </w:p>
    <w:p w14:paraId="7FEFBBF8" w14:textId="3D6593FD" w:rsidR="00D86105" w:rsidRPr="00266A9F" w:rsidRDefault="00D86105" w:rsidP="00D86105">
      <w:pPr>
        <w:spacing w:before="240" w:after="240" w:line="240" w:lineRule="auto"/>
        <w:ind w:firstLine="567"/>
        <w:rPr>
          <w:bCs/>
        </w:rPr>
      </w:pPr>
      <w:r w:rsidRPr="00266A9F">
        <w:rPr>
          <w:bCs/>
        </w:rPr>
        <w:t>"1) документ, у якому зафіксовані порушення або зазначені ознаки здійснення ризикової діяльності, - документ, складений за результатами інспекційної перевірки, безвиїзного нагляду/розгляду справ про порушення прав споживачів фінансових послуг, нагляду за додержанням законодавства України про захист прав споживачів фінансових послуг і контролю за дотриманням законодавства України про рекламу фінансових послуг або за результатами контролю за дотриманням вимог щодо структури власності надавача фінансових послуг (далі - документ, у якому зафіксовані порушення);</w:t>
      </w:r>
    </w:p>
    <w:p w14:paraId="76395B58" w14:textId="24494862" w:rsidR="00D86105" w:rsidRPr="00266A9F" w:rsidRDefault="00D86105" w:rsidP="00D86105">
      <w:pPr>
        <w:spacing w:before="240" w:after="240" w:line="240" w:lineRule="auto"/>
        <w:ind w:firstLine="567"/>
        <w:rPr>
          <w:bCs/>
        </w:rPr>
      </w:pPr>
      <w:r w:rsidRPr="00266A9F">
        <w:rPr>
          <w:bCs/>
        </w:rPr>
        <w:t>2) ліцензія ‒ ліцензія на провадження діяльності з надання фінансових послуг/ліцензія на торгівлю валютними цінностями/ліцензія на переказ коштів у національній валюті без відкриття рахунків, видана Національним банком (крім банківської ліцензії, ліцензії на здійснення валютних операцій), або ліцензія на провадження господарської діяльності з надання фінансових послуг (крім професійної діяльності на ринку цінних паперів), видана Національним банком, Державною комісією з регулювання ринків фінансових послуг України або Національною комісією, що здійснює державне регулювання у сфері ринків фінансових послуг;".</w:t>
      </w:r>
    </w:p>
    <w:p w14:paraId="23F497FC" w14:textId="76BE1BB1" w:rsidR="00E64F39" w:rsidRPr="00266A9F" w:rsidRDefault="00E64F39" w:rsidP="00D86105">
      <w:pPr>
        <w:spacing w:before="240" w:after="240" w:line="240" w:lineRule="auto"/>
        <w:ind w:firstLine="567"/>
        <w:rPr>
          <w:bCs/>
        </w:rPr>
      </w:pPr>
      <w:r w:rsidRPr="00266A9F">
        <w:rPr>
          <w:bCs/>
        </w:rPr>
        <w:t>2. У розділі ІІІ:</w:t>
      </w:r>
    </w:p>
    <w:p w14:paraId="7977632E" w14:textId="610F8CD2" w:rsidR="00E64F39" w:rsidRPr="00266A9F" w:rsidRDefault="00E64F39" w:rsidP="003B748C">
      <w:pPr>
        <w:spacing w:before="240" w:after="0" w:line="240" w:lineRule="auto"/>
        <w:ind w:firstLine="567"/>
        <w:rPr>
          <w:bCs/>
        </w:rPr>
      </w:pPr>
      <w:r w:rsidRPr="00266A9F">
        <w:rPr>
          <w:bCs/>
        </w:rPr>
        <w:t>1) пункт 8 доповнити новим підпунктом такого змісту:</w:t>
      </w:r>
    </w:p>
    <w:p w14:paraId="7424C43C" w14:textId="77777777" w:rsidR="00E64F39" w:rsidRPr="00266A9F" w:rsidRDefault="00E64F39" w:rsidP="003B748C">
      <w:pPr>
        <w:spacing w:after="240" w:line="240" w:lineRule="auto"/>
        <w:ind w:firstLine="567"/>
        <w:rPr>
          <w:bCs/>
        </w:rPr>
      </w:pPr>
      <w:r w:rsidRPr="00266A9F">
        <w:rPr>
          <w:bCs/>
        </w:rPr>
        <w:t>"6) контролю за дотриманням вимог нормативно-правового акту Національного банку, що встановлює вимоги до структури власності.";</w:t>
      </w:r>
    </w:p>
    <w:p w14:paraId="41891A9F" w14:textId="5ABBC103" w:rsidR="00E64F39" w:rsidRPr="00266A9F" w:rsidRDefault="00E64F39" w:rsidP="003B748C">
      <w:pPr>
        <w:spacing w:before="240" w:after="240" w:line="240" w:lineRule="auto"/>
        <w:ind w:firstLine="567"/>
        <w:rPr>
          <w:bCs/>
        </w:rPr>
      </w:pPr>
      <w:r w:rsidRPr="00266A9F">
        <w:rPr>
          <w:bCs/>
        </w:rPr>
        <w:t>2) пункт 9</w:t>
      </w:r>
      <w:r w:rsidR="00D86105" w:rsidRPr="00266A9F">
        <w:rPr>
          <w:bCs/>
        </w:rPr>
        <w:t xml:space="preserve"> викласти у такі</w:t>
      </w:r>
      <w:r w:rsidR="000A1CB7" w:rsidRPr="00266A9F">
        <w:rPr>
          <w:bCs/>
        </w:rPr>
        <w:t>й редакції</w:t>
      </w:r>
      <w:r w:rsidRPr="00266A9F">
        <w:rPr>
          <w:bCs/>
        </w:rPr>
        <w:t>:</w:t>
      </w:r>
    </w:p>
    <w:p w14:paraId="7CA8A0DB" w14:textId="77777777" w:rsidR="00E64F39" w:rsidRPr="00266A9F" w:rsidRDefault="00E64F39" w:rsidP="00104286">
      <w:pPr>
        <w:spacing w:after="240" w:line="240" w:lineRule="auto"/>
        <w:ind w:firstLine="567"/>
        <w:rPr>
          <w:bCs/>
        </w:rPr>
      </w:pPr>
      <w:r w:rsidRPr="00266A9F">
        <w:rPr>
          <w:bCs/>
        </w:rPr>
        <w:t>"9. До переліку ознак, наявність яких є підставою для висновку Національного банку про здійснення ризикової діяльності, належать:</w:t>
      </w:r>
    </w:p>
    <w:p w14:paraId="6C2FE03A" w14:textId="77777777" w:rsidR="00E64F39" w:rsidRPr="00266A9F" w:rsidRDefault="00E64F39" w:rsidP="00927E13">
      <w:pPr>
        <w:spacing w:after="0" w:line="240" w:lineRule="auto"/>
        <w:ind w:firstLine="567"/>
        <w:rPr>
          <w:bCs/>
        </w:rPr>
      </w:pPr>
      <w:r w:rsidRPr="00266A9F">
        <w:rPr>
          <w:bCs/>
        </w:rPr>
        <w:t>1) щодо небанківських фінансових установ та осіб, які не є фінансовими установами:</w:t>
      </w:r>
    </w:p>
    <w:p w14:paraId="03B9F5DA" w14:textId="77777777" w:rsidR="00E64F39" w:rsidRPr="00266A9F" w:rsidRDefault="00E64F39" w:rsidP="00927E13">
      <w:pPr>
        <w:spacing w:after="0" w:line="240" w:lineRule="auto"/>
        <w:ind w:firstLine="567"/>
        <w:rPr>
          <w:bCs/>
        </w:rPr>
      </w:pPr>
      <w:r w:rsidRPr="00266A9F">
        <w:rPr>
          <w:bCs/>
        </w:rPr>
        <w:t>систематичні порушення законодавства України у сфері захисту прав споживачів фінансових послуг та реклами у сфері фінансових послуг (щодо реклами, яка вважається недобросовісною рекламою);</w:t>
      </w:r>
    </w:p>
    <w:p w14:paraId="10196B83" w14:textId="77777777" w:rsidR="00E64F39" w:rsidRPr="00266A9F" w:rsidRDefault="00E64F39" w:rsidP="003B748C">
      <w:pPr>
        <w:spacing w:after="0" w:line="240" w:lineRule="auto"/>
        <w:ind w:firstLine="567"/>
        <w:rPr>
          <w:bCs/>
        </w:rPr>
      </w:pPr>
      <w:r w:rsidRPr="00266A9F">
        <w:rPr>
          <w:bCs/>
        </w:rPr>
        <w:t>укладення договорів під час тимчасового зупинення ліцензії на провадження діяльності з надання фінансових послуг (право на укладення яких втрачає учасник ринку небанківських фінансових послуг відповідно до пункту 57 розділу VII цього Положення );</w:t>
      </w:r>
    </w:p>
    <w:p w14:paraId="3A3E46B9" w14:textId="5F6C6A75" w:rsidR="00E64F39" w:rsidRPr="00266A9F" w:rsidRDefault="00E64F39" w:rsidP="003B748C">
      <w:pPr>
        <w:spacing w:after="0" w:line="240" w:lineRule="auto"/>
        <w:ind w:firstLine="567"/>
        <w:rPr>
          <w:bCs/>
        </w:rPr>
      </w:pPr>
      <w:r w:rsidRPr="00266A9F">
        <w:rPr>
          <w:bCs/>
        </w:rPr>
        <w:t>повторне порушення обов’язкових нормативів та інших вимог щодо обмеження ризиків протягом 90 днів з моменту усунення (включаючи самостійне усунення порушення та усунення порушення у результаті застосування заходів впливу);</w:t>
      </w:r>
    </w:p>
    <w:p w14:paraId="7339902F" w14:textId="0605F19C" w:rsidR="000A1CB7" w:rsidRPr="00266A9F" w:rsidRDefault="000A1CB7" w:rsidP="001B0D39">
      <w:pPr>
        <w:spacing w:before="240" w:after="0" w:line="240" w:lineRule="auto"/>
        <w:ind w:firstLine="567"/>
        <w:rPr>
          <w:bCs/>
        </w:rPr>
      </w:pPr>
      <w:r w:rsidRPr="00266A9F">
        <w:rPr>
          <w:bCs/>
        </w:rPr>
        <w:t>2) щодо кредитних спілок (додатково до ознак, визначених у підпункті 1 пункту 9 розділу III цього Положення):</w:t>
      </w:r>
    </w:p>
    <w:p w14:paraId="53AB974B" w14:textId="77777777" w:rsidR="000A1CB7" w:rsidRPr="00266A9F" w:rsidRDefault="000A1CB7" w:rsidP="000A1CB7">
      <w:pPr>
        <w:spacing w:after="0" w:line="240" w:lineRule="auto"/>
        <w:ind w:firstLine="567"/>
        <w:rPr>
          <w:bCs/>
        </w:rPr>
      </w:pPr>
      <w:r w:rsidRPr="00266A9F">
        <w:rPr>
          <w:bCs/>
        </w:rPr>
        <w:t>дострокове повернення внесків (вкладів) членів кредитної спілки на депозитні рахунки пов'язаним із кредитною спілкою особам на умовах, що відрізняються від тих, на яких вони були залучені;</w:t>
      </w:r>
    </w:p>
    <w:p w14:paraId="1115ABA9" w14:textId="77777777" w:rsidR="000A1CB7" w:rsidRPr="00266A9F" w:rsidRDefault="000A1CB7" w:rsidP="000A1CB7">
      <w:pPr>
        <w:spacing w:after="0" w:line="240" w:lineRule="auto"/>
        <w:ind w:firstLine="567"/>
        <w:rPr>
          <w:bCs/>
        </w:rPr>
      </w:pPr>
      <w:r w:rsidRPr="00266A9F">
        <w:rPr>
          <w:bCs/>
        </w:rPr>
        <w:t>недостатність доходів та/або надмірність витрат унаслідок рішень кредитної спілки (органів управління, посадових осіб кредитної спілки та/або осіб, уповноважених діяти від імені та в інтересах кредитної спілки), умов надання фінансових послуг кредитною спілкою, що призводить до погіршення її фінансового стану і створює ризик майбутнього зменшення власного капіталу та порушення встановлених законодавством України обов'язкових нормативів та інших показників і вимог, що обмежують ризики за операціями з фінансовими активами;</w:t>
      </w:r>
    </w:p>
    <w:p w14:paraId="1AEB3046" w14:textId="1D2B9A9F" w:rsidR="000A1CB7" w:rsidRPr="00266A9F" w:rsidRDefault="000A1CB7" w:rsidP="000A1CB7">
      <w:pPr>
        <w:spacing w:after="0" w:line="240" w:lineRule="auto"/>
        <w:ind w:firstLine="567"/>
        <w:rPr>
          <w:bCs/>
        </w:rPr>
      </w:pPr>
      <w:r w:rsidRPr="00266A9F">
        <w:rPr>
          <w:bCs/>
        </w:rPr>
        <w:t xml:space="preserve">штучне (фіктивне/безпідставне) поліпшення фінансового результату та/або викривлення звітності за рахунок вчинення фіктивних правочинів, </w:t>
      </w:r>
      <w:r w:rsidR="00927E13" w:rsidRPr="00266A9F">
        <w:rPr>
          <w:bCs/>
        </w:rPr>
        <w:t>необґрунтованого</w:t>
      </w:r>
      <w:r w:rsidRPr="00266A9F">
        <w:rPr>
          <w:bCs/>
        </w:rPr>
        <w:t xml:space="preserve"> збільшення дебіторської заборгованості, переоцінки/дооцінки активів;</w:t>
      </w:r>
    </w:p>
    <w:p w14:paraId="799DECE6" w14:textId="21BAE0CA" w:rsidR="000A1CB7" w:rsidRPr="00266A9F" w:rsidRDefault="000A1CB7" w:rsidP="000A1CB7">
      <w:pPr>
        <w:spacing w:before="240" w:after="0" w:line="240" w:lineRule="auto"/>
        <w:ind w:firstLine="567"/>
        <w:rPr>
          <w:bCs/>
        </w:rPr>
      </w:pPr>
      <w:r w:rsidRPr="00266A9F">
        <w:rPr>
          <w:bCs/>
        </w:rPr>
        <w:t>3) щодо страховиків (додатково до ознак, визначених у підпункті 1 пункту 9 розділу III цього Положення):</w:t>
      </w:r>
    </w:p>
    <w:p w14:paraId="2C3E8E67" w14:textId="77777777" w:rsidR="000A1CB7" w:rsidRPr="00266A9F" w:rsidRDefault="000A1CB7" w:rsidP="000A1CB7">
      <w:pPr>
        <w:spacing w:after="0" w:line="240" w:lineRule="auto"/>
        <w:ind w:firstLine="567"/>
        <w:rPr>
          <w:bCs/>
        </w:rPr>
      </w:pPr>
      <w:r w:rsidRPr="00266A9F">
        <w:rPr>
          <w:bCs/>
        </w:rPr>
        <w:t>систематичне формування страхових резервів у недостатньому розмірі. Систематичним формуванням страхових резервів у недостатньому розмірі є заниження страховиком два чи більше разів протягом календарного року розміру страхових резервів більше ніж на 10 відсотків від їх достатнього розміру, визначеного відповідно до законодавства України;</w:t>
      </w:r>
    </w:p>
    <w:p w14:paraId="01A30122" w14:textId="77777777" w:rsidR="000A1CB7" w:rsidRPr="00266A9F" w:rsidRDefault="000A1CB7" w:rsidP="000A1CB7">
      <w:pPr>
        <w:spacing w:after="0" w:line="240" w:lineRule="auto"/>
        <w:ind w:firstLine="567"/>
        <w:rPr>
          <w:bCs/>
        </w:rPr>
      </w:pPr>
      <w:r w:rsidRPr="00266A9F">
        <w:rPr>
          <w:bCs/>
        </w:rPr>
        <w:t>отримання (придбання, набуття) страховиком активів (включаючи права вимоги до перестраховиків), що не відносяться до прийнятних активів, якщо таке отримання (придбання, набуття) призводить до зменшення розміру прийнятних активів, які приймаються в покриття нормативу платоспроможності та достатності капіталу, до розміру, що є меншим 120% від нормативного обсягу активів;</w:t>
      </w:r>
    </w:p>
    <w:p w14:paraId="7244F84B" w14:textId="6AE11555" w:rsidR="000A1CB7" w:rsidRPr="00266A9F" w:rsidRDefault="00A92AF5" w:rsidP="000A1CB7">
      <w:pPr>
        <w:spacing w:after="0" w:line="240" w:lineRule="auto"/>
        <w:ind w:firstLine="567"/>
        <w:rPr>
          <w:bCs/>
        </w:rPr>
      </w:pPr>
      <w:r w:rsidRPr="00266A9F">
        <w:rPr>
          <w:bCs/>
        </w:rPr>
        <w:t>учинення двох або більше порушень обов’язкових критеріїв і нормативів достатності капіталу та платоспроможності, ліквідності, прибутковості, якості активів та ризиковості операцій у період між двома звітними датами (за звітний квартал), якщо на ці звітні дати такі нормативи виконуються</w:t>
      </w:r>
      <w:r w:rsidR="000A1CB7" w:rsidRPr="00266A9F">
        <w:rPr>
          <w:bCs/>
        </w:rPr>
        <w:t>;</w:t>
      </w:r>
    </w:p>
    <w:p w14:paraId="34AC6BCF" w14:textId="77777777" w:rsidR="000A1CB7" w:rsidRPr="00266A9F" w:rsidRDefault="000A1CB7" w:rsidP="000A1CB7">
      <w:pPr>
        <w:spacing w:after="0" w:line="240" w:lineRule="auto"/>
        <w:ind w:firstLine="567"/>
        <w:rPr>
          <w:bCs/>
        </w:rPr>
      </w:pPr>
      <w:r w:rsidRPr="00266A9F">
        <w:rPr>
          <w:bCs/>
        </w:rPr>
        <w:t>недостатність доходів та/або надмірність витрат унаслідок рішень страховика (органів управління, посадових осіб страховика та/або осіб, уповноважених діяти від імені та в інтересах страховика), умов надання фінансових послуг страховиком, що призводить до погіршення його фінансового стану і створює ризик майбутнього зменшення власного капіталу та порушення встановлених законодавством України обов'язкових нормативів та інших показників і вимог, що обмежують ризики за операціями з фінансовими активами;</w:t>
      </w:r>
    </w:p>
    <w:p w14:paraId="74DCA0D1" w14:textId="239D590F" w:rsidR="000A1CB7" w:rsidRPr="00266A9F" w:rsidRDefault="000A1CB7" w:rsidP="000A1CB7">
      <w:pPr>
        <w:spacing w:after="0" w:line="240" w:lineRule="auto"/>
        <w:ind w:firstLine="567"/>
        <w:rPr>
          <w:bCs/>
        </w:rPr>
      </w:pPr>
      <w:r w:rsidRPr="00266A9F">
        <w:rPr>
          <w:bCs/>
        </w:rPr>
        <w:t xml:space="preserve">штучне (фіктивне/безпідставне) поліпшення фінансового результату та/або викривлення звітності за рахунок вчинення фіктивних правочинів, </w:t>
      </w:r>
      <w:r w:rsidR="00927E13" w:rsidRPr="00266A9F">
        <w:rPr>
          <w:bCs/>
        </w:rPr>
        <w:t>необґрунтованого</w:t>
      </w:r>
      <w:r w:rsidRPr="00266A9F">
        <w:rPr>
          <w:bCs/>
        </w:rPr>
        <w:t xml:space="preserve"> збільшення дебіторської заборгованості, переоцінки/дооцінки активів, здійснення операцій із цінними паперами, емітенти яких на момент укладення відповідного договору включені Національною комісією з цінних паперів та фондового ринку до списку емітентів, що мають ознаки фіктивності;</w:t>
      </w:r>
    </w:p>
    <w:p w14:paraId="16EE9152" w14:textId="728E68F9" w:rsidR="000A1CB7" w:rsidRPr="00266A9F" w:rsidRDefault="000A1CB7" w:rsidP="00A92AF5">
      <w:pPr>
        <w:spacing w:before="240" w:after="0" w:line="240" w:lineRule="auto"/>
        <w:ind w:firstLine="567"/>
        <w:rPr>
          <w:bCs/>
        </w:rPr>
      </w:pPr>
      <w:r w:rsidRPr="00266A9F">
        <w:rPr>
          <w:bCs/>
        </w:rPr>
        <w:t>4) щодо небанківських фінансових установ, які отримали ліцензію на провадження діяльності з надання гарантій (додатково до ознак, визначен</w:t>
      </w:r>
      <w:r w:rsidR="00A92AF5" w:rsidRPr="00266A9F">
        <w:rPr>
          <w:bCs/>
        </w:rPr>
        <w:t>их</w:t>
      </w:r>
      <w:r w:rsidRPr="00266A9F">
        <w:rPr>
          <w:bCs/>
        </w:rPr>
        <w:t xml:space="preserve"> </w:t>
      </w:r>
      <w:r w:rsidR="00A92AF5" w:rsidRPr="00266A9F">
        <w:rPr>
          <w:bCs/>
        </w:rPr>
        <w:t>у</w:t>
      </w:r>
      <w:r w:rsidRPr="00266A9F">
        <w:rPr>
          <w:bCs/>
        </w:rPr>
        <w:t xml:space="preserve"> підпункті 1 пункту 9 розділу III цього Положення), - укладення договорів гарантії, якщо на момент укладення таких договорів гарант не виконує/не виконував обов'язкових фінансових нормативів</w:t>
      </w:r>
      <w:r w:rsidR="00A92AF5" w:rsidRPr="00266A9F">
        <w:rPr>
          <w:bCs/>
        </w:rPr>
        <w:t>"</w:t>
      </w:r>
      <w:r w:rsidRPr="00266A9F">
        <w:rPr>
          <w:bCs/>
        </w:rPr>
        <w:t>.</w:t>
      </w:r>
    </w:p>
    <w:p w14:paraId="79A57BCA" w14:textId="17D76B1F" w:rsidR="00E64F39" w:rsidRPr="00266A9F" w:rsidRDefault="00E64F39" w:rsidP="001B0D39">
      <w:pPr>
        <w:spacing w:before="240" w:after="0" w:line="240" w:lineRule="auto"/>
        <w:ind w:firstLine="567"/>
        <w:rPr>
          <w:bCs/>
        </w:rPr>
      </w:pPr>
    </w:p>
    <w:p w14:paraId="5C8AF555" w14:textId="639420A5" w:rsidR="00E64F39" w:rsidRPr="00266A9F" w:rsidRDefault="00C206CC" w:rsidP="003B748C">
      <w:pPr>
        <w:spacing w:before="240" w:after="0" w:line="240" w:lineRule="auto"/>
        <w:ind w:firstLine="567"/>
        <w:rPr>
          <w:bCs/>
        </w:rPr>
      </w:pPr>
      <w:r w:rsidRPr="00266A9F">
        <w:rPr>
          <w:bCs/>
        </w:rPr>
        <w:t>3</w:t>
      </w:r>
      <w:r w:rsidR="00E64F39" w:rsidRPr="00266A9F">
        <w:rPr>
          <w:bCs/>
        </w:rPr>
        <w:t xml:space="preserve">) </w:t>
      </w:r>
      <w:r w:rsidR="00422A5B" w:rsidRPr="00266A9F">
        <w:rPr>
          <w:bCs/>
        </w:rPr>
        <w:t xml:space="preserve">розділ </w:t>
      </w:r>
      <w:r w:rsidR="00E64F39" w:rsidRPr="00266A9F">
        <w:rPr>
          <w:bCs/>
        </w:rPr>
        <w:t>після пункту 14 доповнити новим пунктом 14</w:t>
      </w:r>
      <w:r w:rsidR="00E64F39" w:rsidRPr="00266A9F">
        <w:rPr>
          <w:bCs/>
          <w:vertAlign w:val="superscript"/>
        </w:rPr>
        <w:t>1</w:t>
      </w:r>
      <w:r w:rsidR="00E64F39" w:rsidRPr="00266A9F">
        <w:rPr>
          <w:bCs/>
        </w:rPr>
        <w:t xml:space="preserve"> такого змісту: </w:t>
      </w:r>
    </w:p>
    <w:p w14:paraId="59F2AEF2" w14:textId="570CDF34" w:rsidR="00E64F39" w:rsidRPr="00266A9F" w:rsidRDefault="00E64F39" w:rsidP="003B748C">
      <w:pPr>
        <w:spacing w:after="240" w:line="240" w:lineRule="auto"/>
        <w:ind w:firstLine="567"/>
        <w:rPr>
          <w:bCs/>
        </w:rPr>
      </w:pPr>
      <w:r w:rsidRPr="00266A9F">
        <w:rPr>
          <w:bCs/>
        </w:rPr>
        <w:t xml:space="preserve">"14¹. </w:t>
      </w:r>
      <w:r w:rsidR="00C97F00" w:rsidRPr="00266A9F">
        <w:rPr>
          <w:bCs/>
        </w:rPr>
        <w:t xml:space="preserve">Національний банк має право прийняти </w:t>
      </w:r>
      <w:r w:rsidR="00A92AF5" w:rsidRPr="00266A9F">
        <w:rPr>
          <w:bCs/>
        </w:rPr>
        <w:t>р</w:t>
      </w:r>
      <w:r w:rsidRPr="00266A9F">
        <w:rPr>
          <w:bCs/>
        </w:rPr>
        <w:t xml:space="preserve">ішення про застосування заходу впливу у формі електронного документа, відповідно до Закону України </w:t>
      </w:r>
      <w:r w:rsidR="00422A5B" w:rsidRPr="00266A9F">
        <w:rPr>
          <w:bCs/>
        </w:rPr>
        <w:t>"</w:t>
      </w:r>
      <w:r w:rsidRPr="00266A9F">
        <w:rPr>
          <w:bCs/>
        </w:rPr>
        <w:t>Про електронні документи та електронний документообіг</w:t>
      </w:r>
      <w:r w:rsidR="00422A5B" w:rsidRPr="00266A9F">
        <w:rPr>
          <w:bCs/>
        </w:rPr>
        <w:t>"</w:t>
      </w:r>
      <w:r w:rsidRPr="00266A9F">
        <w:rPr>
          <w:bCs/>
        </w:rPr>
        <w:t xml:space="preserve">, Закону України </w:t>
      </w:r>
      <w:r w:rsidR="00422A5B" w:rsidRPr="00266A9F">
        <w:rPr>
          <w:bCs/>
        </w:rPr>
        <w:t>"</w:t>
      </w:r>
      <w:r w:rsidRPr="00266A9F">
        <w:rPr>
          <w:bCs/>
        </w:rPr>
        <w:t>Про електронні довірчі послуги</w:t>
      </w:r>
      <w:r w:rsidR="00422A5B" w:rsidRPr="00266A9F">
        <w:rPr>
          <w:bCs/>
        </w:rPr>
        <w:t>"</w:t>
      </w:r>
      <w:r w:rsidRPr="00266A9F">
        <w:rPr>
          <w:bCs/>
        </w:rPr>
        <w:t xml:space="preserve"> та законодавства України з питань організації документування управлінської інформації або у паперовій формі.";</w:t>
      </w:r>
    </w:p>
    <w:p w14:paraId="4E2E576D" w14:textId="3E353EA2" w:rsidR="00E64F39" w:rsidRPr="00266A9F" w:rsidRDefault="00C206CC" w:rsidP="003B748C">
      <w:pPr>
        <w:spacing w:before="240" w:after="0" w:line="240" w:lineRule="auto"/>
        <w:ind w:firstLine="567"/>
        <w:rPr>
          <w:bCs/>
        </w:rPr>
      </w:pPr>
      <w:r w:rsidRPr="00266A9F">
        <w:rPr>
          <w:bCs/>
        </w:rPr>
        <w:t>4</w:t>
      </w:r>
      <w:r w:rsidR="00E64F39" w:rsidRPr="00266A9F">
        <w:rPr>
          <w:bCs/>
        </w:rPr>
        <w:t>) підпункт 2 пункту 15 викласти у такій редакції:</w:t>
      </w:r>
    </w:p>
    <w:p w14:paraId="62DCBE72" w14:textId="77777777" w:rsidR="00E64F39" w:rsidRPr="00266A9F" w:rsidRDefault="00E64F39" w:rsidP="003B748C">
      <w:pPr>
        <w:spacing w:after="0" w:line="240" w:lineRule="auto"/>
        <w:ind w:firstLine="567"/>
        <w:rPr>
          <w:bCs/>
        </w:rPr>
      </w:pPr>
      <w:r w:rsidRPr="00266A9F">
        <w:rPr>
          <w:bCs/>
        </w:rPr>
        <w:t xml:space="preserve">"2) повідомляє про прийняте рішення учасника ринку небанківських фінансових послуг або відповідальну особу небанківської фінансової групи (у разі застосування заходу впливу до небанківської фінансової групи) шляхом надсилання: </w:t>
      </w:r>
    </w:p>
    <w:p w14:paraId="4983110D" w14:textId="28C19802" w:rsidR="00E64F39" w:rsidRPr="00266A9F" w:rsidRDefault="00422A5B" w:rsidP="003B748C">
      <w:pPr>
        <w:spacing w:after="0" w:line="240" w:lineRule="auto"/>
        <w:ind w:firstLine="567"/>
        <w:rPr>
          <w:bCs/>
        </w:rPr>
      </w:pPr>
      <w:r w:rsidRPr="00266A9F">
        <w:rPr>
          <w:bCs/>
        </w:rPr>
        <w:t>рішення про застосування заходу впливу у формі електронного документа, підписаного кваліфікованим електронним підписом (далі ‒ КЕП) уповноваженої посадової особи/уповноважених посадових осіб Національного банку, ‒ на електронну адресу учасника ринку небанківських фінансових послуг/відповідальної особи небанківської фінансової групи, що міститься в Державному реєстрі фінансових установ (далі ‒ електронна адреса) та/або на електронну адресу, про яку учасник ринку небанківських фінансових послуг повідомив Національний банк офіційним листом (за умови, що учасником ринку небанківських фінансових послуг буде подано до Національного банку інформацію про зміну електронної адреси у порядку, встановленому нормативно-правовим акт</w:t>
      </w:r>
      <w:r w:rsidR="006E37E7" w:rsidRPr="00266A9F">
        <w:rPr>
          <w:bCs/>
        </w:rPr>
        <w:t>о</w:t>
      </w:r>
      <w:r w:rsidRPr="00266A9F">
        <w:rPr>
          <w:bCs/>
        </w:rPr>
        <w:t>м Державної комісії з регулювання ринків фінансових послуг України), разом із супровідним листом, підписаним КЕП уповноваженої посадової особи Національного банку</w:t>
      </w:r>
      <w:r w:rsidR="00E64F39" w:rsidRPr="00266A9F">
        <w:rPr>
          <w:bCs/>
        </w:rPr>
        <w:t xml:space="preserve">; </w:t>
      </w:r>
    </w:p>
    <w:p w14:paraId="4432004E" w14:textId="4D41ACDD" w:rsidR="00E64F39" w:rsidRPr="00266A9F" w:rsidRDefault="00422A5B" w:rsidP="003B748C">
      <w:pPr>
        <w:spacing w:after="0" w:line="240" w:lineRule="auto"/>
        <w:ind w:firstLine="567"/>
        <w:rPr>
          <w:bCs/>
        </w:rPr>
      </w:pPr>
      <w:r w:rsidRPr="00266A9F">
        <w:rPr>
          <w:bCs/>
        </w:rPr>
        <w:t>рішення про застосування заходу впливу у паперовій формі (або у формі паперової копії електронного документа), засвідченого в порядку, установленому законодавством України, ‒ на поштову адресу учасника ринку небанківських фінансових послуг/відповідальної особи небанківської фінансової групи (далі ‒ поштова адреса), рекомендованим листом разом із копією супровідного листа, засвідченого в порядку, установленому законодавством України</w:t>
      </w:r>
      <w:r w:rsidR="00E64F39" w:rsidRPr="00266A9F">
        <w:rPr>
          <w:bCs/>
        </w:rPr>
        <w:t>.";</w:t>
      </w:r>
    </w:p>
    <w:p w14:paraId="4D428F58" w14:textId="1BB09370" w:rsidR="00E64F39" w:rsidRPr="00266A9F" w:rsidRDefault="00C206CC" w:rsidP="003B748C">
      <w:pPr>
        <w:spacing w:before="240" w:after="0" w:line="240" w:lineRule="auto"/>
        <w:ind w:firstLine="567"/>
        <w:rPr>
          <w:bCs/>
        </w:rPr>
      </w:pPr>
      <w:r w:rsidRPr="00266A9F">
        <w:rPr>
          <w:bCs/>
        </w:rPr>
        <w:t>5</w:t>
      </w:r>
      <w:r w:rsidR="00E64F39" w:rsidRPr="00266A9F">
        <w:rPr>
          <w:bCs/>
        </w:rPr>
        <w:t xml:space="preserve">) </w:t>
      </w:r>
      <w:r w:rsidR="00422A5B" w:rsidRPr="00266A9F">
        <w:rPr>
          <w:bCs/>
        </w:rPr>
        <w:t xml:space="preserve">розділ </w:t>
      </w:r>
      <w:r w:rsidR="00E64F39" w:rsidRPr="00266A9F">
        <w:rPr>
          <w:bCs/>
        </w:rPr>
        <w:t xml:space="preserve">після пункту 15 доповнити </w:t>
      </w:r>
      <w:r w:rsidR="008A3F84" w:rsidRPr="00266A9F">
        <w:rPr>
          <w:bCs/>
        </w:rPr>
        <w:t xml:space="preserve">трьома </w:t>
      </w:r>
      <w:r w:rsidR="00E64F39" w:rsidRPr="00266A9F">
        <w:rPr>
          <w:bCs/>
        </w:rPr>
        <w:t>новим</w:t>
      </w:r>
      <w:r w:rsidR="008A3F84" w:rsidRPr="00266A9F">
        <w:rPr>
          <w:bCs/>
        </w:rPr>
        <w:t>и</w:t>
      </w:r>
      <w:r w:rsidR="00E64F39" w:rsidRPr="00266A9F">
        <w:rPr>
          <w:bCs/>
        </w:rPr>
        <w:t xml:space="preserve"> пункт</w:t>
      </w:r>
      <w:r w:rsidR="008A3F84" w:rsidRPr="00266A9F">
        <w:rPr>
          <w:bCs/>
        </w:rPr>
        <w:t>а</w:t>
      </w:r>
      <w:r w:rsidR="00E64F39" w:rsidRPr="00266A9F">
        <w:rPr>
          <w:bCs/>
        </w:rPr>
        <w:t>м</w:t>
      </w:r>
      <w:r w:rsidR="008A3F84" w:rsidRPr="00266A9F">
        <w:rPr>
          <w:bCs/>
        </w:rPr>
        <w:t>и</w:t>
      </w:r>
      <w:r w:rsidR="00E64F39" w:rsidRPr="00266A9F">
        <w:rPr>
          <w:bCs/>
        </w:rPr>
        <w:t xml:space="preserve"> 15</w:t>
      </w:r>
      <w:r w:rsidR="00E64F39" w:rsidRPr="00266A9F">
        <w:rPr>
          <w:bCs/>
          <w:vertAlign w:val="superscript"/>
        </w:rPr>
        <w:t>1</w:t>
      </w:r>
      <w:r w:rsidR="008A3F84" w:rsidRPr="00266A9F">
        <w:rPr>
          <w:bCs/>
        </w:rPr>
        <w:t>-15</w:t>
      </w:r>
      <w:r w:rsidR="008A3F84" w:rsidRPr="00266A9F">
        <w:rPr>
          <w:bCs/>
          <w:vertAlign w:val="superscript"/>
        </w:rPr>
        <w:t>3</w:t>
      </w:r>
      <w:r w:rsidR="00E64F39" w:rsidRPr="00266A9F">
        <w:rPr>
          <w:bCs/>
          <w:vertAlign w:val="superscript"/>
        </w:rPr>
        <w:t xml:space="preserve"> </w:t>
      </w:r>
      <w:r w:rsidR="00E64F39" w:rsidRPr="00266A9F">
        <w:rPr>
          <w:bCs/>
        </w:rPr>
        <w:t>такого змісту:</w:t>
      </w:r>
    </w:p>
    <w:p w14:paraId="0D820919" w14:textId="15EC0B32" w:rsidR="00E64F39" w:rsidRPr="00266A9F" w:rsidRDefault="00E64F39" w:rsidP="003B748C">
      <w:pPr>
        <w:spacing w:after="0" w:line="240" w:lineRule="auto"/>
        <w:ind w:firstLine="567"/>
        <w:rPr>
          <w:bCs/>
        </w:rPr>
      </w:pPr>
      <w:r w:rsidRPr="00266A9F">
        <w:rPr>
          <w:bCs/>
        </w:rPr>
        <w:t>"15</w:t>
      </w:r>
      <w:r w:rsidRPr="00266A9F">
        <w:rPr>
          <w:bCs/>
          <w:vertAlign w:val="superscript"/>
        </w:rPr>
        <w:t>1</w:t>
      </w:r>
      <w:r w:rsidRPr="00266A9F">
        <w:rPr>
          <w:bCs/>
        </w:rPr>
        <w:t>. Національний банк у разі прийняття у межах своєї компетенції  рішення про застосування заходу впливу до учасника ринку небанківських фінансових послуг/небанківської фінансової групи, місцезнаходження якого/якої, відповідно до відомостей з Єдиного державного реєстру юридичних осіб, фізичних осіб - підприємців та громадських формувань, є територія, яка визначається відповідно</w:t>
      </w:r>
      <w:r w:rsidR="008A3F84" w:rsidRPr="00266A9F">
        <w:rPr>
          <w:bCs/>
        </w:rPr>
        <w:t xml:space="preserve"> до Переліку населених пунктів, на території яких здійснювалася антитерористична операція, затвердженого розпорядженням Кабінету Міністрів України від 02 грудня 2015 року № 1275-р (в редакції розпорядження Кабінету Міністрів України від 23 січня 2019 </w:t>
      </w:r>
      <w:r w:rsidR="001B0897" w:rsidRPr="00266A9F">
        <w:rPr>
          <w:bCs/>
        </w:rPr>
        <w:t>року</w:t>
      </w:r>
      <w:r w:rsidR="008A3F84" w:rsidRPr="00266A9F">
        <w:rPr>
          <w:bCs/>
        </w:rPr>
        <w:t xml:space="preserve"> № 28-р), та Переліку населених пунктів, на території яких органи державної влади тимчасово не здійснюють свої повноваження, Переліку населених пунктів, що розташовані на лінії зіткнення, затверджених розпорядженням Кабінету Міністрів України від 07 листопада 2014 року № 1085-р (в редакції розпорядження Кабінету Міністрів України від 7 лютого 2018 р</w:t>
      </w:r>
      <w:r w:rsidR="006B012F" w:rsidRPr="00266A9F">
        <w:rPr>
          <w:bCs/>
        </w:rPr>
        <w:t>оку</w:t>
      </w:r>
      <w:r w:rsidR="008A3F84" w:rsidRPr="00266A9F">
        <w:rPr>
          <w:bCs/>
        </w:rPr>
        <w:t xml:space="preserve"> № 79-р) (далі – місцезнаходження якого є територія ООС)</w:t>
      </w:r>
      <w:r w:rsidRPr="00266A9F">
        <w:rPr>
          <w:bCs/>
        </w:rPr>
        <w:t>, не повідомляє таких учасник</w:t>
      </w:r>
      <w:r w:rsidR="00B8399A" w:rsidRPr="00266A9F">
        <w:rPr>
          <w:bCs/>
        </w:rPr>
        <w:t>ів</w:t>
      </w:r>
      <w:r w:rsidRPr="00266A9F">
        <w:rPr>
          <w:bCs/>
        </w:rPr>
        <w:t xml:space="preserve"> ринку небанківських фінансових послуг/відповідальну особу небанківської фінансової групи про прийняте рішення про застосування заходів впливу в порядку, визначеному в підпункті 2 пункту 15 розділу ІІІ цього Положення.</w:t>
      </w:r>
    </w:p>
    <w:p w14:paraId="50A3CDA9" w14:textId="1A1F8152" w:rsidR="00E64F39" w:rsidRPr="00266A9F" w:rsidRDefault="00C97F00" w:rsidP="00C24846">
      <w:pPr>
        <w:spacing w:before="240" w:after="240" w:line="240" w:lineRule="auto"/>
        <w:ind w:firstLine="567"/>
        <w:rPr>
          <w:bCs/>
        </w:rPr>
      </w:pPr>
      <w:r w:rsidRPr="00266A9F">
        <w:rPr>
          <w:bCs/>
        </w:rPr>
        <w:t>15</w:t>
      </w:r>
      <w:r w:rsidRPr="00266A9F">
        <w:rPr>
          <w:bCs/>
          <w:vertAlign w:val="superscript"/>
        </w:rPr>
        <w:t>2</w:t>
      </w:r>
      <w:r w:rsidRPr="00266A9F">
        <w:rPr>
          <w:bCs/>
        </w:rPr>
        <w:t xml:space="preserve">. </w:t>
      </w:r>
      <w:r w:rsidR="00E64F39" w:rsidRPr="00266A9F">
        <w:rPr>
          <w:bCs/>
        </w:rPr>
        <w:t>Національний банк оприлюднює рішення про застосування заходу впливу до учасника ринку небанківських фінансових послуг/небанківської фінансової групи, місцезнаходження якого</w:t>
      </w:r>
      <w:r w:rsidR="0025101D" w:rsidRPr="00266A9F">
        <w:rPr>
          <w:bCs/>
        </w:rPr>
        <w:t>/якої</w:t>
      </w:r>
      <w:r w:rsidR="00E64F39" w:rsidRPr="00266A9F">
        <w:rPr>
          <w:bCs/>
        </w:rPr>
        <w:t xml:space="preserve"> є територія ООС, на сторінці офіційного Інтернет-представництва Національного банку у порядку, визначеному </w:t>
      </w:r>
      <w:r w:rsidR="00F93256" w:rsidRPr="00266A9F">
        <w:rPr>
          <w:bCs/>
        </w:rPr>
        <w:t xml:space="preserve">в підпункті </w:t>
      </w:r>
      <w:r w:rsidR="00EB0D32" w:rsidRPr="00266A9F">
        <w:rPr>
          <w:bCs/>
        </w:rPr>
        <w:t>1</w:t>
      </w:r>
      <w:r w:rsidR="00F93256" w:rsidRPr="00266A9F">
        <w:rPr>
          <w:bCs/>
        </w:rPr>
        <w:t xml:space="preserve"> пункту 15 </w:t>
      </w:r>
      <w:r w:rsidR="00C206CC" w:rsidRPr="00266A9F">
        <w:rPr>
          <w:bCs/>
        </w:rPr>
        <w:t>розділу ІІІ цього Положення</w:t>
      </w:r>
      <w:r w:rsidR="00C206CC" w:rsidRPr="00266A9F" w:rsidDel="00C206CC">
        <w:rPr>
          <w:bCs/>
        </w:rPr>
        <w:t xml:space="preserve"> </w:t>
      </w:r>
      <w:r w:rsidR="00E64F39" w:rsidRPr="00266A9F">
        <w:rPr>
          <w:bCs/>
        </w:rPr>
        <w:t>з дотриманням вимог щодо захисту інформації з обмеженим доступом.</w:t>
      </w:r>
    </w:p>
    <w:p w14:paraId="3715B479" w14:textId="58E67897" w:rsidR="00E64F39" w:rsidRPr="00266A9F" w:rsidRDefault="00DB0ECE" w:rsidP="00C24846">
      <w:pPr>
        <w:spacing w:before="240" w:after="240" w:line="240" w:lineRule="auto"/>
        <w:ind w:firstLine="567"/>
        <w:rPr>
          <w:bCs/>
        </w:rPr>
      </w:pPr>
      <w:r w:rsidRPr="00266A9F">
        <w:rPr>
          <w:bCs/>
        </w:rPr>
        <w:t>15</w:t>
      </w:r>
      <w:r w:rsidRPr="00266A9F">
        <w:rPr>
          <w:bCs/>
          <w:vertAlign w:val="superscript"/>
        </w:rPr>
        <w:t>3</w:t>
      </w:r>
      <w:r w:rsidRPr="00266A9F">
        <w:rPr>
          <w:bCs/>
        </w:rPr>
        <w:t xml:space="preserve">. </w:t>
      </w:r>
      <w:r w:rsidR="00422A5B" w:rsidRPr="00266A9F">
        <w:rPr>
          <w:bCs/>
        </w:rPr>
        <w:t>Учасник ринку небанківських фінансових послуг/відповідальна особа небанківської фінансової групи, місцезнаходження якого/якої є територія ООС, вважається належним чином повідомленим(ною) про прийняте рішення про застосування заходу впливу до такого учасника ринку небанківських фінансових послуг/небанківської фінансової групи з робочого дня, наступного за днем оприлюднення інформації про прийняте рішення на сторінці офіційного Інтернет-представництва Національного банку</w:t>
      </w:r>
      <w:r w:rsidR="00E64F39" w:rsidRPr="00266A9F">
        <w:rPr>
          <w:bCs/>
        </w:rPr>
        <w:t>.";</w:t>
      </w:r>
    </w:p>
    <w:p w14:paraId="56B944E5" w14:textId="1CF6CCF3" w:rsidR="00E64F39" w:rsidRPr="00266A9F" w:rsidRDefault="007C4CC2" w:rsidP="003B748C">
      <w:pPr>
        <w:spacing w:before="240" w:after="0" w:line="240" w:lineRule="auto"/>
        <w:ind w:firstLine="567"/>
        <w:rPr>
          <w:bCs/>
        </w:rPr>
      </w:pPr>
      <w:r w:rsidRPr="00266A9F">
        <w:rPr>
          <w:bCs/>
        </w:rPr>
        <w:t>6</w:t>
      </w:r>
      <w:r w:rsidR="00E64F39" w:rsidRPr="00266A9F">
        <w:rPr>
          <w:bCs/>
        </w:rPr>
        <w:t xml:space="preserve">) </w:t>
      </w:r>
      <w:r w:rsidR="006E37E7" w:rsidRPr="00266A9F">
        <w:rPr>
          <w:bCs/>
        </w:rPr>
        <w:t xml:space="preserve">розділ </w:t>
      </w:r>
      <w:r w:rsidR="00E64F39" w:rsidRPr="00266A9F">
        <w:rPr>
          <w:bCs/>
        </w:rPr>
        <w:t>після пункту 17 доповнити новим пунктом 17</w:t>
      </w:r>
      <w:r w:rsidR="00E64F39" w:rsidRPr="00266A9F">
        <w:rPr>
          <w:bCs/>
          <w:vertAlign w:val="superscript"/>
        </w:rPr>
        <w:t>1</w:t>
      </w:r>
      <w:r w:rsidR="00E64F39" w:rsidRPr="00266A9F">
        <w:rPr>
          <w:bCs/>
        </w:rPr>
        <w:t xml:space="preserve"> такого змісту: </w:t>
      </w:r>
    </w:p>
    <w:p w14:paraId="1C94F536" w14:textId="31CE93E2" w:rsidR="00E64F39" w:rsidRPr="00266A9F" w:rsidRDefault="00E64F39" w:rsidP="003B748C">
      <w:pPr>
        <w:spacing w:after="0" w:line="240" w:lineRule="auto"/>
        <w:ind w:firstLine="567"/>
        <w:rPr>
          <w:bCs/>
        </w:rPr>
      </w:pPr>
      <w:r w:rsidRPr="00266A9F">
        <w:rPr>
          <w:bCs/>
        </w:rPr>
        <w:t>"17</w:t>
      </w:r>
      <w:r w:rsidRPr="00266A9F">
        <w:rPr>
          <w:bCs/>
          <w:vertAlign w:val="superscript"/>
        </w:rPr>
        <w:t>1</w:t>
      </w:r>
      <w:r w:rsidRPr="00266A9F">
        <w:rPr>
          <w:bCs/>
        </w:rPr>
        <w:t xml:space="preserve">. Учасник ринку небанківських фінансових послуг, щодо якого Національним банком застосовано захід впливу, зобов’язаний усунути порушення, що стало підставою для застосування заходу впливу у строк, визначений у такому рішенні Національного банку. </w:t>
      </w:r>
    </w:p>
    <w:p w14:paraId="198FE14D" w14:textId="31624801" w:rsidR="00E64F39" w:rsidRPr="00266A9F" w:rsidRDefault="00E64F39" w:rsidP="003B748C">
      <w:pPr>
        <w:spacing w:after="0" w:line="240" w:lineRule="auto"/>
        <w:ind w:firstLine="567"/>
        <w:rPr>
          <w:bCs/>
        </w:rPr>
      </w:pPr>
      <w:r w:rsidRPr="00266A9F">
        <w:rPr>
          <w:bCs/>
        </w:rPr>
        <w:t>Учасник ринку небанківських фінансових послуг, якщо до закінчення встановленого у рішенні про застосування заходу впливу строку</w:t>
      </w:r>
      <w:r w:rsidR="00DB0ECE" w:rsidRPr="00266A9F">
        <w:rPr>
          <w:bCs/>
        </w:rPr>
        <w:t xml:space="preserve">, </w:t>
      </w:r>
      <w:r w:rsidRPr="00266A9F">
        <w:rPr>
          <w:bCs/>
        </w:rPr>
        <w:t xml:space="preserve">нормативно-правовий акт </w:t>
      </w:r>
      <w:r w:rsidR="00DB0ECE" w:rsidRPr="00266A9F">
        <w:rPr>
          <w:bCs/>
        </w:rPr>
        <w:t>Державної комісії з регулювання ринків фінансових послуг України або Національної комісії, що здійснює державне регулювання у сфері ринків фінансових послуг</w:t>
      </w:r>
      <w:r w:rsidR="00566818" w:rsidRPr="00266A9F">
        <w:rPr>
          <w:bCs/>
        </w:rPr>
        <w:t>,</w:t>
      </w:r>
      <w:r w:rsidR="00DB0ECE" w:rsidRPr="00266A9F">
        <w:rPr>
          <w:bCs/>
        </w:rPr>
        <w:t xml:space="preserve"> </w:t>
      </w:r>
      <w:r w:rsidRPr="00266A9F">
        <w:rPr>
          <w:bCs/>
        </w:rPr>
        <w:t>норму якого було порушено</w:t>
      </w:r>
      <w:r w:rsidR="00DB0ECE" w:rsidRPr="00266A9F">
        <w:rPr>
          <w:bCs/>
        </w:rPr>
        <w:t>,</w:t>
      </w:r>
      <w:r w:rsidRPr="00266A9F">
        <w:rPr>
          <w:bCs/>
        </w:rPr>
        <w:t xml:space="preserve"> втратив чинність, у строк, визначений у такому рішенні, забезпечує приведення своєї діяльності у відповідність до вимог нормативно-правового акту Національного банку, який містить аналогічну норму.";</w:t>
      </w:r>
    </w:p>
    <w:p w14:paraId="3FC301CB" w14:textId="432140F2" w:rsidR="00E64F39" w:rsidRPr="00266A9F" w:rsidRDefault="007C4CC2" w:rsidP="003B748C">
      <w:pPr>
        <w:spacing w:before="240" w:after="0" w:line="240" w:lineRule="auto"/>
        <w:ind w:firstLine="567"/>
        <w:rPr>
          <w:bCs/>
        </w:rPr>
      </w:pPr>
      <w:r w:rsidRPr="00266A9F">
        <w:rPr>
          <w:bCs/>
        </w:rPr>
        <w:t>7</w:t>
      </w:r>
      <w:r w:rsidR="00E64F39" w:rsidRPr="00266A9F">
        <w:rPr>
          <w:bCs/>
        </w:rPr>
        <w:t>) пункт 18 викласти у такій редакції:</w:t>
      </w:r>
    </w:p>
    <w:p w14:paraId="372892C7" w14:textId="77777777" w:rsidR="00E64F39" w:rsidRPr="00266A9F" w:rsidRDefault="00E64F39" w:rsidP="003B748C">
      <w:pPr>
        <w:spacing w:after="0" w:line="240" w:lineRule="auto"/>
        <w:ind w:firstLine="567"/>
        <w:rPr>
          <w:bCs/>
        </w:rPr>
      </w:pPr>
      <w:r w:rsidRPr="00266A9F">
        <w:rPr>
          <w:bCs/>
        </w:rPr>
        <w:t>"18. Національний банк запрошує керівника (представника) учасника ринку небанківських фінансових послуг/відповідальної особи небанківської фінансової групи в разі розгляду Правлінням/Комітетом з питань нагляду/уповноваженою посадовою особою Національного банку питання щодо застосування заходу впливу для участі в засіданні з метою надання пояснень/заперечень стосовно допущених порушень.</w:t>
      </w:r>
    </w:p>
    <w:p w14:paraId="7CA5ABB7" w14:textId="5DF56E77" w:rsidR="00E64F39" w:rsidRPr="00266A9F" w:rsidRDefault="00E64F39" w:rsidP="003B748C">
      <w:pPr>
        <w:spacing w:after="0" w:line="240" w:lineRule="auto"/>
        <w:ind w:firstLine="567"/>
        <w:rPr>
          <w:bCs/>
        </w:rPr>
      </w:pPr>
      <w:r w:rsidRPr="00266A9F">
        <w:rPr>
          <w:bCs/>
        </w:rPr>
        <w:t>Запрошення надсилається не пізніше ніж за п'ять робочих днів до дати проведення засідання Правління/Комітету з питань нагляду/розгляду питання про застосування заходу впливу уповноваженою посадовою особою Національного банку на електронну адресу або в паперовій формі на поштову адресу учасника ринку небанківських фінансових послуг/відповідальної особи небанківської фінансової групи.</w:t>
      </w:r>
    </w:p>
    <w:p w14:paraId="7AB97DBE" w14:textId="1E428982" w:rsidR="00E64F39" w:rsidRPr="00266A9F" w:rsidRDefault="00E64F39" w:rsidP="003B748C">
      <w:pPr>
        <w:spacing w:after="0" w:line="240" w:lineRule="auto"/>
        <w:ind w:firstLine="567"/>
        <w:rPr>
          <w:bCs/>
        </w:rPr>
      </w:pPr>
      <w:r w:rsidRPr="00266A9F">
        <w:rPr>
          <w:bCs/>
        </w:rPr>
        <w:t xml:space="preserve">Учасник ринку небанківських фінансових послуг/відповідальна особа небанківської фінансової групи для участі у засіданні Правління/Комітету з питань нагляду/розгляді питання про застосування заходу впливу уповноваженою посадовою особою Національного банку, має надати до Національного банку інформацію (ідентифікаційні дані) про керівника (належним чином уповноваженого представника) у порядку, зазначеному у запрошенні Національного банку. </w:t>
      </w:r>
    </w:p>
    <w:p w14:paraId="79A1F08D" w14:textId="7FAFDD7F" w:rsidR="00566818" w:rsidRPr="00266A9F" w:rsidRDefault="00566818" w:rsidP="003B748C">
      <w:pPr>
        <w:spacing w:after="0" w:line="240" w:lineRule="auto"/>
        <w:ind w:firstLine="567"/>
        <w:rPr>
          <w:bCs/>
        </w:rPr>
      </w:pPr>
      <w:r w:rsidRPr="00266A9F">
        <w:rPr>
          <w:bCs/>
        </w:rPr>
        <w:t>Запрошена особа має право брати участь у засіданні особисто або дистанційно за допомогою засобів аудіо-, візуального зв'язку. Конкретний спосіб участі в засіданні запрошеної особи визначається Національним банком у відповідному запрошенні.</w:t>
      </w:r>
    </w:p>
    <w:p w14:paraId="3919E260" w14:textId="77777777" w:rsidR="00E64F39" w:rsidRPr="00266A9F" w:rsidRDefault="00E64F39" w:rsidP="003B748C">
      <w:pPr>
        <w:spacing w:after="0" w:line="240" w:lineRule="auto"/>
        <w:ind w:firstLine="567"/>
        <w:rPr>
          <w:bCs/>
        </w:rPr>
      </w:pPr>
      <w:r w:rsidRPr="00266A9F">
        <w:rPr>
          <w:bCs/>
        </w:rPr>
        <w:t>Запрошена особа, яка не пройшла ідентифікацію, не допускається до участі у засіданні Правління/Комітету з питань нагляду/розгляді питання про застосування заходу впливу уповноваженою посадовою особою Національного банку.</w:t>
      </w:r>
    </w:p>
    <w:p w14:paraId="310E5C8F" w14:textId="380C15FC" w:rsidR="00E64F39" w:rsidRPr="00266A9F" w:rsidRDefault="00E64F39" w:rsidP="003B748C">
      <w:pPr>
        <w:spacing w:after="0" w:line="240" w:lineRule="auto"/>
        <w:ind w:firstLine="567"/>
        <w:rPr>
          <w:bCs/>
        </w:rPr>
      </w:pPr>
      <w:r w:rsidRPr="00266A9F">
        <w:rPr>
          <w:bCs/>
        </w:rPr>
        <w:t xml:space="preserve">Не надання інформації щодо участі керівника (представника), відсутність (нез'явлення або </w:t>
      </w:r>
      <w:r w:rsidR="00927E13" w:rsidRPr="00266A9F">
        <w:rPr>
          <w:bCs/>
        </w:rPr>
        <w:t>невзяття</w:t>
      </w:r>
      <w:r w:rsidRPr="00266A9F">
        <w:rPr>
          <w:bCs/>
        </w:rPr>
        <w:t xml:space="preserve"> участі дистанційно запрошеної особи на засідання Правління, Комітету з питань нагляду або під час розгляду питання про застосування заходу впливу уповноваженою посадовою особою Національного банку, не проходження запрошеною особою ідентифікації не є підставою для відкладення Правлінням, Комітетом з питань нагляду або уповноваженою посадовою особою Національного банку розгляду питання щодо застосування заходів впливу до учасника ринку небанківських фінансових послуг/небанківської фінансової групи.";</w:t>
      </w:r>
    </w:p>
    <w:p w14:paraId="0F01B211" w14:textId="6DC5665E" w:rsidR="00E64F39" w:rsidRPr="00266A9F" w:rsidRDefault="007C4CC2" w:rsidP="003B748C">
      <w:pPr>
        <w:spacing w:before="240" w:after="0" w:line="240" w:lineRule="auto"/>
        <w:ind w:firstLine="567"/>
        <w:rPr>
          <w:bCs/>
        </w:rPr>
      </w:pPr>
      <w:r w:rsidRPr="00266A9F">
        <w:rPr>
          <w:bCs/>
        </w:rPr>
        <w:t>8</w:t>
      </w:r>
      <w:r w:rsidR="00E64F39" w:rsidRPr="00266A9F">
        <w:rPr>
          <w:bCs/>
        </w:rPr>
        <w:t xml:space="preserve">) </w:t>
      </w:r>
      <w:r w:rsidR="006E37E7" w:rsidRPr="00266A9F">
        <w:rPr>
          <w:bCs/>
        </w:rPr>
        <w:t xml:space="preserve">розділ </w:t>
      </w:r>
      <w:r w:rsidR="00E64F39" w:rsidRPr="00266A9F">
        <w:rPr>
          <w:bCs/>
        </w:rPr>
        <w:t>після пункту 20 доповнити новим пунктом 20</w:t>
      </w:r>
      <w:r w:rsidR="00E64F39" w:rsidRPr="00266A9F">
        <w:rPr>
          <w:bCs/>
          <w:vertAlign w:val="superscript"/>
        </w:rPr>
        <w:t>1</w:t>
      </w:r>
      <w:r w:rsidR="00E64F39" w:rsidRPr="00266A9F">
        <w:rPr>
          <w:bCs/>
        </w:rPr>
        <w:t xml:space="preserve"> такого змісту: </w:t>
      </w:r>
    </w:p>
    <w:p w14:paraId="4F190107" w14:textId="3F49804D" w:rsidR="00E64F39" w:rsidRPr="00266A9F" w:rsidRDefault="00E64F39" w:rsidP="003B748C">
      <w:pPr>
        <w:spacing w:after="240" w:line="240" w:lineRule="auto"/>
        <w:ind w:firstLine="567"/>
        <w:rPr>
          <w:bCs/>
        </w:rPr>
      </w:pPr>
      <w:r w:rsidRPr="00266A9F">
        <w:rPr>
          <w:bCs/>
        </w:rPr>
        <w:t xml:space="preserve">"20¹. </w:t>
      </w:r>
      <w:r w:rsidR="001C7092" w:rsidRPr="00266A9F">
        <w:rPr>
          <w:bCs/>
        </w:rPr>
        <w:t xml:space="preserve">Учасник ринку небанківських фінансових послуг/небанківська фінансова група, у разі самостійного усунення порушення та його наслідків інформує про це Національний банк у спосіб, визначений </w:t>
      </w:r>
      <w:r w:rsidR="006E37E7" w:rsidRPr="00266A9F">
        <w:rPr>
          <w:bCs/>
        </w:rPr>
        <w:t>у</w:t>
      </w:r>
      <w:r w:rsidR="001C7092" w:rsidRPr="00266A9F">
        <w:rPr>
          <w:bCs/>
        </w:rPr>
        <w:t xml:space="preserve"> пункті 25 розділу ІІІ цього Положення</w:t>
      </w:r>
      <w:r w:rsidR="006E37E7" w:rsidRPr="00266A9F">
        <w:rPr>
          <w:bCs/>
        </w:rPr>
        <w:t>,</w:t>
      </w:r>
      <w:r w:rsidR="001C7092" w:rsidRPr="00266A9F">
        <w:rPr>
          <w:bCs/>
        </w:rPr>
        <w:t xml:space="preserve"> та надати копії документів, що підтверджують таке усунення, засвідчені у порядку встановленому законодавствам України, не пізніше дати, що передує даті розгляду на Правлінні/Комітеті з питань нагляду питання щодо застосування заходів впливу.</w:t>
      </w:r>
      <w:r w:rsidRPr="00266A9F">
        <w:rPr>
          <w:bCs/>
        </w:rPr>
        <w:t>";</w:t>
      </w:r>
    </w:p>
    <w:p w14:paraId="0D4954FE" w14:textId="7DA337E8" w:rsidR="00E64F39" w:rsidRPr="00266A9F" w:rsidRDefault="007C4CC2" w:rsidP="003B748C">
      <w:pPr>
        <w:spacing w:before="240" w:after="0" w:line="240" w:lineRule="auto"/>
        <w:ind w:firstLine="567"/>
        <w:rPr>
          <w:bCs/>
        </w:rPr>
      </w:pPr>
      <w:r w:rsidRPr="00266A9F">
        <w:rPr>
          <w:bCs/>
        </w:rPr>
        <w:t>9</w:t>
      </w:r>
      <w:r w:rsidR="00E64F39" w:rsidRPr="00266A9F">
        <w:rPr>
          <w:bCs/>
        </w:rPr>
        <w:t>) пункт 25 викласти у такій редакції:</w:t>
      </w:r>
    </w:p>
    <w:p w14:paraId="7E13BC29" w14:textId="73A0CA46" w:rsidR="00E64F39" w:rsidRPr="00266A9F" w:rsidRDefault="00E64F39" w:rsidP="003B748C">
      <w:pPr>
        <w:spacing w:after="0" w:line="240" w:lineRule="auto"/>
        <w:ind w:firstLine="567"/>
        <w:rPr>
          <w:bCs/>
          <w:color w:val="000000" w:themeColor="text1"/>
        </w:rPr>
      </w:pPr>
      <w:r w:rsidRPr="00266A9F">
        <w:rPr>
          <w:bCs/>
        </w:rPr>
        <w:t>"25. Учасник ринку небанківських фінансових послуг/відповідальна особа небанківської фінансової групи подає Національному банку документи/копії документів/інформацію, визначені в пункті 2</w:t>
      </w:r>
      <w:r w:rsidR="001C7092" w:rsidRPr="00266A9F">
        <w:rPr>
          <w:bCs/>
        </w:rPr>
        <w:t>0</w:t>
      </w:r>
      <w:r w:rsidRPr="00266A9F">
        <w:rPr>
          <w:bCs/>
          <w:vertAlign w:val="superscript"/>
        </w:rPr>
        <w:t>1</w:t>
      </w:r>
      <w:r w:rsidRPr="00266A9F">
        <w:rPr>
          <w:bCs/>
        </w:rPr>
        <w:t xml:space="preserve"> розділу ІІІ, пункті 29, абзаці другому пункту 30, пункті 31 розділу IV, пунктах 41, 42, 45, 46 розділу V, пункті 54 розділу VІ, пункті 62 розділу VІІ, пунктах 75, 82‒84 розділу ІХ, пунктах 89, 92, 101 розділу XІ, пункті 108 розділу XІІ, пункті 114, абзаці другому пункту 115, пункті 116, абзаці другому пункту 118, пункті 121 розділу ХІІІ, пункті 130 розділу XIV </w:t>
      </w:r>
      <w:r w:rsidRPr="00266A9F">
        <w:rPr>
          <w:bCs/>
          <w:color w:val="000000" w:themeColor="text1"/>
        </w:rPr>
        <w:t xml:space="preserve">цього Положення одним із таких способів: </w:t>
      </w:r>
    </w:p>
    <w:p w14:paraId="5626736B" w14:textId="77777777" w:rsidR="00E64F39" w:rsidRPr="00266A9F" w:rsidRDefault="00E64F39" w:rsidP="003B748C">
      <w:pPr>
        <w:spacing w:before="240" w:after="240" w:line="240" w:lineRule="auto"/>
        <w:ind w:firstLine="567"/>
        <w:rPr>
          <w:bCs/>
          <w:color w:val="000000" w:themeColor="text1"/>
        </w:rPr>
      </w:pPr>
      <w:r w:rsidRPr="00266A9F">
        <w:rPr>
          <w:bCs/>
          <w:color w:val="000000" w:themeColor="text1"/>
        </w:rPr>
        <w:t>1)</w:t>
      </w:r>
      <w:r w:rsidRPr="00266A9F">
        <w:rPr>
          <w:color w:val="000000" w:themeColor="text1"/>
          <w:shd w:val="clear" w:color="auto" w:fill="FFFFFF"/>
        </w:rPr>
        <w:t xml:space="preserve"> у формі електронного документа з накладенням КЕП через вебпортал Національного банку, розміщений на вебсторінці https://portal.bank.gov.ua. Технічні вимоги щодо формування файлів, накладення КЕП, завантаження файлів через вебпортал Національного банку розміщуються на вебпорталі Національного банку;</w:t>
      </w:r>
    </w:p>
    <w:p w14:paraId="1C26B9E6" w14:textId="202D7CAD" w:rsidR="00E64F39" w:rsidRPr="00266A9F" w:rsidRDefault="00E64F39" w:rsidP="008B188E">
      <w:pPr>
        <w:spacing w:after="0" w:line="240" w:lineRule="auto"/>
        <w:ind w:firstLine="567"/>
        <w:rPr>
          <w:bCs/>
          <w:color w:val="000000" w:themeColor="text1"/>
        </w:rPr>
      </w:pPr>
      <w:r w:rsidRPr="00266A9F">
        <w:rPr>
          <w:bCs/>
          <w:color w:val="000000" w:themeColor="text1"/>
        </w:rPr>
        <w:t>2) у формі електронного документа з накладенням КЕП електронним повідомленням на офіційну електронну поштову скриньку Національного банку - nbu@bank.gov.ua</w:t>
      </w:r>
      <w:r w:rsidR="00617254" w:rsidRPr="00266A9F">
        <w:rPr>
          <w:bCs/>
          <w:color w:val="000000" w:themeColor="text1"/>
        </w:rPr>
        <w:t>.</w:t>
      </w:r>
    </w:p>
    <w:p w14:paraId="14B660DC" w14:textId="2006FD55" w:rsidR="00E64F39" w:rsidRPr="00266A9F" w:rsidRDefault="00E64F39" w:rsidP="008B188E">
      <w:pPr>
        <w:spacing w:after="0" w:line="240" w:lineRule="auto"/>
        <w:ind w:firstLine="567"/>
        <w:rPr>
          <w:bCs/>
          <w:color w:val="000000" w:themeColor="text1"/>
        </w:rPr>
      </w:pPr>
      <w:r w:rsidRPr="00266A9F">
        <w:rPr>
          <w:bCs/>
          <w:color w:val="000000" w:themeColor="text1"/>
        </w:rPr>
        <w:t>Електронні документи, які подаються Національному банку мають бути повними, належної якості (у яких можна прочитати всі зазначені в них відомості) та у загальновж</w:t>
      </w:r>
      <w:r w:rsidR="001C7092" w:rsidRPr="00266A9F">
        <w:rPr>
          <w:bCs/>
          <w:color w:val="000000" w:themeColor="text1"/>
        </w:rPr>
        <w:t>и</w:t>
      </w:r>
      <w:r w:rsidRPr="00266A9F">
        <w:rPr>
          <w:bCs/>
          <w:color w:val="000000" w:themeColor="text1"/>
        </w:rPr>
        <w:t>ваних та визначених форматах, структурі та вигляді (включаючи створених у MS Office та Linux)</w:t>
      </w:r>
      <w:r w:rsidR="00617254" w:rsidRPr="00266A9F">
        <w:rPr>
          <w:bCs/>
          <w:color w:val="000000" w:themeColor="text1"/>
        </w:rPr>
        <w:t>;</w:t>
      </w:r>
    </w:p>
    <w:p w14:paraId="33AE8328" w14:textId="77777777" w:rsidR="00E64F39" w:rsidRPr="00266A9F" w:rsidRDefault="00E64F39" w:rsidP="00927E13">
      <w:pPr>
        <w:spacing w:before="240" w:after="0" w:line="240" w:lineRule="auto"/>
        <w:ind w:firstLine="567"/>
        <w:rPr>
          <w:bCs/>
          <w:color w:val="000000" w:themeColor="text1"/>
        </w:rPr>
      </w:pPr>
      <w:r w:rsidRPr="00266A9F">
        <w:rPr>
          <w:bCs/>
          <w:color w:val="000000" w:themeColor="text1"/>
        </w:rPr>
        <w:t xml:space="preserve">3) у паперовій формі з одночасним обов’язковим поданням електронних копій цих документів без накладення КЕП на цифрових носіях інформації [компакт-дисках (CD, DVD) або USB-флешнакопичувачах]. </w:t>
      </w:r>
    </w:p>
    <w:p w14:paraId="48EA67F4" w14:textId="77777777" w:rsidR="00E64F39" w:rsidRPr="00266A9F" w:rsidRDefault="00E64F39" w:rsidP="008B188E">
      <w:pPr>
        <w:spacing w:after="0" w:line="240" w:lineRule="auto"/>
        <w:ind w:firstLine="567"/>
        <w:rPr>
          <w:bCs/>
          <w:color w:val="000000" w:themeColor="text1"/>
        </w:rPr>
      </w:pPr>
      <w:r w:rsidRPr="00266A9F">
        <w:rPr>
          <w:bCs/>
          <w:color w:val="000000" w:themeColor="text1"/>
        </w:rPr>
        <w:t>Електронні копії документів створюються шляхом сканування з документів у паперовій формі з урахуванням таких вимог:</w:t>
      </w:r>
    </w:p>
    <w:p w14:paraId="63A2CDFC" w14:textId="77777777" w:rsidR="00E64F39" w:rsidRPr="00266A9F" w:rsidRDefault="00E64F39" w:rsidP="003B748C">
      <w:pPr>
        <w:spacing w:after="0" w:line="240" w:lineRule="auto"/>
        <w:ind w:firstLine="567"/>
        <w:rPr>
          <w:bCs/>
          <w:color w:val="000000" w:themeColor="text1"/>
        </w:rPr>
      </w:pPr>
      <w:r w:rsidRPr="00266A9F">
        <w:rPr>
          <w:bCs/>
          <w:color w:val="000000" w:themeColor="text1"/>
        </w:rPr>
        <w:t>документ сканується у файл формату pdf;</w:t>
      </w:r>
    </w:p>
    <w:p w14:paraId="77C52E49" w14:textId="77777777" w:rsidR="00E64F39" w:rsidRPr="00266A9F" w:rsidRDefault="00E64F39" w:rsidP="003B748C">
      <w:pPr>
        <w:spacing w:after="0" w:line="240" w:lineRule="auto"/>
        <w:ind w:firstLine="567"/>
        <w:rPr>
          <w:bCs/>
          <w:color w:val="000000" w:themeColor="text1"/>
        </w:rPr>
      </w:pPr>
      <w:r w:rsidRPr="00266A9F">
        <w:rPr>
          <w:bCs/>
          <w:color w:val="000000" w:themeColor="text1"/>
        </w:rPr>
        <w:t>сканована копія кожного окремого документа зберігається як окремий файл;</w:t>
      </w:r>
    </w:p>
    <w:p w14:paraId="628D9C61" w14:textId="77777777" w:rsidR="00E64F39" w:rsidRPr="00266A9F" w:rsidRDefault="00E64F39" w:rsidP="003B748C">
      <w:pPr>
        <w:spacing w:after="0" w:line="240" w:lineRule="auto"/>
        <w:ind w:firstLine="567"/>
        <w:rPr>
          <w:bCs/>
          <w:color w:val="000000" w:themeColor="text1"/>
        </w:rPr>
      </w:pPr>
      <w:r w:rsidRPr="00266A9F">
        <w:rPr>
          <w:bCs/>
          <w:color w:val="000000" w:themeColor="text1"/>
        </w:rPr>
        <w:t>файл повинен мати коротку назву латинськими літерами, що відображає зміст і реквізити документа;</w:t>
      </w:r>
    </w:p>
    <w:p w14:paraId="6DB52ACC" w14:textId="77777777" w:rsidR="00E64F39" w:rsidRPr="00266A9F" w:rsidRDefault="00E64F39" w:rsidP="003B748C">
      <w:pPr>
        <w:spacing w:after="0" w:line="240" w:lineRule="auto"/>
        <w:ind w:firstLine="567"/>
        <w:rPr>
          <w:bCs/>
          <w:color w:val="000000" w:themeColor="text1"/>
        </w:rPr>
      </w:pPr>
      <w:r w:rsidRPr="00266A9F">
        <w:rPr>
          <w:bCs/>
          <w:color w:val="000000" w:themeColor="text1"/>
        </w:rPr>
        <w:t>документи, що містять більше однієї сторінки, скануються в один файл;</w:t>
      </w:r>
    </w:p>
    <w:p w14:paraId="5A37D416" w14:textId="77777777" w:rsidR="00E64F39" w:rsidRPr="00266A9F" w:rsidRDefault="00E64F39" w:rsidP="003B748C">
      <w:pPr>
        <w:spacing w:after="240" w:line="240" w:lineRule="auto"/>
        <w:ind w:firstLine="567"/>
        <w:rPr>
          <w:bCs/>
          <w:color w:val="000000" w:themeColor="text1"/>
        </w:rPr>
      </w:pPr>
      <w:r w:rsidRPr="00266A9F">
        <w:rPr>
          <w:bCs/>
          <w:color w:val="000000" w:themeColor="text1"/>
        </w:rPr>
        <w:t>роздільна здатність сканування має бути не нижчою 300 dpi.</w:t>
      </w:r>
    </w:p>
    <w:p w14:paraId="23DC5316" w14:textId="79A4BF8E" w:rsidR="001B0897" w:rsidRPr="00266A9F" w:rsidRDefault="001B0897" w:rsidP="001B0897">
      <w:pPr>
        <w:spacing w:after="0" w:line="240" w:lineRule="auto"/>
        <w:ind w:firstLine="567"/>
        <w:rPr>
          <w:bCs/>
          <w:color w:val="000000" w:themeColor="text1"/>
        </w:rPr>
      </w:pPr>
      <w:r w:rsidRPr="00266A9F">
        <w:rPr>
          <w:bCs/>
          <w:color w:val="000000" w:themeColor="text1"/>
        </w:rPr>
        <w:t>1</w:t>
      </w:r>
      <w:r w:rsidR="007C4CC2" w:rsidRPr="00266A9F">
        <w:rPr>
          <w:bCs/>
          <w:color w:val="000000" w:themeColor="text1"/>
        </w:rPr>
        <w:t>0</w:t>
      </w:r>
      <w:r w:rsidRPr="00266A9F">
        <w:rPr>
          <w:bCs/>
          <w:color w:val="000000" w:themeColor="text1"/>
        </w:rPr>
        <w:t>) розділ після пункту 25 доповнити новим пунктом 25</w:t>
      </w:r>
      <w:r w:rsidRPr="00266A9F">
        <w:rPr>
          <w:bCs/>
          <w:color w:val="000000" w:themeColor="text1"/>
          <w:vertAlign w:val="superscript"/>
        </w:rPr>
        <w:t>1</w:t>
      </w:r>
      <w:r w:rsidRPr="00266A9F">
        <w:rPr>
          <w:bCs/>
          <w:color w:val="000000" w:themeColor="text1"/>
        </w:rPr>
        <w:t xml:space="preserve"> такого змісту:</w:t>
      </w:r>
    </w:p>
    <w:p w14:paraId="10461204" w14:textId="17D7E37B" w:rsidR="00E64F39" w:rsidRPr="00266A9F" w:rsidRDefault="001B0897" w:rsidP="001B0897">
      <w:pPr>
        <w:spacing w:after="0" w:line="240" w:lineRule="auto"/>
        <w:ind w:firstLine="567"/>
        <w:rPr>
          <w:bCs/>
        </w:rPr>
      </w:pPr>
      <w:r w:rsidRPr="00266A9F">
        <w:rPr>
          <w:bCs/>
          <w:color w:val="000000" w:themeColor="text1"/>
        </w:rPr>
        <w:t>"25</w:t>
      </w:r>
      <w:r w:rsidRPr="00266A9F">
        <w:rPr>
          <w:bCs/>
          <w:color w:val="000000" w:themeColor="text1"/>
          <w:vertAlign w:val="superscript"/>
        </w:rPr>
        <w:t>1</w:t>
      </w:r>
      <w:r w:rsidRPr="00266A9F">
        <w:rPr>
          <w:bCs/>
          <w:color w:val="000000" w:themeColor="text1"/>
        </w:rPr>
        <w:t>.</w:t>
      </w:r>
      <w:r w:rsidR="00E64F39" w:rsidRPr="00266A9F">
        <w:rPr>
          <w:bCs/>
          <w:color w:val="000000" w:themeColor="text1"/>
        </w:rPr>
        <w:t xml:space="preserve">Сторінки (аркуші) копії документів, які передаються учасником ринку небанківських фінансових послуг/відповідальною особою небанківської фінансової групи до Національного </w:t>
      </w:r>
      <w:r w:rsidR="00E64F39" w:rsidRPr="00266A9F">
        <w:rPr>
          <w:bCs/>
        </w:rPr>
        <w:t xml:space="preserve">банку у паперовій формі, повинні бути пронумеровані, прошиті та на зворотному боці останнього аркуша такої копії на окремому невеликому аркуші, що наклеюється на нього поверх кінців ниток, зазначається напис: “Пронумеровано та прошито </w:t>
      </w:r>
      <w:r w:rsidRPr="00266A9F">
        <w:rPr>
          <w:bCs/>
        </w:rPr>
        <w:t>…</w:t>
      </w:r>
      <w:r w:rsidR="00E64F39" w:rsidRPr="00266A9F">
        <w:rPr>
          <w:bCs/>
        </w:rPr>
        <w:t xml:space="preserve"> арк.” (зазначається кількість аркушів цифрами та словами) і проставляється відмітка про засвідчення копії документа в порядку, визначеному </w:t>
      </w:r>
      <w:r w:rsidR="000015E9" w:rsidRPr="00266A9F">
        <w:rPr>
          <w:bCs/>
        </w:rPr>
        <w:t>в абзаці третьому пункту 25</w:t>
      </w:r>
      <w:r w:rsidR="000015E9" w:rsidRPr="00266A9F">
        <w:rPr>
          <w:bCs/>
          <w:vertAlign w:val="superscript"/>
        </w:rPr>
        <w:t xml:space="preserve">1 </w:t>
      </w:r>
      <w:r w:rsidR="00E64F39" w:rsidRPr="00266A9F">
        <w:rPr>
          <w:bCs/>
        </w:rPr>
        <w:t>розділу ІІІ цього Положення.</w:t>
      </w:r>
    </w:p>
    <w:p w14:paraId="6B2DF08D" w14:textId="78960546" w:rsidR="00E64F39" w:rsidRPr="00266A9F" w:rsidRDefault="00E64F39" w:rsidP="0073299F">
      <w:pPr>
        <w:spacing w:after="0" w:line="240" w:lineRule="auto"/>
        <w:ind w:firstLine="567"/>
        <w:rPr>
          <w:bCs/>
        </w:rPr>
      </w:pPr>
      <w:r w:rsidRPr="00266A9F">
        <w:rPr>
          <w:bCs/>
        </w:rPr>
        <w:t>На лицьовому боці у верхньому правому куті першого аркуша копії документа проставляється відмітка “Копія”.</w:t>
      </w:r>
    </w:p>
    <w:p w14:paraId="5D6316F7" w14:textId="6281C354" w:rsidR="008B188E" w:rsidRPr="00266A9F" w:rsidRDefault="008B188E" w:rsidP="0073299F">
      <w:pPr>
        <w:spacing w:after="0" w:line="240" w:lineRule="auto"/>
        <w:ind w:firstLine="567"/>
        <w:rPr>
          <w:bCs/>
          <w:color w:val="000000" w:themeColor="text1"/>
        </w:rPr>
      </w:pPr>
      <w:r w:rsidRPr="00266A9F">
        <w:rPr>
          <w:bCs/>
          <w:color w:val="000000" w:themeColor="text1"/>
        </w:rPr>
        <w:t>Копії документів, які передаються учасником ринку небанківських фінансових послуг/відповідальною особою небанківської фінансової групи до Національного банку в паперовій формі, мають бути належної якості (розміром шрифту, що дає змогу прочитати всі зазначені в них відомості), засвідчуються підписом керівника/уповноваженої особи учасника ринку небанківських фінансових послуг/відповідальної особи небанківської фінансової групи із зазначенням його/її посади, ініціалів та прізвища, дати засвідчення та проставленням напису “Згідно з оригіналом”.</w:t>
      </w:r>
      <w:r w:rsidR="0073299F" w:rsidRPr="00266A9F">
        <w:rPr>
          <w:bCs/>
          <w:color w:val="000000" w:themeColor="text1"/>
        </w:rPr>
        <w:t>".</w:t>
      </w:r>
    </w:p>
    <w:p w14:paraId="5C724DE7" w14:textId="28395EAE" w:rsidR="00E64F39" w:rsidRPr="00266A9F" w:rsidRDefault="00E64F39" w:rsidP="003B748C">
      <w:pPr>
        <w:spacing w:before="240" w:after="240" w:line="240" w:lineRule="auto"/>
        <w:ind w:firstLine="567"/>
        <w:rPr>
          <w:bCs/>
        </w:rPr>
      </w:pPr>
      <w:r w:rsidRPr="00266A9F">
        <w:rPr>
          <w:bCs/>
        </w:rPr>
        <w:t xml:space="preserve">3. </w:t>
      </w:r>
      <w:r w:rsidR="00617254" w:rsidRPr="00266A9F">
        <w:rPr>
          <w:bCs/>
        </w:rPr>
        <w:t>П</w:t>
      </w:r>
      <w:r w:rsidRPr="00266A9F">
        <w:rPr>
          <w:bCs/>
        </w:rPr>
        <w:t>ідпункт 2 пункту 53 розділу VI після слова "реквізити" доповнити слов</w:t>
      </w:r>
      <w:r w:rsidR="00D07D94" w:rsidRPr="00266A9F">
        <w:rPr>
          <w:bCs/>
        </w:rPr>
        <w:t>ами</w:t>
      </w:r>
      <w:r w:rsidR="00C24846" w:rsidRPr="00266A9F">
        <w:rPr>
          <w:bCs/>
        </w:rPr>
        <w:t xml:space="preserve"> </w:t>
      </w:r>
      <w:r w:rsidRPr="00266A9F">
        <w:rPr>
          <w:bCs/>
        </w:rPr>
        <w:t>"</w:t>
      </w:r>
      <w:r w:rsidR="00D07D94" w:rsidRPr="00266A9F">
        <w:rPr>
          <w:bCs/>
        </w:rPr>
        <w:t xml:space="preserve">рахунку </w:t>
      </w:r>
      <w:r w:rsidRPr="00266A9F">
        <w:rPr>
          <w:bCs/>
        </w:rPr>
        <w:t>Національного банку".</w:t>
      </w:r>
    </w:p>
    <w:p w14:paraId="28237A59" w14:textId="77777777" w:rsidR="00E64F39" w:rsidRPr="00266A9F" w:rsidRDefault="00E64F39" w:rsidP="003B748C">
      <w:pPr>
        <w:spacing w:before="240" w:after="240" w:line="240" w:lineRule="auto"/>
        <w:ind w:firstLine="567"/>
        <w:rPr>
          <w:bCs/>
        </w:rPr>
      </w:pPr>
      <w:r w:rsidRPr="00266A9F">
        <w:rPr>
          <w:bCs/>
        </w:rPr>
        <w:t>4. У розділі VІІ:</w:t>
      </w:r>
    </w:p>
    <w:p w14:paraId="74198398" w14:textId="16DCBB59" w:rsidR="00E64F39" w:rsidRPr="00266A9F" w:rsidRDefault="00E64F39" w:rsidP="003B748C">
      <w:pPr>
        <w:spacing w:before="240" w:after="240" w:line="240" w:lineRule="auto"/>
        <w:ind w:firstLine="567"/>
        <w:rPr>
          <w:bCs/>
        </w:rPr>
      </w:pPr>
      <w:r w:rsidRPr="00266A9F">
        <w:rPr>
          <w:bCs/>
        </w:rPr>
        <w:t xml:space="preserve">1) </w:t>
      </w:r>
      <w:r w:rsidR="00617254" w:rsidRPr="00266A9F">
        <w:rPr>
          <w:bCs/>
        </w:rPr>
        <w:t>у заголовку</w:t>
      </w:r>
      <w:r w:rsidRPr="00266A9F">
        <w:rPr>
          <w:bCs/>
        </w:rPr>
        <w:t xml:space="preserve"> розділу</w:t>
      </w:r>
      <w:r w:rsidR="001B0897" w:rsidRPr="00266A9F">
        <w:rPr>
          <w:bCs/>
        </w:rPr>
        <w:t xml:space="preserve"> </w:t>
      </w:r>
      <w:r w:rsidRPr="00266A9F">
        <w:rPr>
          <w:bCs/>
        </w:rPr>
        <w:t>слова "на провадження діяльності з надання фінансових послуг" виключити;</w:t>
      </w:r>
    </w:p>
    <w:p w14:paraId="11DA4134" w14:textId="77777777" w:rsidR="00E64F39" w:rsidRPr="00266A9F" w:rsidRDefault="00E64F39" w:rsidP="003B748C">
      <w:pPr>
        <w:spacing w:before="240" w:after="0" w:line="240" w:lineRule="auto"/>
        <w:ind w:firstLine="567"/>
        <w:rPr>
          <w:bCs/>
        </w:rPr>
      </w:pPr>
      <w:r w:rsidRPr="00266A9F">
        <w:rPr>
          <w:bCs/>
        </w:rPr>
        <w:t xml:space="preserve">2) пункт 55 викласти у такій редакції: </w:t>
      </w:r>
    </w:p>
    <w:p w14:paraId="7D04196A" w14:textId="77777777" w:rsidR="00E64F39" w:rsidRPr="00266A9F" w:rsidRDefault="00E64F39" w:rsidP="003B748C">
      <w:pPr>
        <w:spacing w:after="240" w:line="240" w:lineRule="auto"/>
        <w:ind w:firstLine="567"/>
        <w:rPr>
          <w:bCs/>
        </w:rPr>
      </w:pPr>
      <w:r w:rsidRPr="00266A9F">
        <w:rPr>
          <w:bCs/>
        </w:rPr>
        <w:t>"55. Рішення про тимчасове зупинення ліцензії або рішення про відкликання (анулювання) ліцензії приймає Правління/Комітет з питань нагляду.";</w:t>
      </w:r>
    </w:p>
    <w:p w14:paraId="214FFA2F" w14:textId="77777777" w:rsidR="00E64F39" w:rsidRPr="00266A9F" w:rsidRDefault="00E64F39" w:rsidP="003B748C">
      <w:pPr>
        <w:spacing w:before="240" w:after="240" w:line="240" w:lineRule="auto"/>
        <w:ind w:firstLine="567"/>
        <w:rPr>
          <w:bCs/>
        </w:rPr>
      </w:pPr>
      <w:r w:rsidRPr="00266A9F">
        <w:rPr>
          <w:bCs/>
        </w:rPr>
        <w:t>3) у пунктах 59 – 60 слова "на провадження діяльності з надання фінансових послуг" виключити.</w:t>
      </w:r>
    </w:p>
    <w:p w14:paraId="143DAE86" w14:textId="77777777" w:rsidR="00E64F39" w:rsidRPr="00266A9F" w:rsidRDefault="00E64F39" w:rsidP="003B748C">
      <w:pPr>
        <w:spacing w:before="240" w:after="0" w:line="240" w:lineRule="auto"/>
        <w:ind w:firstLine="567"/>
        <w:rPr>
          <w:bCs/>
        </w:rPr>
      </w:pPr>
      <w:r w:rsidRPr="00266A9F">
        <w:rPr>
          <w:bCs/>
        </w:rPr>
        <w:t>4) підпункт 1 пункту 63 викласти у такій редакції:</w:t>
      </w:r>
    </w:p>
    <w:p w14:paraId="1D5D0F2B" w14:textId="597E20B6" w:rsidR="00E64F39" w:rsidRPr="00266A9F" w:rsidRDefault="00E64F39" w:rsidP="003B748C">
      <w:pPr>
        <w:spacing w:after="0" w:line="240" w:lineRule="auto"/>
        <w:ind w:firstLine="567"/>
        <w:rPr>
          <w:bCs/>
        </w:rPr>
      </w:pPr>
      <w:r w:rsidRPr="00266A9F">
        <w:rPr>
          <w:bCs/>
        </w:rPr>
        <w:t>"1) приймає рішення про поновлення дії ліцензії не пізніше 20 робочих днів із дня отримання Національним банком від учасника ринку небанківських фінансових послуг документів, визначених у пункті 62 розділу VII цього Положення</w:t>
      </w:r>
      <w:r w:rsidR="00011E33" w:rsidRPr="00266A9F">
        <w:rPr>
          <w:bCs/>
        </w:rPr>
        <w:t>;</w:t>
      </w:r>
      <w:r w:rsidR="00C8091C" w:rsidRPr="00266A9F">
        <w:rPr>
          <w:bCs/>
        </w:rPr>
        <w:t>";</w:t>
      </w:r>
    </w:p>
    <w:p w14:paraId="5B3F63A0" w14:textId="77777777" w:rsidR="00C8091C" w:rsidRPr="00266A9F" w:rsidRDefault="00C8091C" w:rsidP="003B748C">
      <w:pPr>
        <w:spacing w:after="0" w:line="240" w:lineRule="auto"/>
        <w:ind w:firstLine="567"/>
        <w:rPr>
          <w:bCs/>
        </w:rPr>
      </w:pPr>
    </w:p>
    <w:p w14:paraId="4660962D" w14:textId="77777777" w:rsidR="00085080" w:rsidRPr="00266A9F" w:rsidRDefault="00C8091C" w:rsidP="003B748C">
      <w:pPr>
        <w:spacing w:after="0" w:line="240" w:lineRule="auto"/>
        <w:ind w:firstLine="567"/>
        <w:rPr>
          <w:bCs/>
        </w:rPr>
      </w:pPr>
      <w:r w:rsidRPr="00266A9F">
        <w:rPr>
          <w:bCs/>
        </w:rPr>
        <w:t>5) розділ після пункту 63 доповнити новим пунктом 63</w:t>
      </w:r>
      <w:r w:rsidRPr="00266A9F">
        <w:rPr>
          <w:bCs/>
          <w:vertAlign w:val="superscript"/>
        </w:rPr>
        <w:t>1</w:t>
      </w:r>
      <w:r w:rsidRPr="00266A9F">
        <w:rPr>
          <w:bCs/>
        </w:rPr>
        <w:t xml:space="preserve"> такого</w:t>
      </w:r>
      <w:r w:rsidR="00085080" w:rsidRPr="00266A9F">
        <w:rPr>
          <w:bCs/>
        </w:rPr>
        <w:t xml:space="preserve"> змісту:</w:t>
      </w:r>
    </w:p>
    <w:p w14:paraId="161B98D9" w14:textId="3E1FE01D" w:rsidR="00E64F39" w:rsidRPr="00266A9F" w:rsidRDefault="00085080" w:rsidP="003B748C">
      <w:pPr>
        <w:spacing w:after="0" w:line="240" w:lineRule="auto"/>
        <w:ind w:firstLine="567"/>
        <w:rPr>
          <w:bCs/>
        </w:rPr>
      </w:pPr>
      <w:r w:rsidRPr="00266A9F">
        <w:rPr>
          <w:bCs/>
        </w:rPr>
        <w:t>"</w:t>
      </w:r>
      <w:r w:rsidR="00BC7596" w:rsidRPr="00266A9F">
        <w:rPr>
          <w:bCs/>
        </w:rPr>
        <w:t>63</w:t>
      </w:r>
      <w:r w:rsidR="00BC7596" w:rsidRPr="00266A9F">
        <w:rPr>
          <w:bCs/>
          <w:vertAlign w:val="superscript"/>
        </w:rPr>
        <w:t>1</w:t>
      </w:r>
      <w:r w:rsidR="00BC7596" w:rsidRPr="00266A9F">
        <w:rPr>
          <w:bCs/>
        </w:rPr>
        <w:t>.</w:t>
      </w:r>
      <w:r w:rsidR="00E64F39" w:rsidRPr="00266A9F">
        <w:rPr>
          <w:bCs/>
        </w:rPr>
        <w:t>Перебіг строку прийняття рішення про поновлення дії ліцензії, яка була тимчасово зупинена, зупиняється на строк до отримання Національним банком додаткових/уточнюючих документів, інформації, пояснень, та поновлюється після їх отримання.</w:t>
      </w:r>
    </w:p>
    <w:p w14:paraId="3BC38776" w14:textId="445D96D4" w:rsidR="00E64F39" w:rsidRPr="00266A9F" w:rsidRDefault="00011E33" w:rsidP="003B748C">
      <w:pPr>
        <w:spacing w:after="240" w:line="240" w:lineRule="auto"/>
        <w:ind w:firstLine="567"/>
        <w:rPr>
          <w:bCs/>
        </w:rPr>
      </w:pPr>
      <w:r w:rsidRPr="00266A9F">
        <w:rPr>
          <w:bCs/>
        </w:rPr>
        <w:t>Перебіг строку прийняття рішення про поновлення дії ліцензії зупиняється у разі прийняття Національним банком рішення про проведення позапланової інспекційної перевірки учасника ринку небанківських фінансових послуг, який надав документи, визначені у пункті 62 розділу VII цього Положення, і поновлюється з дати розгляду Комітетом з питань нагляду результатів такої позапланової інспекційної перевірки.</w:t>
      </w:r>
      <w:r w:rsidR="00E64F39" w:rsidRPr="00266A9F">
        <w:rPr>
          <w:bCs/>
        </w:rPr>
        <w:t>".</w:t>
      </w:r>
    </w:p>
    <w:p w14:paraId="57309069" w14:textId="77777777" w:rsidR="00E64F39" w:rsidRPr="00266A9F" w:rsidRDefault="00E64F39" w:rsidP="003B748C">
      <w:pPr>
        <w:spacing w:before="240" w:after="0" w:line="240" w:lineRule="auto"/>
        <w:ind w:firstLine="567"/>
        <w:rPr>
          <w:bCs/>
        </w:rPr>
      </w:pPr>
      <w:r w:rsidRPr="00266A9F">
        <w:rPr>
          <w:bCs/>
        </w:rPr>
        <w:t>5. Пункт 66 розділу VІІІ викласти у такій редакції:</w:t>
      </w:r>
    </w:p>
    <w:p w14:paraId="7D20DE1D" w14:textId="77777777" w:rsidR="00E64F39" w:rsidRPr="00266A9F" w:rsidRDefault="00E64F39" w:rsidP="003B748C">
      <w:pPr>
        <w:spacing w:after="240" w:line="240" w:lineRule="auto"/>
        <w:ind w:firstLine="567"/>
        <w:rPr>
          <w:bCs/>
        </w:rPr>
      </w:pPr>
      <w:r w:rsidRPr="00266A9F">
        <w:rPr>
          <w:bCs/>
        </w:rPr>
        <w:t>"66. Ознаками систематичного порушення небанківською фінансовою установою законних вимог Національного банку, наявність яких може бути підставою для прийняття Національним банком рішення про призначення тимчасової адміністрації згідно з пунктом 1 частини першої статті 46 Закону про фінансові послуги, є:</w:t>
      </w:r>
    </w:p>
    <w:p w14:paraId="70F5F3CC" w14:textId="77777777" w:rsidR="00E64F39" w:rsidRPr="00266A9F" w:rsidRDefault="00E64F39" w:rsidP="003B748C">
      <w:pPr>
        <w:spacing w:before="240" w:after="240" w:line="240" w:lineRule="auto"/>
        <w:ind w:firstLine="567"/>
        <w:rPr>
          <w:bCs/>
        </w:rPr>
      </w:pPr>
      <w:r w:rsidRPr="00266A9F">
        <w:rPr>
          <w:bCs/>
        </w:rPr>
        <w:t>1) невиконання небанківською фінансовою установою протягом останніх 12 місяців двох або більше законних вимог Національного банку, визначених у пунктах 15, 19 частини першої статті 28 та/або частиною шостою статті 29 Закону про фінансові послуги;</w:t>
      </w:r>
    </w:p>
    <w:p w14:paraId="2696BD4A" w14:textId="77777777" w:rsidR="00E64F39" w:rsidRPr="00266A9F" w:rsidRDefault="00E64F39" w:rsidP="003B748C">
      <w:pPr>
        <w:spacing w:before="240" w:after="240" w:line="240" w:lineRule="auto"/>
        <w:ind w:firstLine="567"/>
        <w:rPr>
          <w:bCs/>
        </w:rPr>
      </w:pPr>
      <w:r w:rsidRPr="00266A9F">
        <w:rPr>
          <w:bCs/>
        </w:rPr>
        <w:t>2) невиконання небанківською фінансовою установою протягом останніх 12 місяців двох або більше заходів впливу Національного банку у вигляді зобов'язання вжити заходів для усунення порушення та/або вжити заходів для усунення причин, що сприяли вчиненню порушення, або тимчасового зупинення ліцензії;</w:t>
      </w:r>
    </w:p>
    <w:p w14:paraId="7FE8942C" w14:textId="4193DE96" w:rsidR="00E64F39" w:rsidRPr="00266A9F" w:rsidRDefault="00E64F39" w:rsidP="003B748C">
      <w:pPr>
        <w:spacing w:before="240" w:after="240" w:line="240" w:lineRule="auto"/>
        <w:ind w:firstLine="567"/>
        <w:rPr>
          <w:bCs/>
        </w:rPr>
      </w:pPr>
      <w:r w:rsidRPr="00266A9F">
        <w:rPr>
          <w:bCs/>
        </w:rPr>
        <w:t xml:space="preserve">3) </w:t>
      </w:r>
      <w:r w:rsidR="00F1416D" w:rsidRPr="00266A9F">
        <w:rPr>
          <w:bCs/>
        </w:rPr>
        <w:t>повторне вчинення небанківською фінансовою установою порушення законодавства про фінансові послуги в частині дотримання обов'язкових критеріїв і нормативів достатності капіталу та платоспроможності, ліквідності, прибутковості, якості активів та ризиковості операцій, додержання правил надання фінансових послуг та інших показників і вимог, що обмежують ризики за операціями з фінансовими активами протягом 90 днів з дня застосування Національним банком заходів впливу за порушення, визначені в підпункті 3 пункту 66 розділу VIII цього Положення</w:t>
      </w:r>
      <w:r w:rsidR="001C7092" w:rsidRPr="00266A9F">
        <w:rPr>
          <w:bCs/>
        </w:rPr>
        <w:t>.</w:t>
      </w:r>
      <w:r w:rsidRPr="00266A9F">
        <w:rPr>
          <w:bCs/>
        </w:rPr>
        <w:t>".</w:t>
      </w:r>
    </w:p>
    <w:p w14:paraId="18896974" w14:textId="77777777" w:rsidR="00E64F39" w:rsidRPr="00266A9F" w:rsidRDefault="00E64F39" w:rsidP="003B748C">
      <w:pPr>
        <w:spacing w:before="240" w:after="240" w:line="240" w:lineRule="auto"/>
        <w:ind w:firstLine="567"/>
        <w:rPr>
          <w:bCs/>
        </w:rPr>
      </w:pPr>
      <w:r w:rsidRPr="00266A9F">
        <w:rPr>
          <w:bCs/>
        </w:rPr>
        <w:t>6. У розділі ІХ:</w:t>
      </w:r>
    </w:p>
    <w:p w14:paraId="6A9F3837" w14:textId="77777777" w:rsidR="00E64F39" w:rsidRPr="00266A9F" w:rsidRDefault="00E64F39" w:rsidP="003B748C">
      <w:pPr>
        <w:spacing w:before="240" w:after="0" w:line="240" w:lineRule="auto"/>
        <w:ind w:firstLine="567"/>
        <w:rPr>
          <w:bCs/>
        </w:rPr>
      </w:pPr>
      <w:r w:rsidRPr="00266A9F">
        <w:rPr>
          <w:bCs/>
        </w:rPr>
        <w:t>1) пункт 76 доповнити двома новими абзацами такого змісту:</w:t>
      </w:r>
    </w:p>
    <w:p w14:paraId="793C9535" w14:textId="77777777" w:rsidR="00E64F39" w:rsidRPr="00266A9F" w:rsidRDefault="00E64F39" w:rsidP="003B748C">
      <w:pPr>
        <w:spacing w:after="0" w:line="240" w:lineRule="auto"/>
        <w:ind w:firstLine="567"/>
        <w:rPr>
          <w:bCs/>
        </w:rPr>
      </w:pPr>
      <w:r w:rsidRPr="00266A9F">
        <w:rPr>
          <w:bCs/>
        </w:rPr>
        <w:t xml:space="preserve">"Опис структури та змісту Плану відновлення фінансової стабільності страховика наведено в додатку 2 до цього Положення. </w:t>
      </w:r>
    </w:p>
    <w:p w14:paraId="2434FC6E" w14:textId="77777777" w:rsidR="00E64F39" w:rsidRPr="00266A9F" w:rsidRDefault="00E64F39" w:rsidP="003B748C">
      <w:pPr>
        <w:spacing w:after="240" w:line="240" w:lineRule="auto"/>
        <w:ind w:firstLine="567"/>
        <w:rPr>
          <w:bCs/>
        </w:rPr>
      </w:pPr>
      <w:r w:rsidRPr="00266A9F">
        <w:rPr>
          <w:bCs/>
        </w:rPr>
        <w:t>Опис структури та змісту Плану відновлення фінансової стабільності кредитної спілки наведено в додатку 3 до цього Положення.".</w:t>
      </w:r>
    </w:p>
    <w:p w14:paraId="1FC4CA46" w14:textId="77777777" w:rsidR="00E64F39" w:rsidRPr="00266A9F" w:rsidRDefault="00E64F39" w:rsidP="003B748C">
      <w:pPr>
        <w:spacing w:before="240" w:after="0" w:line="240" w:lineRule="auto"/>
        <w:ind w:firstLine="567"/>
        <w:rPr>
          <w:bCs/>
        </w:rPr>
      </w:pPr>
      <w:r w:rsidRPr="00266A9F">
        <w:rPr>
          <w:bCs/>
        </w:rPr>
        <w:t xml:space="preserve">2) пункт 77 викласти у такій редакції: </w:t>
      </w:r>
    </w:p>
    <w:p w14:paraId="5B90AFC0" w14:textId="77777777" w:rsidR="00E64F39" w:rsidRPr="00266A9F" w:rsidRDefault="00E64F39" w:rsidP="003B748C">
      <w:pPr>
        <w:spacing w:after="240" w:line="240" w:lineRule="auto"/>
        <w:ind w:firstLine="567"/>
        <w:rPr>
          <w:bCs/>
        </w:rPr>
      </w:pPr>
      <w:r w:rsidRPr="00266A9F">
        <w:rPr>
          <w:bCs/>
        </w:rPr>
        <w:t>"77. План відновлення фінансової стабільності небанківської фінансової установи :</w:t>
      </w:r>
    </w:p>
    <w:p w14:paraId="58B34E29" w14:textId="77777777" w:rsidR="00E64F39" w:rsidRPr="00266A9F" w:rsidRDefault="00E64F39" w:rsidP="003B748C">
      <w:pPr>
        <w:spacing w:before="240" w:after="240" w:line="240" w:lineRule="auto"/>
        <w:ind w:firstLine="567"/>
        <w:rPr>
          <w:bCs/>
        </w:rPr>
      </w:pPr>
      <w:r w:rsidRPr="00266A9F">
        <w:rPr>
          <w:bCs/>
        </w:rPr>
        <w:t>1) може містити інші положення, спрямовані на відновлення фінансової стабільності та усунення виявлених порушень законодавства України про фінансові послуги;</w:t>
      </w:r>
    </w:p>
    <w:p w14:paraId="71CA6CEF" w14:textId="60CEFE27" w:rsidR="00E64F39" w:rsidRPr="00266A9F" w:rsidRDefault="00E64F39" w:rsidP="00C4072F">
      <w:pPr>
        <w:spacing w:after="0" w:line="240" w:lineRule="auto"/>
        <w:ind w:firstLine="567"/>
        <w:rPr>
          <w:bCs/>
        </w:rPr>
      </w:pPr>
      <w:r w:rsidRPr="00266A9F">
        <w:rPr>
          <w:bCs/>
        </w:rPr>
        <w:t>2) засвідчується підписами керівника, головного бухгалтера небанківської фінансової установи/ особи, яка здійснювала актуарні розрахунки (у разі здійснення таких розрахунків для страховика). Така особа має відповідати кваліфікаційним вимогам до осіб, які можуть займатися актуарними розрахунками та посвідчувати їх, відповідно до законодавства.</w:t>
      </w:r>
    </w:p>
    <w:p w14:paraId="7DC1F831" w14:textId="77777777" w:rsidR="00E64F39" w:rsidRPr="00266A9F" w:rsidRDefault="00E64F39" w:rsidP="00C4072F">
      <w:pPr>
        <w:spacing w:after="0" w:line="240" w:lineRule="auto"/>
        <w:ind w:firstLine="567"/>
        <w:rPr>
          <w:bCs/>
        </w:rPr>
      </w:pPr>
      <w:r w:rsidRPr="00266A9F">
        <w:rPr>
          <w:bCs/>
        </w:rPr>
        <w:t>Страховик під час складання додатків до Плану відновлення фінансової стабільності має впевнитись у необхідності або відсутності необхідності долучення до нього документа, визначеного  підпунктом 2 пункту 78 розділу ІX Положення.".</w:t>
      </w:r>
    </w:p>
    <w:p w14:paraId="3EE52F48" w14:textId="00CD8E63" w:rsidR="00C4072F" w:rsidRPr="00266A9F" w:rsidRDefault="00E64F39" w:rsidP="003B748C">
      <w:pPr>
        <w:spacing w:before="240" w:after="240" w:line="240" w:lineRule="auto"/>
        <w:ind w:firstLine="567"/>
        <w:rPr>
          <w:bCs/>
        </w:rPr>
      </w:pPr>
      <w:r w:rsidRPr="00266A9F">
        <w:rPr>
          <w:bCs/>
        </w:rPr>
        <w:t xml:space="preserve">7. </w:t>
      </w:r>
      <w:r w:rsidR="00C4072F" w:rsidRPr="00266A9F">
        <w:rPr>
          <w:bCs/>
        </w:rPr>
        <w:t>У додатках:</w:t>
      </w:r>
    </w:p>
    <w:p w14:paraId="17C361E5" w14:textId="1D084A20" w:rsidR="00C4072F" w:rsidRPr="00266A9F" w:rsidRDefault="00C4072F" w:rsidP="003B748C">
      <w:pPr>
        <w:spacing w:before="240" w:after="240" w:line="240" w:lineRule="auto"/>
        <w:ind w:firstLine="567"/>
        <w:rPr>
          <w:bCs/>
        </w:rPr>
      </w:pPr>
      <w:r w:rsidRPr="00266A9F">
        <w:rPr>
          <w:bCs/>
        </w:rPr>
        <w:t xml:space="preserve">1) у Додатку слово "Додаток" </w:t>
      </w:r>
      <w:r w:rsidR="00D54FE3" w:rsidRPr="00266A9F">
        <w:rPr>
          <w:bCs/>
        </w:rPr>
        <w:t xml:space="preserve">замінити </w:t>
      </w:r>
      <w:r w:rsidRPr="00266A9F">
        <w:rPr>
          <w:bCs/>
        </w:rPr>
        <w:t>словом та цифрою "Додаток 1"</w:t>
      </w:r>
      <w:r w:rsidR="00D54FE3" w:rsidRPr="00266A9F">
        <w:rPr>
          <w:bCs/>
        </w:rPr>
        <w:t>;</w:t>
      </w:r>
    </w:p>
    <w:p w14:paraId="5DBC16D6" w14:textId="649D2068" w:rsidR="00E64F39" w:rsidRPr="00266A9F" w:rsidRDefault="00C4072F" w:rsidP="003B748C">
      <w:pPr>
        <w:spacing w:before="240" w:after="240" w:line="240" w:lineRule="auto"/>
        <w:ind w:firstLine="567"/>
        <w:rPr>
          <w:bCs/>
        </w:rPr>
      </w:pPr>
      <w:r w:rsidRPr="00266A9F">
        <w:rPr>
          <w:bCs/>
        </w:rPr>
        <w:t xml:space="preserve">2) </w:t>
      </w:r>
      <w:r w:rsidR="00E64F39" w:rsidRPr="00266A9F">
        <w:rPr>
          <w:bCs/>
        </w:rPr>
        <w:t>Положення доповнити двома новими додатками такого змісту:</w:t>
      </w:r>
    </w:p>
    <w:p w14:paraId="7BBA4AB9" w14:textId="77777777" w:rsidR="00B019F7" w:rsidRPr="00266A9F" w:rsidRDefault="00B019F7" w:rsidP="003B748C">
      <w:pPr>
        <w:spacing w:before="240" w:after="240" w:line="240" w:lineRule="auto"/>
        <w:ind w:firstLine="567"/>
        <w:rPr>
          <w:bCs/>
        </w:rPr>
        <w:sectPr w:rsidR="00B019F7" w:rsidRPr="00266A9F" w:rsidSect="002F0384">
          <w:headerReference w:type="default" r:id="rId15"/>
          <w:headerReference w:type="first" r:id="rId16"/>
          <w:pgSz w:w="11906" w:h="16838" w:code="9"/>
          <w:pgMar w:top="567" w:right="567" w:bottom="1701" w:left="1701" w:header="708" w:footer="708" w:gutter="0"/>
          <w:pgNumType w:start="1"/>
          <w:cols w:space="708"/>
          <w:titlePg/>
          <w:docGrid w:linePitch="381"/>
        </w:sectPr>
      </w:pPr>
    </w:p>
    <w:p w14:paraId="4F542621" w14:textId="77777777" w:rsidR="00E64F39" w:rsidRPr="00266A9F" w:rsidRDefault="00E64F39" w:rsidP="003B748C">
      <w:pPr>
        <w:spacing w:after="0" w:line="240" w:lineRule="auto"/>
        <w:ind w:firstLine="567"/>
        <w:jc w:val="right"/>
        <w:rPr>
          <w:bCs/>
        </w:rPr>
      </w:pPr>
      <w:r w:rsidRPr="00266A9F">
        <w:rPr>
          <w:bCs/>
        </w:rPr>
        <w:t>"</w:t>
      </w:r>
      <w:bookmarkStart w:id="1" w:name="_Hlk91668875"/>
      <w:r w:rsidRPr="00266A9F">
        <w:rPr>
          <w:bCs/>
        </w:rPr>
        <w:t xml:space="preserve">Додаток 2 </w:t>
      </w:r>
    </w:p>
    <w:p w14:paraId="6A479BEC" w14:textId="77777777" w:rsidR="00E64F39" w:rsidRPr="00266A9F" w:rsidRDefault="00E64F39" w:rsidP="003B748C">
      <w:pPr>
        <w:spacing w:after="0" w:line="240" w:lineRule="auto"/>
        <w:ind w:firstLine="567"/>
        <w:jc w:val="right"/>
        <w:rPr>
          <w:bCs/>
        </w:rPr>
      </w:pPr>
      <w:r w:rsidRPr="00266A9F">
        <w:rPr>
          <w:bCs/>
        </w:rPr>
        <w:t xml:space="preserve">до Положення про застосування </w:t>
      </w:r>
    </w:p>
    <w:p w14:paraId="5835A811" w14:textId="77777777" w:rsidR="00E64F39" w:rsidRPr="00266A9F" w:rsidRDefault="00E64F39" w:rsidP="003B748C">
      <w:pPr>
        <w:spacing w:after="0" w:line="240" w:lineRule="auto"/>
        <w:ind w:firstLine="567"/>
        <w:jc w:val="right"/>
        <w:rPr>
          <w:bCs/>
        </w:rPr>
      </w:pPr>
      <w:r w:rsidRPr="00266A9F">
        <w:rPr>
          <w:bCs/>
        </w:rPr>
        <w:t xml:space="preserve">Національним банком України заходів впливу </w:t>
      </w:r>
    </w:p>
    <w:p w14:paraId="1D7D6D45" w14:textId="77777777" w:rsidR="00E64F39" w:rsidRPr="00266A9F" w:rsidRDefault="00E64F39" w:rsidP="003B748C">
      <w:pPr>
        <w:spacing w:after="0" w:line="240" w:lineRule="auto"/>
        <w:ind w:firstLine="567"/>
        <w:jc w:val="right"/>
        <w:rPr>
          <w:bCs/>
        </w:rPr>
      </w:pPr>
      <w:r w:rsidRPr="00266A9F">
        <w:rPr>
          <w:bCs/>
        </w:rPr>
        <w:t xml:space="preserve">у сфері державного регулювання діяльності на ринках </w:t>
      </w:r>
    </w:p>
    <w:p w14:paraId="6FD5A26A" w14:textId="19BE83E8" w:rsidR="00E64F39" w:rsidRPr="00266A9F" w:rsidRDefault="00E64F39" w:rsidP="003B748C">
      <w:pPr>
        <w:spacing w:after="0" w:line="240" w:lineRule="auto"/>
        <w:ind w:firstLine="567"/>
        <w:jc w:val="right"/>
        <w:rPr>
          <w:bCs/>
        </w:rPr>
      </w:pPr>
      <w:r w:rsidRPr="00266A9F">
        <w:rPr>
          <w:bCs/>
        </w:rPr>
        <w:t>небанківських фінансових послуг</w:t>
      </w:r>
      <w:r w:rsidR="00DA6FF4" w:rsidRPr="00266A9F">
        <w:rPr>
          <w:bCs/>
        </w:rPr>
        <w:t xml:space="preserve"> </w:t>
      </w:r>
    </w:p>
    <w:p w14:paraId="71C4BF1B" w14:textId="3CD70C36" w:rsidR="00E64F39" w:rsidRPr="00266A9F" w:rsidRDefault="00E64F39" w:rsidP="003B748C">
      <w:pPr>
        <w:spacing w:after="0" w:line="240" w:lineRule="auto"/>
        <w:ind w:firstLine="567"/>
        <w:jc w:val="right"/>
        <w:rPr>
          <w:bCs/>
        </w:rPr>
      </w:pPr>
      <w:r w:rsidRPr="00266A9F">
        <w:rPr>
          <w:bCs/>
        </w:rPr>
        <w:t xml:space="preserve">(пункт 76 розділу ІХ) </w:t>
      </w:r>
    </w:p>
    <w:bookmarkEnd w:id="1"/>
    <w:p w14:paraId="23E45FBA" w14:textId="77777777" w:rsidR="00E64F39" w:rsidRPr="00266A9F" w:rsidRDefault="00E64F39" w:rsidP="003B748C">
      <w:pPr>
        <w:spacing w:after="0" w:line="240" w:lineRule="auto"/>
        <w:ind w:firstLine="567"/>
        <w:rPr>
          <w:bCs/>
        </w:rPr>
      </w:pPr>
    </w:p>
    <w:p w14:paraId="2C486B68" w14:textId="7B3EAAA6" w:rsidR="00E64F39" w:rsidRPr="00266A9F" w:rsidRDefault="00AF22B8" w:rsidP="00D54FE3">
      <w:pPr>
        <w:spacing w:after="0" w:line="240" w:lineRule="auto"/>
        <w:jc w:val="center"/>
        <w:rPr>
          <w:bCs/>
        </w:rPr>
      </w:pPr>
      <w:r w:rsidRPr="00266A9F">
        <w:rPr>
          <w:bCs/>
        </w:rPr>
        <w:t xml:space="preserve">І. </w:t>
      </w:r>
      <w:r w:rsidR="00E64F39" w:rsidRPr="00266A9F">
        <w:rPr>
          <w:bCs/>
        </w:rPr>
        <w:t>Опис структури та змісту Плану відновлення</w:t>
      </w:r>
      <w:r w:rsidRPr="00266A9F">
        <w:rPr>
          <w:bCs/>
        </w:rPr>
        <w:t xml:space="preserve"> </w:t>
      </w:r>
      <w:r w:rsidR="00E64F39" w:rsidRPr="00266A9F">
        <w:rPr>
          <w:bCs/>
        </w:rPr>
        <w:t>фінансової стабільності страхової компанії</w:t>
      </w:r>
    </w:p>
    <w:p w14:paraId="714D3F2F"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1. Структура Плану відновлення фінансової стабільності страховика складається з розділів:</w:t>
      </w:r>
    </w:p>
    <w:p w14:paraId="3B7DD613"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1) аналіз причин, які призвели до порушення;</w:t>
      </w:r>
    </w:p>
    <w:p w14:paraId="658A753C"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2) помісячний графік відновлення порушених нормативів, інших показників фінансового стану страховика до повного усунення порушення в межах строку виконання плану відновлення фінансової стабільності;</w:t>
      </w:r>
    </w:p>
    <w:p w14:paraId="0BC072F0"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3) детальний опис заходів щодо виконання плану відновлення фінансової стабільності;</w:t>
      </w:r>
    </w:p>
    <w:p w14:paraId="1472AB7B"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 xml:space="preserve">4) строки виконання плану відновлення фінансової стабільності; </w:t>
      </w:r>
    </w:p>
    <w:p w14:paraId="0E2945F5"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5) порядок і форма звітування про виконання плану відновлення фінансової стабільності;</w:t>
      </w:r>
    </w:p>
    <w:p w14:paraId="606D8B4A"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6) ключові показники, яких планується досягти під час виконання плану відновлення фінансової стабільності, їх прогнозні значення та строки досягнення;</w:t>
      </w:r>
    </w:p>
    <w:p w14:paraId="65857411"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7) ризики, що впливають на виконання плану відновлення фінансової стабільності та заходи, яких вживатиме страховик для запобігання та мінімізації таких ризиків.</w:t>
      </w:r>
    </w:p>
    <w:p w14:paraId="4BC29661"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2. У розділі Плану “Аналіз причин, які призвели до порушення” зазначаються:</w:t>
      </w:r>
    </w:p>
    <w:p w14:paraId="030FD7CA" w14:textId="77777777" w:rsidR="00E64F39" w:rsidRPr="00266A9F" w:rsidRDefault="00E64F39" w:rsidP="003B748C">
      <w:pPr>
        <w:pStyle w:val="rvps2"/>
        <w:shd w:val="clear" w:color="auto" w:fill="FFFFFF"/>
        <w:spacing w:before="0" w:after="0" w:line="240" w:lineRule="auto"/>
        <w:ind w:firstLine="567"/>
        <w:jc w:val="both"/>
        <w:rPr>
          <w:sz w:val="28"/>
          <w:szCs w:val="28"/>
          <w:lang w:val="uk-UA"/>
        </w:rPr>
      </w:pPr>
      <w:r w:rsidRPr="00266A9F">
        <w:rPr>
          <w:bCs/>
          <w:sz w:val="28"/>
          <w:szCs w:val="28"/>
          <w:lang w:val="uk-UA"/>
        </w:rPr>
        <w:t>1) конкретні недоліки в діяльності з надання фінансових послуг у сфері страхування/корпоративному управлінні/ cистемі управління ризиками/плануванні/кваліфікації працівників страховика (далі ‒ недоліки), які призвели до вчинення/мали істотний вплив на вчинене страховиком порушення, що можуть включати:</w:t>
      </w:r>
    </w:p>
    <w:p w14:paraId="11D61DFA" w14:textId="77777777" w:rsidR="00E64F39" w:rsidRPr="00266A9F" w:rsidRDefault="00E64F39" w:rsidP="003B748C">
      <w:pPr>
        <w:pStyle w:val="rvps2"/>
        <w:shd w:val="clear" w:color="auto" w:fill="FFFFFF"/>
        <w:spacing w:before="0" w:after="0" w:line="240" w:lineRule="auto"/>
        <w:ind w:firstLine="567"/>
        <w:jc w:val="both"/>
        <w:rPr>
          <w:sz w:val="28"/>
          <w:szCs w:val="28"/>
          <w:lang w:val="uk-UA"/>
        </w:rPr>
      </w:pPr>
      <w:r w:rsidRPr="00266A9F">
        <w:rPr>
          <w:bCs/>
          <w:sz w:val="28"/>
          <w:szCs w:val="28"/>
          <w:lang w:val="uk-UA"/>
        </w:rPr>
        <w:t>недостатність доходів та/або надмірність витрат;</w:t>
      </w:r>
    </w:p>
    <w:p w14:paraId="5E48BF23" w14:textId="77777777" w:rsidR="00E64F39" w:rsidRPr="00266A9F" w:rsidRDefault="00E64F39" w:rsidP="003B748C">
      <w:pPr>
        <w:pStyle w:val="rvps2"/>
        <w:shd w:val="clear" w:color="auto" w:fill="FFFFFF"/>
        <w:spacing w:before="0" w:after="0" w:line="240" w:lineRule="auto"/>
        <w:ind w:firstLine="567"/>
        <w:jc w:val="both"/>
        <w:rPr>
          <w:bCs/>
          <w:sz w:val="28"/>
          <w:szCs w:val="28"/>
          <w:lang w:val="uk-UA"/>
        </w:rPr>
      </w:pPr>
      <w:r w:rsidRPr="00266A9F">
        <w:rPr>
          <w:bCs/>
          <w:sz w:val="28"/>
          <w:szCs w:val="28"/>
          <w:lang w:val="uk-UA"/>
        </w:rPr>
        <w:t>збитки від операційної діяльності (за видами страхування);</w:t>
      </w:r>
    </w:p>
    <w:p w14:paraId="27D97EDA" w14:textId="77777777" w:rsidR="00E64F39" w:rsidRPr="00266A9F" w:rsidRDefault="00E64F39" w:rsidP="003B748C">
      <w:pPr>
        <w:pStyle w:val="rvps2"/>
        <w:shd w:val="clear" w:color="auto" w:fill="FFFFFF"/>
        <w:spacing w:before="0" w:after="0" w:line="240" w:lineRule="auto"/>
        <w:ind w:firstLine="567"/>
        <w:jc w:val="both"/>
        <w:rPr>
          <w:sz w:val="28"/>
          <w:szCs w:val="28"/>
          <w:lang w:val="uk-UA"/>
        </w:rPr>
      </w:pPr>
      <w:r w:rsidRPr="00266A9F">
        <w:rPr>
          <w:bCs/>
          <w:sz w:val="28"/>
          <w:szCs w:val="28"/>
          <w:lang w:val="uk-UA"/>
        </w:rPr>
        <w:t>структуру та особливості страхового портфеля (за страховими преміями, страховими виплатами, кількістю укладених договорів страхування);</w:t>
      </w:r>
    </w:p>
    <w:p w14:paraId="5DE44291" w14:textId="77777777" w:rsidR="00E64F39" w:rsidRPr="00266A9F" w:rsidRDefault="00E64F39" w:rsidP="003B748C">
      <w:pPr>
        <w:pStyle w:val="rvps2"/>
        <w:shd w:val="clear" w:color="auto" w:fill="FFFFFF"/>
        <w:spacing w:before="0" w:after="0" w:line="240" w:lineRule="auto"/>
        <w:ind w:firstLine="567"/>
        <w:jc w:val="both"/>
        <w:rPr>
          <w:bCs/>
          <w:sz w:val="28"/>
          <w:szCs w:val="28"/>
          <w:lang w:val="uk-UA"/>
        </w:rPr>
      </w:pPr>
      <w:r w:rsidRPr="00266A9F">
        <w:rPr>
          <w:bCs/>
          <w:sz w:val="28"/>
          <w:szCs w:val="28"/>
          <w:lang w:val="uk-UA"/>
        </w:rPr>
        <w:t>неефективність політики перестрахування;</w:t>
      </w:r>
    </w:p>
    <w:p w14:paraId="18DA988F" w14:textId="77777777" w:rsidR="00E64F39" w:rsidRPr="00266A9F" w:rsidRDefault="00E64F39" w:rsidP="003B748C">
      <w:pPr>
        <w:pStyle w:val="rvps2"/>
        <w:shd w:val="clear" w:color="auto" w:fill="FFFFFF"/>
        <w:spacing w:before="0" w:after="0" w:line="240" w:lineRule="auto"/>
        <w:ind w:firstLine="567"/>
        <w:jc w:val="both"/>
        <w:rPr>
          <w:bCs/>
          <w:sz w:val="28"/>
          <w:szCs w:val="28"/>
          <w:lang w:val="uk-UA"/>
        </w:rPr>
      </w:pPr>
      <w:r w:rsidRPr="00266A9F">
        <w:rPr>
          <w:bCs/>
          <w:sz w:val="28"/>
          <w:szCs w:val="28"/>
          <w:lang w:val="uk-UA"/>
        </w:rPr>
        <w:t>зростання дебіторської заборгованості, прострочення контрагентами страховика термінів її погашення;</w:t>
      </w:r>
    </w:p>
    <w:p w14:paraId="151B5E4C" w14:textId="77777777" w:rsidR="00E64F39" w:rsidRPr="00266A9F" w:rsidRDefault="00E64F39" w:rsidP="003B748C">
      <w:pPr>
        <w:pStyle w:val="rvps2"/>
        <w:shd w:val="clear" w:color="auto" w:fill="FFFFFF"/>
        <w:spacing w:before="0" w:after="0" w:line="240" w:lineRule="auto"/>
        <w:ind w:firstLine="567"/>
        <w:jc w:val="both"/>
        <w:rPr>
          <w:sz w:val="28"/>
          <w:szCs w:val="28"/>
          <w:lang w:val="uk-UA"/>
        </w:rPr>
      </w:pPr>
      <w:r w:rsidRPr="00266A9F">
        <w:rPr>
          <w:bCs/>
          <w:sz w:val="28"/>
          <w:szCs w:val="28"/>
          <w:lang w:val="uk-UA"/>
        </w:rPr>
        <w:t>неефективність андерайтингової політики;</w:t>
      </w:r>
    </w:p>
    <w:p w14:paraId="55FD53DD" w14:textId="77777777" w:rsidR="00E64F39" w:rsidRPr="00266A9F" w:rsidRDefault="00E64F39" w:rsidP="003B748C">
      <w:pPr>
        <w:pStyle w:val="rvps2"/>
        <w:shd w:val="clear" w:color="auto" w:fill="FFFFFF"/>
        <w:spacing w:before="0" w:after="0" w:line="240" w:lineRule="auto"/>
        <w:ind w:firstLine="567"/>
        <w:jc w:val="both"/>
        <w:rPr>
          <w:bCs/>
          <w:sz w:val="28"/>
          <w:szCs w:val="28"/>
          <w:lang w:val="uk-UA"/>
        </w:rPr>
      </w:pPr>
      <w:r w:rsidRPr="00266A9F">
        <w:rPr>
          <w:bCs/>
          <w:sz w:val="28"/>
          <w:szCs w:val="28"/>
          <w:lang w:val="uk-UA"/>
        </w:rPr>
        <w:t>неефективність інвестиційної політики;</w:t>
      </w:r>
    </w:p>
    <w:p w14:paraId="72871F59" w14:textId="77777777" w:rsidR="00E64F39" w:rsidRPr="00266A9F" w:rsidRDefault="00E64F39" w:rsidP="003B748C">
      <w:pPr>
        <w:pStyle w:val="rvps2"/>
        <w:shd w:val="clear" w:color="auto" w:fill="FFFFFF"/>
        <w:spacing w:before="0" w:after="0" w:line="240" w:lineRule="auto"/>
        <w:ind w:firstLine="567"/>
        <w:jc w:val="both"/>
        <w:rPr>
          <w:sz w:val="28"/>
          <w:szCs w:val="28"/>
          <w:lang w:val="uk-UA"/>
        </w:rPr>
      </w:pPr>
      <w:r w:rsidRPr="00266A9F">
        <w:rPr>
          <w:bCs/>
          <w:sz w:val="28"/>
          <w:szCs w:val="28"/>
          <w:lang w:val="uk-UA"/>
        </w:rPr>
        <w:t>здійснення операцій з прийнятними активами, що призвели до заміни їх на інші активи ніж прийнятні, що не мають очевидної економічної доцільності (сенсу);</w:t>
      </w:r>
    </w:p>
    <w:p w14:paraId="44CA7FE9" w14:textId="77777777" w:rsidR="00E64F39" w:rsidRPr="00266A9F" w:rsidRDefault="00E64F39" w:rsidP="003B748C">
      <w:pPr>
        <w:pStyle w:val="rvps2"/>
        <w:shd w:val="clear" w:color="auto" w:fill="FFFFFF"/>
        <w:spacing w:before="0" w:after="0" w:line="240" w:lineRule="auto"/>
        <w:ind w:firstLine="567"/>
        <w:jc w:val="both"/>
        <w:rPr>
          <w:sz w:val="28"/>
          <w:szCs w:val="28"/>
          <w:lang w:val="uk-UA"/>
        </w:rPr>
      </w:pPr>
      <w:r w:rsidRPr="00266A9F">
        <w:rPr>
          <w:bCs/>
          <w:sz w:val="28"/>
          <w:szCs w:val="28"/>
          <w:lang w:val="uk-UA"/>
        </w:rPr>
        <w:t xml:space="preserve">неефективність тарифної політики;  </w:t>
      </w:r>
    </w:p>
    <w:p w14:paraId="2799DABF" w14:textId="77777777" w:rsidR="00E64F39" w:rsidRPr="00266A9F" w:rsidRDefault="00E64F39" w:rsidP="003B748C">
      <w:pPr>
        <w:pStyle w:val="rvps2"/>
        <w:shd w:val="clear" w:color="auto" w:fill="FFFFFF"/>
        <w:spacing w:before="0" w:after="0" w:line="240" w:lineRule="auto"/>
        <w:ind w:firstLine="567"/>
        <w:jc w:val="both"/>
        <w:rPr>
          <w:bCs/>
          <w:sz w:val="28"/>
          <w:szCs w:val="28"/>
          <w:lang w:val="uk-UA"/>
        </w:rPr>
      </w:pPr>
      <w:r w:rsidRPr="00266A9F">
        <w:rPr>
          <w:bCs/>
          <w:sz w:val="28"/>
          <w:szCs w:val="28"/>
          <w:lang w:val="uk-UA"/>
        </w:rPr>
        <w:t>неефективність систем корпоративного управління, управління ризиками, внутрішнього контролю або їх окремих компонентів;</w:t>
      </w:r>
    </w:p>
    <w:p w14:paraId="5469A7B4" w14:textId="18C9D309" w:rsidR="00E64F39" w:rsidRPr="00266A9F" w:rsidRDefault="00E64F39" w:rsidP="003B748C">
      <w:pPr>
        <w:pStyle w:val="rvps2"/>
        <w:shd w:val="clear" w:color="auto" w:fill="FFFFFF"/>
        <w:spacing w:before="240" w:after="240" w:line="240" w:lineRule="auto"/>
        <w:ind w:firstLine="567"/>
        <w:jc w:val="both"/>
        <w:rPr>
          <w:bCs/>
          <w:sz w:val="28"/>
          <w:szCs w:val="28"/>
          <w:lang w:val="uk-UA" w:eastAsia="uk-UA"/>
        </w:rPr>
      </w:pPr>
      <w:r w:rsidRPr="00266A9F">
        <w:rPr>
          <w:bCs/>
          <w:sz w:val="28"/>
          <w:szCs w:val="28"/>
          <w:lang w:val="uk-UA"/>
        </w:rPr>
        <w:t>2)</w:t>
      </w:r>
      <w:r w:rsidR="0077695F" w:rsidRPr="00266A9F">
        <w:rPr>
          <w:bCs/>
          <w:sz w:val="28"/>
          <w:szCs w:val="28"/>
          <w:lang w:val="uk-UA"/>
        </w:rPr>
        <w:t xml:space="preserve"> </w:t>
      </w:r>
      <w:r w:rsidRPr="00266A9F">
        <w:rPr>
          <w:bCs/>
          <w:sz w:val="28"/>
          <w:szCs w:val="28"/>
          <w:lang w:val="uk-UA"/>
        </w:rPr>
        <w:t>зобов’язання, що для усунення порушення та відновлення фінансової стабільності страховик своєчасно виконає всі заходи Плану, затвердженого Національним банком.</w:t>
      </w:r>
    </w:p>
    <w:p w14:paraId="745387D1"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3. У розділі Плану “Помісячний графік відновлення порушених нормативів, інших показників фінансового стану страховика до повного усунення порушення в межах строку виконання плану відновлення фінансової стабільності” зазначається інформація щодо:</w:t>
      </w:r>
    </w:p>
    <w:p w14:paraId="438E5E8D"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1) прогнозних значень розрахункових показників, яких планується досягти під час виконання Плану, перелік яких визначено в таблиці 1 до цього Додатку 1, з помісячною деталізацією</w:t>
      </w:r>
    </w:p>
    <w:p w14:paraId="47CE2A5A"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2) динаміки відновлення ключових показників, яких планується досягти під час виконання Плану, перелік яких визначено в таблиці 1 до цього Додатку, з помісячною деталізацією.</w:t>
      </w:r>
    </w:p>
    <w:p w14:paraId="4B3BA473"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4. У розділі Плану “Детальний опис заходів щодо виконання плану відновлення фінансової стабільності” зазначається інформація про заходи, які страховик зобов'язується виконати для усунення порушення та відновлення фінансової стабільності, щодо:</w:t>
      </w:r>
    </w:p>
    <w:p w14:paraId="4A209CE1"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1) підтримки/відновлення розміру власного капіталу;</w:t>
      </w:r>
    </w:p>
    <w:p w14:paraId="602F3A0E" w14:textId="0206B345"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2) підтримки/відновлення профіциту прийнятних активів, які відповідають вимогам диверсифікації, прибутковості, ліквідності та якості;</w:t>
      </w:r>
    </w:p>
    <w:p w14:paraId="0ED30E85"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 xml:space="preserve">3) скорочення витрат; </w:t>
      </w:r>
    </w:p>
    <w:p w14:paraId="51E0B937"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4) реорганізації страховика;</w:t>
      </w:r>
    </w:p>
    <w:p w14:paraId="352E55F6"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5) реструктуризації активів/зобов’язань;</w:t>
      </w:r>
    </w:p>
    <w:p w14:paraId="4DA4962F"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 xml:space="preserve">6) продажу активів та придбання активів, які можуть бути визнані прийнятними; </w:t>
      </w:r>
    </w:p>
    <w:p w14:paraId="3E225E6B"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7) припинення (часткове або повне) здійснення окремих видів страхування;</w:t>
      </w:r>
    </w:p>
    <w:p w14:paraId="478D0470"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8) удосконалення системи корпоративного управління;</w:t>
      </w:r>
    </w:p>
    <w:p w14:paraId="07F0272A" w14:textId="7E584245"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9) удосконалення андерайтингової політики;</w:t>
      </w:r>
    </w:p>
    <w:p w14:paraId="231B2E02"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10) удосконалення тарифної політики.</w:t>
      </w:r>
    </w:p>
    <w:p w14:paraId="64C0BB98" w14:textId="26EDBA65"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5.</w:t>
      </w:r>
      <w:r w:rsidR="00F1416D" w:rsidRPr="00266A9F">
        <w:rPr>
          <w:bCs/>
          <w:sz w:val="28"/>
          <w:szCs w:val="28"/>
          <w:lang w:val="uk-UA"/>
        </w:rPr>
        <w:t xml:space="preserve"> </w:t>
      </w:r>
      <w:r w:rsidRPr="00266A9F">
        <w:rPr>
          <w:bCs/>
          <w:sz w:val="28"/>
          <w:szCs w:val="28"/>
          <w:lang w:val="uk-UA"/>
        </w:rPr>
        <w:t>У розділі Плану “Строки виконання плану відновлення фінансової стабільності” визначаються конкретні строки виконання заходів, передбачених Планом, з урахуванням  пункту 81 розділу ІX Положення.</w:t>
      </w:r>
    </w:p>
    <w:p w14:paraId="50E9B140"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6. У розділі Плану “Порядок і форма звітування про виконання плану відновлення фінансової стабільності” зазначається про:</w:t>
      </w:r>
    </w:p>
    <w:p w14:paraId="3041C7D5"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1) форму звіту про виконання плану відновлення фінансової стабільності страховика (таблиця 2 до Додатку 1);</w:t>
      </w:r>
    </w:p>
    <w:p w14:paraId="669BF937"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2) щомісячне (до … числа, наступного за звітним місяцем) подання звіту про виконання Плану до Національного банку у формі електронного документа з накладеним кваліфікованим електронним підписом електронним повідомленням на офіційну електронну поштову скриньку Національного банку ‒ nbu@bank.gov.ua;</w:t>
      </w:r>
    </w:p>
    <w:p w14:paraId="08B48DB9"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7. У розділі Плану “Ключові показники, яких планується досягти під час виконання плану відновлення фінансової стабільності, їх прогнозні значення та строки досягнення” зазначаються показники, наведені в таблиці 2 до Додатку1.</w:t>
      </w:r>
    </w:p>
    <w:p w14:paraId="11ADA46A"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8. У розділі Плану “Ризики, що впливають на виконання плану відновлення фінансової стабільності та заходи, яких вживатиме страховик для запобігання та мінімізації таких ризиків” визначаються:</w:t>
      </w:r>
    </w:p>
    <w:p w14:paraId="4D891E72"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1) перелік ризиків, які впливають на виконання Плану;</w:t>
      </w:r>
    </w:p>
    <w:p w14:paraId="2061CE23"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2) визначену страховиком ймовірність настання ризиків, що впливають на виконання Плану;</w:t>
      </w:r>
    </w:p>
    <w:p w14:paraId="632DDC92"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3) сценарії виконання Плану з урахуванням переліку ризиків та ймовірності їх настання;</w:t>
      </w:r>
    </w:p>
    <w:p w14:paraId="7173AE4B" w14:textId="77777777" w:rsidR="00E64F39" w:rsidRPr="00266A9F" w:rsidRDefault="00E64F39" w:rsidP="003B748C">
      <w:pPr>
        <w:pStyle w:val="rvps2"/>
        <w:shd w:val="clear" w:color="auto" w:fill="FFFFFF"/>
        <w:spacing w:before="240" w:after="240" w:line="240" w:lineRule="auto"/>
        <w:ind w:firstLine="567"/>
        <w:jc w:val="both"/>
        <w:rPr>
          <w:bCs/>
          <w:sz w:val="28"/>
          <w:szCs w:val="28"/>
          <w:lang w:val="uk-UA"/>
        </w:rPr>
      </w:pPr>
      <w:r w:rsidRPr="00266A9F">
        <w:rPr>
          <w:bCs/>
          <w:sz w:val="28"/>
          <w:szCs w:val="28"/>
          <w:lang w:val="uk-UA"/>
        </w:rPr>
        <w:t>4) заходи щодо запобігання та мінімізації ризиків, які впливають на виконання Плану.</w:t>
      </w:r>
    </w:p>
    <w:p w14:paraId="7DF26A9A" w14:textId="3BE8113D"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9. До Плану додаються:</w:t>
      </w:r>
    </w:p>
    <w:p w14:paraId="57F0A3C9"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 xml:space="preserve">1) прогнозна фінансова звітність, складена станом на останню дату кожного звітного місяця в межах строку виконання Плану; </w:t>
      </w:r>
    </w:p>
    <w:p w14:paraId="45C82A04"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 xml:space="preserve">2) прогнозні дані звітності, складені станом на останню дату кожного звітного місяця в межах строку виконання Плану; </w:t>
      </w:r>
    </w:p>
    <w:p w14:paraId="2B00A6AF"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3) інформація про усі припущення, використані страховиком під час прогнозування показників звітності.</w:t>
      </w:r>
    </w:p>
    <w:p w14:paraId="53074923"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 xml:space="preserve">10. В залежності від ключових показників, яких планується досягти під час виконання плану відновлення (таблиця 1 до Додатку 1), до Плану додаються: </w:t>
      </w:r>
    </w:p>
    <w:p w14:paraId="598D9B14"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1) перевищення фактичного запасу платоспроможності (нетто-активів) над розрахунковим нормативним запасом платоспроможності:</w:t>
      </w:r>
      <w:r w:rsidRPr="00266A9F">
        <w:rPr>
          <w:sz w:val="28"/>
          <w:szCs w:val="28"/>
          <w:lang w:val="uk-UA"/>
        </w:rPr>
        <w:t xml:space="preserve"> </w:t>
      </w:r>
      <w:r w:rsidRPr="00266A9F">
        <w:rPr>
          <w:bCs/>
          <w:sz w:val="28"/>
          <w:szCs w:val="28"/>
          <w:lang w:val="uk-UA"/>
        </w:rPr>
        <w:t xml:space="preserve">баланс (звіт про фінансових стан); звіт про фінансові результати (Звіт про сукупний дохід); “Дані про доходи та витрати страховика”; “Дані про показники діяльності зі страхування”; “Дані про операції перестрахування”; “Дані про сплачений статутний капітал, гарантійний фонд та платоспроможність страховика”;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 </w:t>
      </w:r>
    </w:p>
    <w:p w14:paraId="28834687" w14:textId="43BF85B8"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2) наявність гарантійного фонду:</w:t>
      </w:r>
      <w:r w:rsidR="002D3F42" w:rsidRPr="00266A9F">
        <w:rPr>
          <w:bCs/>
          <w:sz w:val="28"/>
          <w:szCs w:val="28"/>
          <w:lang w:val="uk-UA"/>
        </w:rPr>
        <w:t xml:space="preserve"> </w:t>
      </w:r>
      <w:r w:rsidRPr="00266A9F">
        <w:rPr>
          <w:bCs/>
          <w:sz w:val="28"/>
          <w:szCs w:val="28"/>
          <w:lang w:val="uk-UA"/>
        </w:rPr>
        <w:t xml:space="preserve">баланс (звіт про фінансових стан); звіт про фінансові результати (Звіт про сукупний дохід); “Дані про доходи та витрати страховика”; “Дані про показники діяльності зі страхування”; “Дані про операції перестрахування”; “Дані про сплачений статутний капітал, гарантійний фонд та платоспроможність страховика”;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 </w:t>
      </w:r>
    </w:p>
    <w:p w14:paraId="4F3570F9" w14:textId="55316A10"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3) норматив платоспроможності та достатності капіталу: баланс (звіт про фінансовий стан); звіт про фінансові результати (Звіт про сукупний дохід);звіту про рух грошових коштів; звіт про власний капітал; “Дані про доходи та витрати страховика”; “Дані про показники діяльності зі страхування”; “Дані про операції перестрахування”; “Дані про сплачений статутний капітал, гарантійний фонд та платоспроможність страховика”; “Дані про розрахунок резервів незароблених премій та частки перестраховиків у резервах незароблених премій на кінець звітного періоду”;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w:t>
      </w:r>
    </w:p>
    <w:p w14:paraId="503BE8AE" w14:textId="77777777" w:rsidR="00E64F39" w:rsidRPr="00266A9F" w:rsidRDefault="00E64F39" w:rsidP="003B748C">
      <w:pPr>
        <w:pStyle w:val="rvps2"/>
        <w:shd w:val="clear" w:color="auto" w:fill="FFFFFF"/>
        <w:spacing w:before="240" w:after="240" w:line="240" w:lineRule="auto"/>
        <w:ind w:firstLine="567"/>
        <w:jc w:val="both"/>
        <w:rPr>
          <w:sz w:val="28"/>
          <w:szCs w:val="28"/>
          <w:lang w:val="uk-UA"/>
        </w:rPr>
      </w:pPr>
      <w:r w:rsidRPr="00266A9F">
        <w:rPr>
          <w:bCs/>
          <w:sz w:val="28"/>
          <w:szCs w:val="28"/>
          <w:lang w:val="uk-UA"/>
        </w:rPr>
        <w:t>4) норматив ризиковості операцій: баланс (звіт про фінансових стан); звіт про фінансові результати (Звіт про сукупний дохід); “Дані про доходи та витрати страховика”; “Дані про показники діяльності зі страхування”; “Дані про операції перестрахування”;  “Дані про розрахунок резервів незароблених премій та частки перестраховиків у резервах незароблених премій на кінець звітного періоду”;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w:t>
      </w:r>
    </w:p>
    <w:p w14:paraId="15B96AD5" w14:textId="77777777" w:rsidR="00F372C1" w:rsidRPr="00266A9F" w:rsidRDefault="00E64F39" w:rsidP="003B748C">
      <w:pPr>
        <w:pStyle w:val="rvps2"/>
        <w:shd w:val="clear" w:color="auto" w:fill="FFFFFF"/>
        <w:spacing w:before="240" w:after="240" w:line="240" w:lineRule="auto"/>
        <w:ind w:firstLine="567"/>
        <w:jc w:val="both"/>
        <w:rPr>
          <w:bCs/>
          <w:sz w:val="28"/>
          <w:szCs w:val="28"/>
          <w:lang w:val="uk-UA"/>
        </w:rPr>
        <w:sectPr w:rsidR="00F372C1" w:rsidRPr="00266A9F" w:rsidSect="00D50AF9">
          <w:headerReference w:type="default" r:id="rId17"/>
          <w:type w:val="continuous"/>
          <w:pgSz w:w="11906" w:h="16838" w:code="9"/>
          <w:pgMar w:top="567" w:right="567" w:bottom="1701" w:left="1701" w:header="709" w:footer="709" w:gutter="0"/>
          <w:cols w:space="708"/>
          <w:titlePg/>
          <w:docGrid w:linePitch="381"/>
        </w:sectPr>
      </w:pPr>
      <w:r w:rsidRPr="00266A9F">
        <w:rPr>
          <w:bCs/>
          <w:sz w:val="28"/>
          <w:szCs w:val="28"/>
          <w:lang w:val="uk-UA"/>
        </w:rPr>
        <w:t>5) норматив якості активів: баланс (звіт про фінансових стан); звіт про фінансові результати (Звіт про сукупний дохід); “Дані про доходи та витрати страховика”; “Дані про показники діяльності зі страхування”; “Дані про операції перестрахування”; “Дані про розрахунок резервів незароблених премій та частки перестраховиків у резервах незароблених премій на кінець звітного періоду”;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w:t>
      </w:r>
    </w:p>
    <w:p w14:paraId="7F0CC21B" w14:textId="77777777" w:rsidR="00D54FE3" w:rsidRPr="00266A9F" w:rsidRDefault="00D54FE3" w:rsidP="003B748C">
      <w:pPr>
        <w:spacing w:after="0" w:line="240" w:lineRule="auto"/>
        <w:jc w:val="center"/>
        <w:rPr>
          <w:bCs/>
          <w:lang w:eastAsia="en-US"/>
        </w:rPr>
      </w:pPr>
    </w:p>
    <w:p w14:paraId="41113C40" w14:textId="1B394327" w:rsidR="00F91405" w:rsidRPr="00266A9F" w:rsidRDefault="00E5550D" w:rsidP="003B748C">
      <w:pPr>
        <w:spacing w:after="0" w:line="240" w:lineRule="auto"/>
        <w:jc w:val="center"/>
        <w:rPr>
          <w:bCs/>
          <w:lang w:eastAsia="en-US"/>
        </w:rPr>
      </w:pPr>
      <w:r w:rsidRPr="00266A9F">
        <w:rPr>
          <w:bCs/>
          <w:lang w:eastAsia="en-US"/>
        </w:rPr>
        <w:t>ІІ</w:t>
      </w:r>
      <w:r w:rsidR="00AF22B8" w:rsidRPr="00266A9F">
        <w:rPr>
          <w:bCs/>
          <w:lang w:eastAsia="en-US"/>
        </w:rPr>
        <w:t xml:space="preserve">. </w:t>
      </w:r>
      <w:r w:rsidR="00F91405" w:rsidRPr="00266A9F">
        <w:rPr>
          <w:bCs/>
          <w:lang w:eastAsia="en-US"/>
        </w:rPr>
        <w:t>Ключові/розрахункові показники, яких планується досягти під час виконання плану відновлення фінансової стабільності</w:t>
      </w:r>
    </w:p>
    <w:p w14:paraId="40009AFF" w14:textId="1FD1C040" w:rsidR="00F80BB6" w:rsidRPr="00266A9F" w:rsidRDefault="00F80BB6" w:rsidP="00F80BB6">
      <w:pPr>
        <w:spacing w:before="240" w:after="240" w:line="240" w:lineRule="auto"/>
        <w:jc w:val="right"/>
        <w:rPr>
          <w:bCs/>
          <w:lang w:eastAsia="en-US"/>
        </w:rPr>
      </w:pPr>
      <w:r w:rsidRPr="00266A9F">
        <w:rPr>
          <w:bCs/>
          <w:lang w:eastAsia="en-US"/>
        </w:rPr>
        <w:t>Таблиця 1</w:t>
      </w:r>
    </w:p>
    <w:tbl>
      <w:tblPr>
        <w:tblStyle w:val="a3"/>
        <w:tblW w:w="0" w:type="auto"/>
        <w:tblLook w:val="04A0" w:firstRow="1" w:lastRow="0" w:firstColumn="1" w:lastColumn="0" w:noHBand="0" w:noVBand="1"/>
      </w:tblPr>
      <w:tblGrid>
        <w:gridCol w:w="508"/>
        <w:gridCol w:w="2234"/>
        <w:gridCol w:w="1259"/>
        <w:gridCol w:w="2234"/>
        <w:gridCol w:w="1259"/>
        <w:gridCol w:w="302"/>
        <w:gridCol w:w="1832"/>
      </w:tblGrid>
      <w:tr w:rsidR="00B019F7" w:rsidRPr="00266A9F" w14:paraId="22C249B2" w14:textId="77777777" w:rsidTr="00F80BB6">
        <w:trPr>
          <w:tblHeader/>
        </w:trPr>
        <w:tc>
          <w:tcPr>
            <w:tcW w:w="508" w:type="dxa"/>
            <w:vMerge w:val="restart"/>
            <w:vAlign w:val="center"/>
          </w:tcPr>
          <w:p w14:paraId="2528E59C" w14:textId="77777777" w:rsidR="00B019F7" w:rsidRPr="00266A9F" w:rsidRDefault="00B019F7" w:rsidP="003B748C">
            <w:pPr>
              <w:spacing w:line="240" w:lineRule="auto"/>
              <w:jc w:val="center"/>
            </w:pPr>
            <w:bookmarkStart w:id="2" w:name="_Hlk91668931"/>
            <w:r w:rsidRPr="00266A9F">
              <w:t>№ з/п</w:t>
            </w:r>
          </w:p>
        </w:tc>
        <w:tc>
          <w:tcPr>
            <w:tcW w:w="2234" w:type="dxa"/>
            <w:vMerge w:val="restart"/>
            <w:vAlign w:val="center"/>
          </w:tcPr>
          <w:p w14:paraId="2CFD6093" w14:textId="77777777" w:rsidR="00B019F7" w:rsidRPr="00266A9F" w:rsidRDefault="00B019F7" w:rsidP="003B748C">
            <w:pPr>
              <w:spacing w:line="240" w:lineRule="auto"/>
              <w:jc w:val="center"/>
            </w:pPr>
            <w:r w:rsidRPr="00266A9F">
              <w:t>Ключові показники</w:t>
            </w:r>
          </w:p>
        </w:tc>
        <w:tc>
          <w:tcPr>
            <w:tcW w:w="6886" w:type="dxa"/>
            <w:gridSpan w:val="5"/>
            <w:vAlign w:val="center"/>
          </w:tcPr>
          <w:p w14:paraId="0F6EA526" w14:textId="77777777" w:rsidR="00B019F7" w:rsidRPr="00266A9F" w:rsidRDefault="00B019F7" w:rsidP="003B748C">
            <w:pPr>
              <w:spacing w:line="240" w:lineRule="auto"/>
              <w:jc w:val="center"/>
            </w:pPr>
            <w:r w:rsidRPr="00266A9F">
              <w:t>Розрахункові показники</w:t>
            </w:r>
          </w:p>
        </w:tc>
      </w:tr>
      <w:tr w:rsidR="00B019F7" w:rsidRPr="00266A9F" w14:paraId="1637FE3C" w14:textId="77777777" w:rsidTr="001B77D2">
        <w:trPr>
          <w:tblHeader/>
        </w:trPr>
        <w:tc>
          <w:tcPr>
            <w:tcW w:w="508" w:type="dxa"/>
            <w:vMerge/>
            <w:vAlign w:val="center"/>
          </w:tcPr>
          <w:p w14:paraId="1291EF8F" w14:textId="77777777" w:rsidR="00B019F7" w:rsidRPr="00266A9F" w:rsidRDefault="00B019F7" w:rsidP="003B748C">
            <w:pPr>
              <w:spacing w:line="240" w:lineRule="auto"/>
              <w:jc w:val="center"/>
            </w:pPr>
          </w:p>
        </w:tc>
        <w:tc>
          <w:tcPr>
            <w:tcW w:w="2234" w:type="dxa"/>
            <w:vMerge/>
            <w:vAlign w:val="center"/>
          </w:tcPr>
          <w:p w14:paraId="039FF5C7" w14:textId="77777777" w:rsidR="00B019F7" w:rsidRPr="00266A9F" w:rsidRDefault="00B019F7" w:rsidP="003B748C">
            <w:pPr>
              <w:spacing w:line="240" w:lineRule="auto"/>
              <w:jc w:val="center"/>
            </w:pPr>
          </w:p>
        </w:tc>
        <w:tc>
          <w:tcPr>
            <w:tcW w:w="1081" w:type="dxa"/>
            <w:vAlign w:val="center"/>
          </w:tcPr>
          <w:p w14:paraId="2AA488F1" w14:textId="77777777" w:rsidR="00B019F7" w:rsidRPr="00266A9F" w:rsidRDefault="00B019F7" w:rsidP="003B748C">
            <w:pPr>
              <w:spacing w:line="240" w:lineRule="auto"/>
              <w:jc w:val="center"/>
            </w:pPr>
            <w:r w:rsidRPr="00266A9F">
              <w:t>Номер показника</w:t>
            </w:r>
          </w:p>
        </w:tc>
        <w:tc>
          <w:tcPr>
            <w:tcW w:w="2412" w:type="dxa"/>
            <w:vAlign w:val="center"/>
          </w:tcPr>
          <w:p w14:paraId="0526617E" w14:textId="77777777" w:rsidR="00B019F7" w:rsidRPr="00266A9F" w:rsidRDefault="00B019F7" w:rsidP="003B748C">
            <w:pPr>
              <w:spacing w:line="240" w:lineRule="auto"/>
              <w:jc w:val="center"/>
            </w:pPr>
            <w:r w:rsidRPr="00266A9F">
              <w:t>Базові  показники</w:t>
            </w:r>
          </w:p>
        </w:tc>
        <w:tc>
          <w:tcPr>
            <w:tcW w:w="1259" w:type="dxa"/>
            <w:vAlign w:val="center"/>
          </w:tcPr>
          <w:p w14:paraId="2C76CD61" w14:textId="77777777" w:rsidR="00B019F7" w:rsidRPr="00266A9F" w:rsidRDefault="00B019F7" w:rsidP="003B748C">
            <w:pPr>
              <w:spacing w:line="240" w:lineRule="auto"/>
              <w:jc w:val="center"/>
            </w:pPr>
            <w:r w:rsidRPr="00266A9F">
              <w:t>Номер показника</w:t>
            </w:r>
          </w:p>
        </w:tc>
        <w:tc>
          <w:tcPr>
            <w:tcW w:w="2134" w:type="dxa"/>
            <w:gridSpan w:val="2"/>
            <w:vAlign w:val="center"/>
          </w:tcPr>
          <w:p w14:paraId="64B1DB53" w14:textId="77777777" w:rsidR="00B019F7" w:rsidRPr="00266A9F" w:rsidRDefault="00B019F7" w:rsidP="003B748C">
            <w:pPr>
              <w:spacing w:line="240" w:lineRule="auto"/>
              <w:jc w:val="center"/>
            </w:pPr>
            <w:r w:rsidRPr="00266A9F">
              <w:t>Додаткові показники</w:t>
            </w:r>
          </w:p>
        </w:tc>
      </w:tr>
      <w:tr w:rsidR="00B019F7" w:rsidRPr="00266A9F" w14:paraId="5F7811F7" w14:textId="77777777" w:rsidTr="001B77D2">
        <w:trPr>
          <w:tblHeader/>
        </w:trPr>
        <w:tc>
          <w:tcPr>
            <w:tcW w:w="508" w:type="dxa"/>
            <w:vAlign w:val="center"/>
          </w:tcPr>
          <w:p w14:paraId="7D20F9AB" w14:textId="77777777" w:rsidR="00B019F7" w:rsidRPr="00266A9F" w:rsidRDefault="00B019F7" w:rsidP="003B748C">
            <w:pPr>
              <w:spacing w:line="240" w:lineRule="auto"/>
              <w:jc w:val="center"/>
            </w:pPr>
            <w:r w:rsidRPr="00266A9F">
              <w:t>1</w:t>
            </w:r>
          </w:p>
        </w:tc>
        <w:tc>
          <w:tcPr>
            <w:tcW w:w="2234" w:type="dxa"/>
            <w:vAlign w:val="center"/>
          </w:tcPr>
          <w:p w14:paraId="751705F6" w14:textId="77777777" w:rsidR="00B019F7" w:rsidRPr="00266A9F" w:rsidRDefault="00B019F7" w:rsidP="003B748C">
            <w:pPr>
              <w:spacing w:line="240" w:lineRule="auto"/>
              <w:jc w:val="center"/>
            </w:pPr>
            <w:r w:rsidRPr="00266A9F">
              <w:t>2</w:t>
            </w:r>
          </w:p>
        </w:tc>
        <w:tc>
          <w:tcPr>
            <w:tcW w:w="1081" w:type="dxa"/>
            <w:vAlign w:val="center"/>
          </w:tcPr>
          <w:p w14:paraId="0F4C9D7D" w14:textId="77777777" w:rsidR="00B019F7" w:rsidRPr="00266A9F" w:rsidRDefault="00B019F7" w:rsidP="003B748C">
            <w:pPr>
              <w:spacing w:line="240" w:lineRule="auto"/>
              <w:jc w:val="center"/>
            </w:pPr>
            <w:r w:rsidRPr="00266A9F">
              <w:t>3</w:t>
            </w:r>
          </w:p>
        </w:tc>
        <w:tc>
          <w:tcPr>
            <w:tcW w:w="2412" w:type="dxa"/>
            <w:vAlign w:val="center"/>
          </w:tcPr>
          <w:p w14:paraId="09428647" w14:textId="77777777" w:rsidR="00B019F7" w:rsidRPr="00266A9F" w:rsidRDefault="00B019F7" w:rsidP="003B748C">
            <w:pPr>
              <w:spacing w:line="240" w:lineRule="auto"/>
              <w:jc w:val="center"/>
            </w:pPr>
            <w:r w:rsidRPr="00266A9F">
              <w:t>4</w:t>
            </w:r>
          </w:p>
        </w:tc>
        <w:tc>
          <w:tcPr>
            <w:tcW w:w="1259" w:type="dxa"/>
            <w:vAlign w:val="center"/>
          </w:tcPr>
          <w:p w14:paraId="5825F84E" w14:textId="77777777" w:rsidR="00B019F7" w:rsidRPr="00266A9F" w:rsidRDefault="00B019F7" w:rsidP="003B748C">
            <w:pPr>
              <w:spacing w:line="240" w:lineRule="auto"/>
              <w:jc w:val="center"/>
            </w:pPr>
            <w:r w:rsidRPr="00266A9F">
              <w:t>5</w:t>
            </w:r>
          </w:p>
        </w:tc>
        <w:tc>
          <w:tcPr>
            <w:tcW w:w="2134" w:type="dxa"/>
            <w:gridSpan w:val="2"/>
            <w:vAlign w:val="center"/>
          </w:tcPr>
          <w:p w14:paraId="43B3B01D" w14:textId="77777777" w:rsidR="00B019F7" w:rsidRPr="00266A9F" w:rsidRDefault="00B019F7" w:rsidP="003B748C">
            <w:pPr>
              <w:spacing w:line="240" w:lineRule="auto"/>
              <w:jc w:val="center"/>
            </w:pPr>
            <w:r w:rsidRPr="00266A9F">
              <w:t>6</w:t>
            </w:r>
          </w:p>
        </w:tc>
      </w:tr>
      <w:tr w:rsidR="00B019F7" w:rsidRPr="00266A9F" w14:paraId="1AFDB120" w14:textId="77777777" w:rsidTr="001B77D2">
        <w:tc>
          <w:tcPr>
            <w:tcW w:w="508" w:type="dxa"/>
          </w:tcPr>
          <w:p w14:paraId="1C560ADF" w14:textId="77777777" w:rsidR="00B019F7" w:rsidRPr="00266A9F" w:rsidRDefault="00B019F7" w:rsidP="003B748C">
            <w:pPr>
              <w:spacing w:line="240" w:lineRule="auto"/>
              <w:jc w:val="left"/>
            </w:pPr>
            <w:r w:rsidRPr="00266A9F">
              <w:t>1</w:t>
            </w:r>
          </w:p>
        </w:tc>
        <w:tc>
          <w:tcPr>
            <w:tcW w:w="2234" w:type="dxa"/>
            <w:vMerge w:val="restart"/>
          </w:tcPr>
          <w:p w14:paraId="2BEBD432" w14:textId="77777777" w:rsidR="00B019F7" w:rsidRPr="00266A9F" w:rsidRDefault="00B019F7" w:rsidP="003B748C">
            <w:pPr>
              <w:spacing w:line="240" w:lineRule="auto"/>
              <w:jc w:val="left"/>
            </w:pPr>
            <w:r w:rsidRPr="00266A9F">
              <w:t xml:space="preserve">Перевищення фактичного запасу платоспроможності (нетто-активів) над розрахунковим нормативним запасом платоспроможності </w:t>
            </w:r>
          </w:p>
        </w:tc>
        <w:tc>
          <w:tcPr>
            <w:tcW w:w="1081" w:type="dxa"/>
            <w:vMerge w:val="restart"/>
          </w:tcPr>
          <w:p w14:paraId="11384B13" w14:textId="77777777" w:rsidR="00B019F7" w:rsidRPr="00266A9F" w:rsidRDefault="00B019F7" w:rsidP="003B748C">
            <w:pPr>
              <w:spacing w:line="240" w:lineRule="auto"/>
            </w:pPr>
            <w:r w:rsidRPr="00266A9F">
              <w:t>1.1.</w:t>
            </w:r>
          </w:p>
        </w:tc>
        <w:tc>
          <w:tcPr>
            <w:tcW w:w="2412" w:type="dxa"/>
            <w:vMerge w:val="restart"/>
          </w:tcPr>
          <w:p w14:paraId="37A4C143" w14:textId="7B46C830" w:rsidR="00B019F7" w:rsidRPr="00266A9F" w:rsidRDefault="00B019F7" w:rsidP="003B748C">
            <w:pPr>
              <w:spacing w:line="240" w:lineRule="auto"/>
              <w:jc w:val="left"/>
            </w:pPr>
            <w:r w:rsidRPr="00266A9F">
              <w:t>Фактичний запас платоспроможності</w:t>
            </w:r>
          </w:p>
        </w:tc>
        <w:tc>
          <w:tcPr>
            <w:tcW w:w="1259" w:type="dxa"/>
          </w:tcPr>
          <w:p w14:paraId="46970B5E" w14:textId="77777777" w:rsidR="00B019F7" w:rsidRPr="00266A9F" w:rsidRDefault="00B019F7" w:rsidP="003B748C">
            <w:pPr>
              <w:spacing w:line="240" w:lineRule="auto"/>
            </w:pPr>
            <w:r w:rsidRPr="00266A9F">
              <w:t>1.1.1. </w:t>
            </w:r>
          </w:p>
        </w:tc>
        <w:tc>
          <w:tcPr>
            <w:tcW w:w="2134" w:type="dxa"/>
            <w:gridSpan w:val="2"/>
            <w:vAlign w:val="bottom"/>
          </w:tcPr>
          <w:p w14:paraId="2B9C01CC" w14:textId="77777777" w:rsidR="00B019F7" w:rsidRPr="00266A9F" w:rsidRDefault="00B019F7" w:rsidP="003B748C">
            <w:pPr>
              <w:spacing w:line="240" w:lineRule="auto"/>
            </w:pPr>
            <w:r w:rsidRPr="00266A9F">
              <w:t xml:space="preserve">Загальна сума активів страховика </w:t>
            </w:r>
          </w:p>
        </w:tc>
      </w:tr>
      <w:tr w:rsidR="00B019F7" w:rsidRPr="00266A9F" w14:paraId="08CBD8CC" w14:textId="77777777" w:rsidTr="001B77D2">
        <w:tc>
          <w:tcPr>
            <w:tcW w:w="508" w:type="dxa"/>
          </w:tcPr>
          <w:p w14:paraId="1180CD14" w14:textId="6C5C8439" w:rsidR="00B019F7" w:rsidRPr="00266A9F" w:rsidRDefault="00D54FE3" w:rsidP="003B748C">
            <w:pPr>
              <w:spacing w:line="240" w:lineRule="auto"/>
            </w:pPr>
            <w:r w:rsidRPr="00266A9F">
              <w:t>2</w:t>
            </w:r>
          </w:p>
        </w:tc>
        <w:tc>
          <w:tcPr>
            <w:tcW w:w="2234" w:type="dxa"/>
            <w:vMerge/>
          </w:tcPr>
          <w:p w14:paraId="15483170" w14:textId="77777777" w:rsidR="00B019F7" w:rsidRPr="00266A9F" w:rsidRDefault="00B019F7" w:rsidP="003B748C">
            <w:pPr>
              <w:spacing w:line="240" w:lineRule="auto"/>
            </w:pPr>
          </w:p>
        </w:tc>
        <w:tc>
          <w:tcPr>
            <w:tcW w:w="1081" w:type="dxa"/>
            <w:vMerge/>
          </w:tcPr>
          <w:p w14:paraId="0D9D5FDF" w14:textId="77777777" w:rsidR="00B019F7" w:rsidRPr="00266A9F" w:rsidRDefault="00B019F7" w:rsidP="003B748C">
            <w:pPr>
              <w:spacing w:line="240" w:lineRule="auto"/>
            </w:pPr>
          </w:p>
        </w:tc>
        <w:tc>
          <w:tcPr>
            <w:tcW w:w="2412" w:type="dxa"/>
            <w:vMerge/>
          </w:tcPr>
          <w:p w14:paraId="69739ABE" w14:textId="77777777" w:rsidR="00B019F7" w:rsidRPr="00266A9F" w:rsidRDefault="00B019F7" w:rsidP="003B748C">
            <w:pPr>
              <w:spacing w:line="240" w:lineRule="auto"/>
              <w:jc w:val="left"/>
            </w:pPr>
          </w:p>
        </w:tc>
        <w:tc>
          <w:tcPr>
            <w:tcW w:w="1259" w:type="dxa"/>
          </w:tcPr>
          <w:p w14:paraId="130455B9" w14:textId="77777777" w:rsidR="00B019F7" w:rsidRPr="00266A9F" w:rsidRDefault="00B019F7" w:rsidP="003B748C">
            <w:pPr>
              <w:spacing w:line="240" w:lineRule="auto"/>
            </w:pPr>
            <w:r w:rsidRPr="00266A9F">
              <w:t>1.1.2.</w:t>
            </w:r>
          </w:p>
        </w:tc>
        <w:tc>
          <w:tcPr>
            <w:tcW w:w="2134" w:type="dxa"/>
            <w:gridSpan w:val="2"/>
            <w:vAlign w:val="bottom"/>
          </w:tcPr>
          <w:p w14:paraId="285966DC" w14:textId="68A39808" w:rsidR="00B019F7" w:rsidRPr="00266A9F" w:rsidRDefault="00B019F7" w:rsidP="003B748C">
            <w:pPr>
              <w:spacing w:line="240" w:lineRule="auto"/>
            </w:pPr>
            <w:r w:rsidRPr="00266A9F">
              <w:t>Сума нематеріальних активів</w:t>
            </w:r>
          </w:p>
        </w:tc>
      </w:tr>
      <w:tr w:rsidR="00B019F7" w:rsidRPr="00266A9F" w14:paraId="57D133C1" w14:textId="77777777" w:rsidTr="001B77D2">
        <w:tc>
          <w:tcPr>
            <w:tcW w:w="508" w:type="dxa"/>
          </w:tcPr>
          <w:p w14:paraId="0F48B98B" w14:textId="6E535E86" w:rsidR="00B019F7" w:rsidRPr="00266A9F" w:rsidRDefault="00D54FE3" w:rsidP="003B748C">
            <w:pPr>
              <w:spacing w:line="240" w:lineRule="auto"/>
            </w:pPr>
            <w:r w:rsidRPr="00266A9F">
              <w:t>3</w:t>
            </w:r>
          </w:p>
        </w:tc>
        <w:tc>
          <w:tcPr>
            <w:tcW w:w="2234" w:type="dxa"/>
            <w:vMerge/>
          </w:tcPr>
          <w:p w14:paraId="7402BC25" w14:textId="77777777" w:rsidR="00B019F7" w:rsidRPr="00266A9F" w:rsidRDefault="00B019F7" w:rsidP="003B748C">
            <w:pPr>
              <w:spacing w:line="240" w:lineRule="auto"/>
            </w:pPr>
          </w:p>
        </w:tc>
        <w:tc>
          <w:tcPr>
            <w:tcW w:w="1081" w:type="dxa"/>
            <w:vMerge/>
          </w:tcPr>
          <w:p w14:paraId="27F8CF8E" w14:textId="77777777" w:rsidR="00B019F7" w:rsidRPr="00266A9F" w:rsidRDefault="00B019F7" w:rsidP="003B748C">
            <w:pPr>
              <w:spacing w:line="240" w:lineRule="auto"/>
            </w:pPr>
          </w:p>
        </w:tc>
        <w:tc>
          <w:tcPr>
            <w:tcW w:w="2412" w:type="dxa"/>
            <w:vMerge/>
          </w:tcPr>
          <w:p w14:paraId="0F3F34A9" w14:textId="77777777" w:rsidR="00B019F7" w:rsidRPr="00266A9F" w:rsidRDefault="00B019F7" w:rsidP="003B748C">
            <w:pPr>
              <w:spacing w:line="240" w:lineRule="auto"/>
              <w:jc w:val="left"/>
            </w:pPr>
          </w:p>
        </w:tc>
        <w:tc>
          <w:tcPr>
            <w:tcW w:w="1259" w:type="dxa"/>
          </w:tcPr>
          <w:p w14:paraId="06D3E21C" w14:textId="77777777" w:rsidR="00B019F7" w:rsidRPr="00266A9F" w:rsidRDefault="00B019F7" w:rsidP="003B748C">
            <w:pPr>
              <w:spacing w:line="240" w:lineRule="auto"/>
            </w:pPr>
            <w:r w:rsidRPr="00266A9F">
              <w:t>1.1.3.</w:t>
            </w:r>
          </w:p>
        </w:tc>
        <w:tc>
          <w:tcPr>
            <w:tcW w:w="2134" w:type="dxa"/>
            <w:gridSpan w:val="2"/>
            <w:vAlign w:val="bottom"/>
          </w:tcPr>
          <w:p w14:paraId="0995EDD1" w14:textId="77777777" w:rsidR="00B019F7" w:rsidRPr="00266A9F" w:rsidRDefault="00B019F7" w:rsidP="003B748C">
            <w:pPr>
              <w:spacing w:line="240" w:lineRule="auto"/>
            </w:pPr>
            <w:r w:rsidRPr="00266A9F">
              <w:t xml:space="preserve">Загальна сума зобовʼязань </w:t>
            </w:r>
          </w:p>
        </w:tc>
      </w:tr>
      <w:tr w:rsidR="00B019F7" w:rsidRPr="00266A9F" w14:paraId="596FD7CF" w14:textId="77777777" w:rsidTr="001B77D2">
        <w:tc>
          <w:tcPr>
            <w:tcW w:w="508" w:type="dxa"/>
          </w:tcPr>
          <w:p w14:paraId="0FBB623C" w14:textId="72F20514" w:rsidR="00B019F7" w:rsidRPr="00266A9F" w:rsidRDefault="00D54FE3" w:rsidP="003B748C">
            <w:pPr>
              <w:spacing w:line="240" w:lineRule="auto"/>
            </w:pPr>
            <w:r w:rsidRPr="00266A9F">
              <w:t>4</w:t>
            </w:r>
          </w:p>
        </w:tc>
        <w:tc>
          <w:tcPr>
            <w:tcW w:w="2234" w:type="dxa"/>
            <w:vMerge/>
          </w:tcPr>
          <w:p w14:paraId="22B45996" w14:textId="77777777" w:rsidR="00B019F7" w:rsidRPr="00266A9F" w:rsidRDefault="00B019F7" w:rsidP="003B748C">
            <w:pPr>
              <w:spacing w:line="240" w:lineRule="auto"/>
            </w:pPr>
          </w:p>
        </w:tc>
        <w:tc>
          <w:tcPr>
            <w:tcW w:w="1081" w:type="dxa"/>
            <w:vMerge w:val="restart"/>
          </w:tcPr>
          <w:p w14:paraId="7BDD9566" w14:textId="77777777" w:rsidR="00B019F7" w:rsidRPr="00266A9F" w:rsidRDefault="00B019F7" w:rsidP="003B748C">
            <w:pPr>
              <w:spacing w:line="240" w:lineRule="auto"/>
            </w:pPr>
            <w:r w:rsidRPr="00266A9F">
              <w:t>1.2.</w:t>
            </w:r>
          </w:p>
        </w:tc>
        <w:tc>
          <w:tcPr>
            <w:tcW w:w="2412" w:type="dxa"/>
            <w:vMerge w:val="restart"/>
          </w:tcPr>
          <w:p w14:paraId="7EB955F3" w14:textId="07F9A8C6" w:rsidR="00B019F7" w:rsidRPr="00266A9F" w:rsidRDefault="00B019F7" w:rsidP="003B748C">
            <w:pPr>
              <w:spacing w:line="240" w:lineRule="auto"/>
              <w:jc w:val="left"/>
            </w:pPr>
            <w:r w:rsidRPr="00266A9F">
              <w:t>Нормативний запас платоспроможності</w:t>
            </w:r>
          </w:p>
        </w:tc>
        <w:tc>
          <w:tcPr>
            <w:tcW w:w="1259" w:type="dxa"/>
          </w:tcPr>
          <w:p w14:paraId="27233AB3" w14:textId="77777777" w:rsidR="00B019F7" w:rsidRPr="00266A9F" w:rsidRDefault="00B019F7" w:rsidP="003B748C">
            <w:pPr>
              <w:spacing w:line="240" w:lineRule="auto"/>
            </w:pPr>
            <w:r w:rsidRPr="00266A9F">
              <w:t>1.2.1.</w:t>
            </w:r>
          </w:p>
        </w:tc>
        <w:tc>
          <w:tcPr>
            <w:tcW w:w="2134" w:type="dxa"/>
            <w:gridSpan w:val="2"/>
            <w:vAlign w:val="bottom"/>
          </w:tcPr>
          <w:p w14:paraId="0D8F9C67" w14:textId="77777777" w:rsidR="00B019F7" w:rsidRPr="00266A9F" w:rsidRDefault="00B019F7" w:rsidP="003B748C">
            <w:pPr>
              <w:spacing w:line="240" w:lineRule="auto"/>
            </w:pPr>
            <w:r w:rsidRPr="00266A9F">
              <w:t>Сума страхових  премій</w:t>
            </w:r>
          </w:p>
        </w:tc>
      </w:tr>
      <w:tr w:rsidR="00B019F7" w:rsidRPr="00266A9F" w14:paraId="34C112E9" w14:textId="77777777" w:rsidTr="001B77D2">
        <w:tc>
          <w:tcPr>
            <w:tcW w:w="508" w:type="dxa"/>
          </w:tcPr>
          <w:p w14:paraId="32B70979" w14:textId="45FDE346" w:rsidR="00B019F7" w:rsidRPr="00266A9F" w:rsidRDefault="00D54FE3" w:rsidP="003B748C">
            <w:pPr>
              <w:spacing w:line="240" w:lineRule="auto"/>
            </w:pPr>
            <w:r w:rsidRPr="00266A9F">
              <w:t>5</w:t>
            </w:r>
          </w:p>
        </w:tc>
        <w:tc>
          <w:tcPr>
            <w:tcW w:w="2234" w:type="dxa"/>
            <w:vMerge/>
          </w:tcPr>
          <w:p w14:paraId="32F348AA" w14:textId="77777777" w:rsidR="00B019F7" w:rsidRPr="00266A9F" w:rsidRDefault="00B019F7" w:rsidP="003B748C">
            <w:pPr>
              <w:spacing w:line="240" w:lineRule="auto"/>
            </w:pPr>
          </w:p>
        </w:tc>
        <w:tc>
          <w:tcPr>
            <w:tcW w:w="1081" w:type="dxa"/>
            <w:vMerge/>
          </w:tcPr>
          <w:p w14:paraId="3A377634" w14:textId="77777777" w:rsidR="00B019F7" w:rsidRPr="00266A9F" w:rsidRDefault="00B019F7" w:rsidP="003B748C">
            <w:pPr>
              <w:spacing w:line="240" w:lineRule="auto"/>
            </w:pPr>
          </w:p>
        </w:tc>
        <w:tc>
          <w:tcPr>
            <w:tcW w:w="2412" w:type="dxa"/>
            <w:vMerge/>
          </w:tcPr>
          <w:p w14:paraId="7CBE7790" w14:textId="77777777" w:rsidR="00B019F7" w:rsidRPr="00266A9F" w:rsidRDefault="00B019F7" w:rsidP="003B748C">
            <w:pPr>
              <w:spacing w:line="240" w:lineRule="auto"/>
            </w:pPr>
          </w:p>
        </w:tc>
        <w:tc>
          <w:tcPr>
            <w:tcW w:w="1259" w:type="dxa"/>
          </w:tcPr>
          <w:p w14:paraId="31FDC4E0" w14:textId="77777777" w:rsidR="00B019F7" w:rsidRPr="00266A9F" w:rsidRDefault="00B019F7" w:rsidP="003B748C">
            <w:pPr>
              <w:spacing w:line="240" w:lineRule="auto"/>
            </w:pPr>
            <w:r w:rsidRPr="00266A9F">
              <w:t>1.2.2.</w:t>
            </w:r>
          </w:p>
        </w:tc>
        <w:tc>
          <w:tcPr>
            <w:tcW w:w="2134" w:type="dxa"/>
            <w:gridSpan w:val="2"/>
            <w:vAlign w:val="bottom"/>
          </w:tcPr>
          <w:p w14:paraId="6F769F10" w14:textId="77777777" w:rsidR="00B019F7" w:rsidRPr="00266A9F" w:rsidRDefault="00B019F7" w:rsidP="003B748C">
            <w:pPr>
              <w:spacing w:line="240" w:lineRule="auto"/>
            </w:pPr>
            <w:r w:rsidRPr="00266A9F">
              <w:t>Сума страхових  виплат</w:t>
            </w:r>
          </w:p>
        </w:tc>
      </w:tr>
      <w:tr w:rsidR="00B019F7" w:rsidRPr="00266A9F" w14:paraId="6F34EB3F" w14:textId="77777777" w:rsidTr="001B77D2">
        <w:tc>
          <w:tcPr>
            <w:tcW w:w="508" w:type="dxa"/>
          </w:tcPr>
          <w:p w14:paraId="6DFF5646" w14:textId="2A167E81" w:rsidR="00B019F7" w:rsidRPr="00266A9F" w:rsidRDefault="00D54FE3" w:rsidP="003B748C">
            <w:pPr>
              <w:spacing w:line="240" w:lineRule="auto"/>
            </w:pPr>
            <w:r w:rsidRPr="00266A9F">
              <w:t>6</w:t>
            </w:r>
          </w:p>
        </w:tc>
        <w:tc>
          <w:tcPr>
            <w:tcW w:w="2234" w:type="dxa"/>
            <w:vMerge/>
          </w:tcPr>
          <w:p w14:paraId="779DAF44" w14:textId="77777777" w:rsidR="00B019F7" w:rsidRPr="00266A9F" w:rsidRDefault="00B019F7" w:rsidP="003B748C">
            <w:pPr>
              <w:spacing w:line="240" w:lineRule="auto"/>
            </w:pPr>
          </w:p>
        </w:tc>
        <w:tc>
          <w:tcPr>
            <w:tcW w:w="1081" w:type="dxa"/>
            <w:vMerge/>
          </w:tcPr>
          <w:p w14:paraId="7759BD02" w14:textId="77777777" w:rsidR="00B019F7" w:rsidRPr="00266A9F" w:rsidRDefault="00B019F7" w:rsidP="003B748C">
            <w:pPr>
              <w:spacing w:line="240" w:lineRule="auto"/>
            </w:pPr>
          </w:p>
        </w:tc>
        <w:tc>
          <w:tcPr>
            <w:tcW w:w="2412" w:type="dxa"/>
            <w:vMerge/>
          </w:tcPr>
          <w:p w14:paraId="48B4F8ED" w14:textId="77777777" w:rsidR="00B019F7" w:rsidRPr="00266A9F" w:rsidRDefault="00B019F7" w:rsidP="003B748C">
            <w:pPr>
              <w:spacing w:line="240" w:lineRule="auto"/>
            </w:pPr>
          </w:p>
        </w:tc>
        <w:tc>
          <w:tcPr>
            <w:tcW w:w="1259" w:type="dxa"/>
          </w:tcPr>
          <w:p w14:paraId="61BE7808" w14:textId="77777777" w:rsidR="00B019F7" w:rsidRPr="00266A9F" w:rsidRDefault="00B019F7" w:rsidP="003B748C">
            <w:pPr>
              <w:spacing w:line="240" w:lineRule="auto"/>
            </w:pPr>
            <w:r w:rsidRPr="00266A9F">
              <w:t>1.2.3. </w:t>
            </w:r>
          </w:p>
        </w:tc>
        <w:tc>
          <w:tcPr>
            <w:tcW w:w="2134" w:type="dxa"/>
            <w:gridSpan w:val="2"/>
            <w:vAlign w:val="bottom"/>
          </w:tcPr>
          <w:p w14:paraId="630FC63D" w14:textId="77777777" w:rsidR="00B019F7" w:rsidRPr="00266A9F" w:rsidRDefault="00B019F7" w:rsidP="003B748C">
            <w:pPr>
              <w:spacing w:line="240" w:lineRule="auto"/>
            </w:pPr>
            <w:r w:rsidRPr="00266A9F">
              <w:t>Сума страхових премій, належних перестраховикам</w:t>
            </w:r>
          </w:p>
        </w:tc>
      </w:tr>
      <w:tr w:rsidR="00B019F7" w:rsidRPr="00266A9F" w14:paraId="661D2852" w14:textId="77777777" w:rsidTr="001B77D2">
        <w:tc>
          <w:tcPr>
            <w:tcW w:w="508" w:type="dxa"/>
          </w:tcPr>
          <w:p w14:paraId="5C31CEF7" w14:textId="09901CA3" w:rsidR="00B019F7" w:rsidRPr="00266A9F" w:rsidRDefault="00D54FE3" w:rsidP="003B748C">
            <w:pPr>
              <w:spacing w:line="240" w:lineRule="auto"/>
            </w:pPr>
            <w:r w:rsidRPr="00266A9F">
              <w:t>7</w:t>
            </w:r>
          </w:p>
        </w:tc>
        <w:tc>
          <w:tcPr>
            <w:tcW w:w="2234" w:type="dxa"/>
            <w:vMerge/>
          </w:tcPr>
          <w:p w14:paraId="7DDDB5F7" w14:textId="77777777" w:rsidR="00B019F7" w:rsidRPr="00266A9F" w:rsidRDefault="00B019F7" w:rsidP="003B748C">
            <w:pPr>
              <w:spacing w:line="240" w:lineRule="auto"/>
            </w:pPr>
          </w:p>
        </w:tc>
        <w:tc>
          <w:tcPr>
            <w:tcW w:w="1081" w:type="dxa"/>
            <w:vMerge/>
          </w:tcPr>
          <w:p w14:paraId="3D9AB593" w14:textId="77777777" w:rsidR="00B019F7" w:rsidRPr="00266A9F" w:rsidRDefault="00B019F7" w:rsidP="003B748C">
            <w:pPr>
              <w:spacing w:line="240" w:lineRule="auto"/>
            </w:pPr>
          </w:p>
        </w:tc>
        <w:tc>
          <w:tcPr>
            <w:tcW w:w="2412" w:type="dxa"/>
            <w:vMerge/>
          </w:tcPr>
          <w:p w14:paraId="73349128" w14:textId="77777777" w:rsidR="00B019F7" w:rsidRPr="00266A9F" w:rsidRDefault="00B019F7" w:rsidP="003B748C">
            <w:pPr>
              <w:spacing w:line="240" w:lineRule="auto"/>
            </w:pPr>
          </w:p>
        </w:tc>
        <w:tc>
          <w:tcPr>
            <w:tcW w:w="1259" w:type="dxa"/>
          </w:tcPr>
          <w:p w14:paraId="42B193AF" w14:textId="77777777" w:rsidR="00B019F7" w:rsidRPr="00266A9F" w:rsidRDefault="00B019F7" w:rsidP="003B748C">
            <w:pPr>
              <w:spacing w:line="240" w:lineRule="auto"/>
            </w:pPr>
            <w:r w:rsidRPr="00266A9F">
              <w:t>1.2.4. </w:t>
            </w:r>
          </w:p>
        </w:tc>
        <w:tc>
          <w:tcPr>
            <w:tcW w:w="2134" w:type="dxa"/>
            <w:gridSpan w:val="2"/>
            <w:vAlign w:val="bottom"/>
          </w:tcPr>
          <w:p w14:paraId="317B66A2" w14:textId="77777777" w:rsidR="00B019F7" w:rsidRPr="00266A9F" w:rsidRDefault="00B019F7" w:rsidP="003B748C">
            <w:pPr>
              <w:spacing w:line="240" w:lineRule="auto"/>
            </w:pPr>
            <w:r w:rsidRPr="00266A9F">
              <w:t xml:space="preserve">Сума виплат, компенсованих перестраховиками </w:t>
            </w:r>
          </w:p>
        </w:tc>
      </w:tr>
      <w:tr w:rsidR="00B019F7" w:rsidRPr="00266A9F" w14:paraId="01093677" w14:textId="77777777" w:rsidTr="001B77D2">
        <w:tc>
          <w:tcPr>
            <w:tcW w:w="508" w:type="dxa"/>
          </w:tcPr>
          <w:p w14:paraId="07A0B8F8" w14:textId="2E68FA39" w:rsidR="00B019F7" w:rsidRPr="00266A9F" w:rsidRDefault="00D54FE3" w:rsidP="003B748C">
            <w:pPr>
              <w:spacing w:line="240" w:lineRule="auto"/>
            </w:pPr>
            <w:r w:rsidRPr="00266A9F">
              <w:t>8</w:t>
            </w:r>
          </w:p>
        </w:tc>
        <w:tc>
          <w:tcPr>
            <w:tcW w:w="2234" w:type="dxa"/>
            <w:vMerge/>
          </w:tcPr>
          <w:p w14:paraId="3BE4BA24" w14:textId="77777777" w:rsidR="00B019F7" w:rsidRPr="00266A9F" w:rsidRDefault="00B019F7" w:rsidP="003B748C">
            <w:pPr>
              <w:spacing w:line="240" w:lineRule="auto"/>
            </w:pPr>
          </w:p>
        </w:tc>
        <w:tc>
          <w:tcPr>
            <w:tcW w:w="1081" w:type="dxa"/>
            <w:vMerge/>
          </w:tcPr>
          <w:p w14:paraId="50C5CBD2" w14:textId="77777777" w:rsidR="00B019F7" w:rsidRPr="00266A9F" w:rsidRDefault="00B019F7" w:rsidP="003B748C">
            <w:pPr>
              <w:spacing w:line="240" w:lineRule="auto"/>
            </w:pPr>
          </w:p>
        </w:tc>
        <w:tc>
          <w:tcPr>
            <w:tcW w:w="2412" w:type="dxa"/>
            <w:vMerge/>
          </w:tcPr>
          <w:p w14:paraId="4F2921D6" w14:textId="77777777" w:rsidR="00B019F7" w:rsidRPr="00266A9F" w:rsidRDefault="00B019F7" w:rsidP="003B748C">
            <w:pPr>
              <w:spacing w:line="240" w:lineRule="auto"/>
            </w:pPr>
          </w:p>
        </w:tc>
        <w:tc>
          <w:tcPr>
            <w:tcW w:w="1259" w:type="dxa"/>
          </w:tcPr>
          <w:p w14:paraId="7803F3D1" w14:textId="77777777" w:rsidR="00B019F7" w:rsidRPr="00266A9F" w:rsidRDefault="00B019F7" w:rsidP="003B748C">
            <w:pPr>
              <w:spacing w:line="240" w:lineRule="auto"/>
            </w:pPr>
            <w:r w:rsidRPr="00266A9F">
              <w:t>1.2.5. </w:t>
            </w:r>
          </w:p>
        </w:tc>
        <w:tc>
          <w:tcPr>
            <w:tcW w:w="2134" w:type="dxa"/>
            <w:gridSpan w:val="2"/>
            <w:vAlign w:val="bottom"/>
          </w:tcPr>
          <w:p w14:paraId="4AAD9A67" w14:textId="657ADDE9" w:rsidR="00B019F7" w:rsidRPr="00266A9F" w:rsidRDefault="00B019F7" w:rsidP="003B748C">
            <w:pPr>
              <w:spacing w:line="240" w:lineRule="auto"/>
            </w:pPr>
            <w:r w:rsidRPr="00266A9F">
              <w:t>Величина резерву довгострокових зобов'язань</w:t>
            </w:r>
          </w:p>
        </w:tc>
      </w:tr>
      <w:tr w:rsidR="00B019F7" w:rsidRPr="00266A9F" w14:paraId="71CCD85D" w14:textId="77777777" w:rsidTr="001B77D2">
        <w:tc>
          <w:tcPr>
            <w:tcW w:w="508" w:type="dxa"/>
          </w:tcPr>
          <w:p w14:paraId="597B2CED" w14:textId="740DFF99" w:rsidR="00B019F7" w:rsidRPr="00266A9F" w:rsidRDefault="00D54FE3" w:rsidP="003B748C">
            <w:pPr>
              <w:spacing w:line="240" w:lineRule="auto"/>
            </w:pPr>
            <w:r w:rsidRPr="00266A9F">
              <w:t>9</w:t>
            </w:r>
          </w:p>
        </w:tc>
        <w:tc>
          <w:tcPr>
            <w:tcW w:w="2234" w:type="dxa"/>
            <w:vMerge w:val="restart"/>
          </w:tcPr>
          <w:p w14:paraId="657754B1" w14:textId="77777777" w:rsidR="00B019F7" w:rsidRPr="00266A9F" w:rsidRDefault="00B019F7" w:rsidP="003B748C">
            <w:pPr>
              <w:spacing w:line="240" w:lineRule="auto"/>
            </w:pPr>
            <w:r w:rsidRPr="00266A9F">
              <w:t>Наявність гарантійного фонду</w:t>
            </w:r>
          </w:p>
        </w:tc>
        <w:tc>
          <w:tcPr>
            <w:tcW w:w="1081" w:type="dxa"/>
          </w:tcPr>
          <w:p w14:paraId="2DF8F261" w14:textId="77777777" w:rsidR="00B019F7" w:rsidRPr="00266A9F" w:rsidRDefault="00B019F7" w:rsidP="003B748C">
            <w:pPr>
              <w:spacing w:after="0" w:line="240" w:lineRule="auto"/>
            </w:pPr>
            <w:r w:rsidRPr="00266A9F">
              <w:t>2.1.</w:t>
            </w:r>
          </w:p>
        </w:tc>
        <w:tc>
          <w:tcPr>
            <w:tcW w:w="5805" w:type="dxa"/>
            <w:gridSpan w:val="4"/>
          </w:tcPr>
          <w:p w14:paraId="4277322E" w14:textId="77777777" w:rsidR="00B019F7" w:rsidRPr="00266A9F" w:rsidRDefault="00B019F7" w:rsidP="003B748C">
            <w:pPr>
              <w:spacing w:line="240" w:lineRule="auto"/>
            </w:pPr>
            <w:r w:rsidRPr="00266A9F">
              <w:t>Розмір додаткового капіталу</w:t>
            </w:r>
          </w:p>
        </w:tc>
      </w:tr>
      <w:tr w:rsidR="00B019F7" w:rsidRPr="00266A9F" w14:paraId="7FFCF827" w14:textId="77777777" w:rsidTr="001B77D2">
        <w:tc>
          <w:tcPr>
            <w:tcW w:w="508" w:type="dxa"/>
          </w:tcPr>
          <w:p w14:paraId="5A9556D4" w14:textId="6122288F" w:rsidR="00B019F7" w:rsidRPr="00266A9F" w:rsidRDefault="00D54FE3" w:rsidP="003B748C">
            <w:pPr>
              <w:spacing w:line="240" w:lineRule="auto"/>
            </w:pPr>
            <w:r w:rsidRPr="00266A9F">
              <w:t>10</w:t>
            </w:r>
          </w:p>
        </w:tc>
        <w:tc>
          <w:tcPr>
            <w:tcW w:w="2234" w:type="dxa"/>
            <w:vMerge/>
          </w:tcPr>
          <w:p w14:paraId="2E30E459" w14:textId="77777777" w:rsidR="00B019F7" w:rsidRPr="00266A9F" w:rsidRDefault="00B019F7" w:rsidP="003B748C">
            <w:pPr>
              <w:spacing w:line="240" w:lineRule="auto"/>
            </w:pPr>
          </w:p>
        </w:tc>
        <w:tc>
          <w:tcPr>
            <w:tcW w:w="1081" w:type="dxa"/>
          </w:tcPr>
          <w:p w14:paraId="24B5024D" w14:textId="77777777" w:rsidR="00B019F7" w:rsidRPr="00266A9F" w:rsidRDefault="00B019F7" w:rsidP="003B748C">
            <w:pPr>
              <w:spacing w:after="0" w:line="240" w:lineRule="auto"/>
            </w:pPr>
            <w:r w:rsidRPr="00266A9F">
              <w:t>2.2.</w:t>
            </w:r>
          </w:p>
        </w:tc>
        <w:tc>
          <w:tcPr>
            <w:tcW w:w="5805" w:type="dxa"/>
            <w:gridSpan w:val="4"/>
          </w:tcPr>
          <w:p w14:paraId="4F2600E4" w14:textId="77777777" w:rsidR="00B019F7" w:rsidRPr="00266A9F" w:rsidRDefault="00B019F7" w:rsidP="003B748C">
            <w:pPr>
              <w:spacing w:line="240" w:lineRule="auto"/>
            </w:pPr>
            <w:r w:rsidRPr="00266A9F">
              <w:t>Розмір резервного капіталу</w:t>
            </w:r>
          </w:p>
        </w:tc>
      </w:tr>
      <w:tr w:rsidR="00B019F7" w:rsidRPr="00266A9F" w14:paraId="09D79D26" w14:textId="77777777" w:rsidTr="001B77D2">
        <w:tc>
          <w:tcPr>
            <w:tcW w:w="508" w:type="dxa"/>
          </w:tcPr>
          <w:p w14:paraId="26C8DB64" w14:textId="452B9F7B" w:rsidR="00B019F7" w:rsidRPr="00266A9F" w:rsidRDefault="00D54FE3" w:rsidP="003B748C">
            <w:pPr>
              <w:spacing w:line="240" w:lineRule="auto"/>
            </w:pPr>
            <w:r w:rsidRPr="00266A9F">
              <w:t>11</w:t>
            </w:r>
          </w:p>
        </w:tc>
        <w:tc>
          <w:tcPr>
            <w:tcW w:w="2234" w:type="dxa"/>
            <w:vMerge/>
          </w:tcPr>
          <w:p w14:paraId="02956279" w14:textId="77777777" w:rsidR="00B019F7" w:rsidRPr="00266A9F" w:rsidRDefault="00B019F7" w:rsidP="003B748C">
            <w:pPr>
              <w:spacing w:line="240" w:lineRule="auto"/>
            </w:pPr>
          </w:p>
        </w:tc>
        <w:tc>
          <w:tcPr>
            <w:tcW w:w="1081" w:type="dxa"/>
          </w:tcPr>
          <w:p w14:paraId="37EF78F3" w14:textId="77777777" w:rsidR="00B019F7" w:rsidRPr="00266A9F" w:rsidRDefault="00B019F7" w:rsidP="003B748C">
            <w:pPr>
              <w:spacing w:after="0" w:line="240" w:lineRule="auto"/>
            </w:pPr>
            <w:r w:rsidRPr="00266A9F">
              <w:t>2.3.</w:t>
            </w:r>
          </w:p>
        </w:tc>
        <w:tc>
          <w:tcPr>
            <w:tcW w:w="5805" w:type="dxa"/>
            <w:gridSpan w:val="4"/>
          </w:tcPr>
          <w:p w14:paraId="78FFD692" w14:textId="77777777" w:rsidR="00B019F7" w:rsidRPr="00266A9F" w:rsidRDefault="00B019F7" w:rsidP="003B748C">
            <w:pPr>
              <w:spacing w:line="240" w:lineRule="auto"/>
            </w:pPr>
            <w:r w:rsidRPr="00266A9F">
              <w:t>Сума нерозподіленого прибутку</w:t>
            </w:r>
          </w:p>
        </w:tc>
      </w:tr>
      <w:tr w:rsidR="00F372C1" w:rsidRPr="00266A9F" w14:paraId="052235CE" w14:textId="77777777" w:rsidTr="001B77D2">
        <w:tc>
          <w:tcPr>
            <w:tcW w:w="508" w:type="dxa"/>
          </w:tcPr>
          <w:p w14:paraId="2FB462E5" w14:textId="357F3655" w:rsidR="00B019F7" w:rsidRPr="00266A9F" w:rsidRDefault="00487322" w:rsidP="003B748C">
            <w:pPr>
              <w:spacing w:line="240" w:lineRule="auto"/>
            </w:pPr>
            <w:r w:rsidRPr="00266A9F">
              <w:t>12</w:t>
            </w:r>
          </w:p>
        </w:tc>
        <w:tc>
          <w:tcPr>
            <w:tcW w:w="2234" w:type="dxa"/>
            <w:vMerge w:val="restart"/>
          </w:tcPr>
          <w:p w14:paraId="3642A57D" w14:textId="77777777" w:rsidR="00B019F7" w:rsidRPr="00266A9F" w:rsidRDefault="00B019F7" w:rsidP="003B748C">
            <w:pPr>
              <w:spacing w:line="240" w:lineRule="auto"/>
            </w:pPr>
            <w:r w:rsidRPr="00266A9F">
              <w:t>Норматив платоспроможності та достатності капіталу</w:t>
            </w:r>
          </w:p>
        </w:tc>
        <w:tc>
          <w:tcPr>
            <w:tcW w:w="1081" w:type="dxa"/>
            <w:vMerge w:val="restart"/>
          </w:tcPr>
          <w:p w14:paraId="35D36C06" w14:textId="77777777" w:rsidR="00B019F7" w:rsidRPr="00266A9F" w:rsidRDefault="00B019F7" w:rsidP="003B748C">
            <w:pPr>
              <w:spacing w:line="240" w:lineRule="auto"/>
            </w:pPr>
            <w:r w:rsidRPr="00266A9F">
              <w:t>3.1.</w:t>
            </w:r>
          </w:p>
        </w:tc>
        <w:tc>
          <w:tcPr>
            <w:tcW w:w="2412" w:type="dxa"/>
            <w:vMerge w:val="restart"/>
          </w:tcPr>
          <w:p w14:paraId="0AE40431" w14:textId="77777777" w:rsidR="00B019F7" w:rsidRPr="00266A9F" w:rsidRDefault="00B019F7" w:rsidP="003B748C">
            <w:pPr>
              <w:spacing w:line="240" w:lineRule="auto"/>
            </w:pPr>
            <w:r w:rsidRPr="00266A9F">
              <w:t>Загальна сума зобов'язань</w:t>
            </w:r>
          </w:p>
        </w:tc>
        <w:tc>
          <w:tcPr>
            <w:tcW w:w="1259" w:type="dxa"/>
          </w:tcPr>
          <w:p w14:paraId="68816F64" w14:textId="77777777" w:rsidR="00B019F7" w:rsidRPr="00266A9F" w:rsidRDefault="00B019F7" w:rsidP="003B748C">
            <w:pPr>
              <w:spacing w:line="240" w:lineRule="auto"/>
            </w:pPr>
            <w:r w:rsidRPr="00266A9F">
              <w:t>3.1.1. </w:t>
            </w:r>
          </w:p>
        </w:tc>
        <w:tc>
          <w:tcPr>
            <w:tcW w:w="2134" w:type="dxa"/>
            <w:gridSpan w:val="2"/>
            <w:vAlign w:val="bottom"/>
          </w:tcPr>
          <w:p w14:paraId="489B33E2" w14:textId="77777777" w:rsidR="00B019F7" w:rsidRPr="00266A9F" w:rsidRDefault="00B019F7" w:rsidP="003B748C">
            <w:pPr>
              <w:spacing w:line="240" w:lineRule="auto"/>
            </w:pPr>
            <w:r w:rsidRPr="00266A9F">
              <w:t>Страхові резерви, в розрізі кожного виду резервів</w:t>
            </w:r>
          </w:p>
        </w:tc>
      </w:tr>
      <w:tr w:rsidR="00F372C1" w:rsidRPr="00266A9F" w14:paraId="23334D8F" w14:textId="77777777" w:rsidTr="001B77D2">
        <w:tc>
          <w:tcPr>
            <w:tcW w:w="508" w:type="dxa"/>
          </w:tcPr>
          <w:p w14:paraId="0C76C501" w14:textId="248F9678" w:rsidR="00B019F7" w:rsidRPr="00266A9F" w:rsidRDefault="00487322" w:rsidP="003B748C">
            <w:pPr>
              <w:spacing w:line="240" w:lineRule="auto"/>
            </w:pPr>
            <w:r w:rsidRPr="00266A9F">
              <w:t>13</w:t>
            </w:r>
          </w:p>
        </w:tc>
        <w:tc>
          <w:tcPr>
            <w:tcW w:w="2234" w:type="dxa"/>
            <w:vMerge/>
          </w:tcPr>
          <w:p w14:paraId="43706E70" w14:textId="77777777" w:rsidR="00B019F7" w:rsidRPr="00266A9F" w:rsidRDefault="00B019F7" w:rsidP="003B748C">
            <w:pPr>
              <w:spacing w:line="240" w:lineRule="auto"/>
            </w:pPr>
          </w:p>
        </w:tc>
        <w:tc>
          <w:tcPr>
            <w:tcW w:w="1081" w:type="dxa"/>
            <w:vMerge/>
          </w:tcPr>
          <w:p w14:paraId="4B498592" w14:textId="77777777" w:rsidR="00B019F7" w:rsidRPr="00266A9F" w:rsidRDefault="00B019F7" w:rsidP="003B748C">
            <w:pPr>
              <w:spacing w:line="240" w:lineRule="auto"/>
            </w:pPr>
          </w:p>
        </w:tc>
        <w:tc>
          <w:tcPr>
            <w:tcW w:w="2412" w:type="dxa"/>
            <w:vMerge/>
          </w:tcPr>
          <w:p w14:paraId="5E96056F" w14:textId="77777777" w:rsidR="00B019F7" w:rsidRPr="00266A9F" w:rsidRDefault="00B019F7" w:rsidP="003B748C">
            <w:pPr>
              <w:spacing w:line="240" w:lineRule="auto"/>
            </w:pPr>
          </w:p>
        </w:tc>
        <w:tc>
          <w:tcPr>
            <w:tcW w:w="1259" w:type="dxa"/>
          </w:tcPr>
          <w:p w14:paraId="3C5B5388" w14:textId="77777777" w:rsidR="00B019F7" w:rsidRPr="00266A9F" w:rsidRDefault="00B019F7" w:rsidP="003B748C">
            <w:pPr>
              <w:spacing w:line="240" w:lineRule="auto"/>
            </w:pPr>
            <w:r w:rsidRPr="00266A9F">
              <w:t>3.1.2. </w:t>
            </w:r>
          </w:p>
        </w:tc>
        <w:tc>
          <w:tcPr>
            <w:tcW w:w="2134" w:type="dxa"/>
            <w:gridSpan w:val="2"/>
            <w:vAlign w:val="bottom"/>
          </w:tcPr>
          <w:p w14:paraId="16A06AF1" w14:textId="77777777" w:rsidR="00B019F7" w:rsidRPr="00266A9F" w:rsidRDefault="00B019F7" w:rsidP="003B748C">
            <w:pPr>
              <w:spacing w:line="240" w:lineRule="auto"/>
            </w:pPr>
            <w:r w:rsidRPr="00266A9F">
              <w:t>Сума інших догострокових зобов'язень</w:t>
            </w:r>
          </w:p>
        </w:tc>
      </w:tr>
      <w:tr w:rsidR="00F372C1" w:rsidRPr="00266A9F" w14:paraId="5E59C2B4" w14:textId="77777777" w:rsidTr="001B77D2">
        <w:tc>
          <w:tcPr>
            <w:tcW w:w="508" w:type="dxa"/>
          </w:tcPr>
          <w:p w14:paraId="02332EA9" w14:textId="72FA4B8C" w:rsidR="00B019F7" w:rsidRPr="00266A9F" w:rsidRDefault="00487322" w:rsidP="003B748C">
            <w:pPr>
              <w:spacing w:line="240" w:lineRule="auto"/>
            </w:pPr>
            <w:r w:rsidRPr="00266A9F">
              <w:t>14</w:t>
            </w:r>
          </w:p>
        </w:tc>
        <w:tc>
          <w:tcPr>
            <w:tcW w:w="2234" w:type="dxa"/>
            <w:vMerge/>
          </w:tcPr>
          <w:p w14:paraId="0091B65B" w14:textId="77777777" w:rsidR="00B019F7" w:rsidRPr="00266A9F" w:rsidRDefault="00B019F7" w:rsidP="003B748C">
            <w:pPr>
              <w:spacing w:line="240" w:lineRule="auto"/>
            </w:pPr>
          </w:p>
        </w:tc>
        <w:tc>
          <w:tcPr>
            <w:tcW w:w="1081" w:type="dxa"/>
            <w:vMerge/>
          </w:tcPr>
          <w:p w14:paraId="710D73EF" w14:textId="77777777" w:rsidR="00B019F7" w:rsidRPr="00266A9F" w:rsidRDefault="00B019F7" w:rsidP="003B748C">
            <w:pPr>
              <w:spacing w:line="240" w:lineRule="auto"/>
            </w:pPr>
          </w:p>
        </w:tc>
        <w:tc>
          <w:tcPr>
            <w:tcW w:w="2412" w:type="dxa"/>
            <w:vMerge/>
          </w:tcPr>
          <w:p w14:paraId="2C25957A" w14:textId="77777777" w:rsidR="00B019F7" w:rsidRPr="00266A9F" w:rsidRDefault="00B019F7" w:rsidP="003B748C">
            <w:pPr>
              <w:spacing w:line="240" w:lineRule="auto"/>
            </w:pPr>
          </w:p>
        </w:tc>
        <w:tc>
          <w:tcPr>
            <w:tcW w:w="1259" w:type="dxa"/>
          </w:tcPr>
          <w:p w14:paraId="38E42125" w14:textId="77777777" w:rsidR="00B019F7" w:rsidRPr="00266A9F" w:rsidRDefault="00B019F7" w:rsidP="003B748C">
            <w:pPr>
              <w:spacing w:line="240" w:lineRule="auto"/>
            </w:pPr>
            <w:r w:rsidRPr="00266A9F">
              <w:t>3.1.3.</w:t>
            </w:r>
          </w:p>
        </w:tc>
        <w:tc>
          <w:tcPr>
            <w:tcW w:w="2134" w:type="dxa"/>
            <w:gridSpan w:val="2"/>
            <w:vAlign w:val="bottom"/>
          </w:tcPr>
          <w:p w14:paraId="22D84848" w14:textId="77777777" w:rsidR="00B019F7" w:rsidRPr="00266A9F" w:rsidRDefault="00B019F7" w:rsidP="003B748C">
            <w:pPr>
              <w:spacing w:line="240" w:lineRule="auto"/>
            </w:pPr>
            <w:r w:rsidRPr="00266A9F">
              <w:t>Сума поточних зобов'язань</w:t>
            </w:r>
          </w:p>
        </w:tc>
      </w:tr>
      <w:tr w:rsidR="00F372C1" w:rsidRPr="00266A9F" w14:paraId="482F97AD" w14:textId="77777777" w:rsidTr="001B77D2">
        <w:tc>
          <w:tcPr>
            <w:tcW w:w="508" w:type="dxa"/>
          </w:tcPr>
          <w:p w14:paraId="348F5759" w14:textId="58A0F748" w:rsidR="00B019F7" w:rsidRPr="00266A9F" w:rsidRDefault="00487322" w:rsidP="003B748C">
            <w:pPr>
              <w:spacing w:line="240" w:lineRule="auto"/>
            </w:pPr>
            <w:r w:rsidRPr="00266A9F">
              <w:t>15</w:t>
            </w:r>
          </w:p>
        </w:tc>
        <w:tc>
          <w:tcPr>
            <w:tcW w:w="2234" w:type="dxa"/>
            <w:vMerge/>
          </w:tcPr>
          <w:p w14:paraId="7A16B0A5" w14:textId="77777777" w:rsidR="00B019F7" w:rsidRPr="00266A9F" w:rsidRDefault="00B019F7" w:rsidP="003B748C">
            <w:pPr>
              <w:spacing w:line="240" w:lineRule="auto"/>
            </w:pPr>
          </w:p>
        </w:tc>
        <w:tc>
          <w:tcPr>
            <w:tcW w:w="1081" w:type="dxa"/>
            <w:vMerge w:val="restart"/>
          </w:tcPr>
          <w:p w14:paraId="53839670" w14:textId="77777777" w:rsidR="00B019F7" w:rsidRPr="00266A9F" w:rsidRDefault="00B019F7" w:rsidP="003B748C">
            <w:pPr>
              <w:spacing w:line="240" w:lineRule="auto"/>
            </w:pPr>
            <w:r w:rsidRPr="00266A9F">
              <w:t>3.2.</w:t>
            </w:r>
          </w:p>
        </w:tc>
        <w:tc>
          <w:tcPr>
            <w:tcW w:w="2412" w:type="dxa"/>
            <w:vMerge w:val="restart"/>
          </w:tcPr>
          <w:p w14:paraId="7A2F211F" w14:textId="35A012E1" w:rsidR="00B019F7" w:rsidRPr="00266A9F" w:rsidRDefault="00B019F7" w:rsidP="003B748C">
            <w:pPr>
              <w:spacing w:line="240" w:lineRule="auto"/>
            </w:pPr>
            <w:r w:rsidRPr="00266A9F">
              <w:t>Нормативний запас платоспроможності</w:t>
            </w:r>
          </w:p>
        </w:tc>
        <w:tc>
          <w:tcPr>
            <w:tcW w:w="1259" w:type="dxa"/>
          </w:tcPr>
          <w:p w14:paraId="7D16ABAD" w14:textId="77777777" w:rsidR="00B019F7" w:rsidRPr="00266A9F" w:rsidRDefault="00B019F7" w:rsidP="003B748C">
            <w:pPr>
              <w:spacing w:line="240" w:lineRule="auto"/>
            </w:pPr>
            <w:r w:rsidRPr="00266A9F">
              <w:t>3.2.1.</w:t>
            </w:r>
          </w:p>
        </w:tc>
        <w:tc>
          <w:tcPr>
            <w:tcW w:w="2134" w:type="dxa"/>
            <w:gridSpan w:val="2"/>
            <w:vAlign w:val="bottom"/>
          </w:tcPr>
          <w:p w14:paraId="69C51125" w14:textId="77777777" w:rsidR="00B019F7" w:rsidRPr="00266A9F" w:rsidRDefault="00B019F7" w:rsidP="003B748C">
            <w:pPr>
              <w:spacing w:line="240" w:lineRule="auto"/>
            </w:pPr>
            <w:r w:rsidRPr="00266A9F">
              <w:t>Сума страхових  премій</w:t>
            </w:r>
          </w:p>
        </w:tc>
      </w:tr>
      <w:tr w:rsidR="00F372C1" w:rsidRPr="00266A9F" w14:paraId="3C6407C7" w14:textId="77777777" w:rsidTr="001B77D2">
        <w:tc>
          <w:tcPr>
            <w:tcW w:w="508" w:type="dxa"/>
          </w:tcPr>
          <w:p w14:paraId="64DA9C84" w14:textId="27747DDE" w:rsidR="00B019F7" w:rsidRPr="00266A9F" w:rsidRDefault="00487322" w:rsidP="003B748C">
            <w:pPr>
              <w:spacing w:line="240" w:lineRule="auto"/>
            </w:pPr>
            <w:r w:rsidRPr="00266A9F">
              <w:t>16</w:t>
            </w:r>
          </w:p>
        </w:tc>
        <w:tc>
          <w:tcPr>
            <w:tcW w:w="2234" w:type="dxa"/>
            <w:vMerge/>
          </w:tcPr>
          <w:p w14:paraId="31B35789" w14:textId="77777777" w:rsidR="00B019F7" w:rsidRPr="00266A9F" w:rsidRDefault="00B019F7" w:rsidP="003B748C">
            <w:pPr>
              <w:spacing w:line="240" w:lineRule="auto"/>
            </w:pPr>
          </w:p>
        </w:tc>
        <w:tc>
          <w:tcPr>
            <w:tcW w:w="1081" w:type="dxa"/>
            <w:vMerge/>
          </w:tcPr>
          <w:p w14:paraId="4831E59B" w14:textId="77777777" w:rsidR="00B019F7" w:rsidRPr="00266A9F" w:rsidRDefault="00B019F7" w:rsidP="003B748C">
            <w:pPr>
              <w:spacing w:line="240" w:lineRule="auto"/>
            </w:pPr>
          </w:p>
        </w:tc>
        <w:tc>
          <w:tcPr>
            <w:tcW w:w="2412" w:type="dxa"/>
            <w:vMerge/>
          </w:tcPr>
          <w:p w14:paraId="3D42460C" w14:textId="77777777" w:rsidR="00B019F7" w:rsidRPr="00266A9F" w:rsidRDefault="00B019F7" w:rsidP="003B748C">
            <w:pPr>
              <w:spacing w:line="240" w:lineRule="auto"/>
            </w:pPr>
          </w:p>
        </w:tc>
        <w:tc>
          <w:tcPr>
            <w:tcW w:w="1259" w:type="dxa"/>
          </w:tcPr>
          <w:p w14:paraId="328612ED" w14:textId="77777777" w:rsidR="00B019F7" w:rsidRPr="00266A9F" w:rsidRDefault="00B019F7" w:rsidP="003B748C">
            <w:pPr>
              <w:spacing w:line="240" w:lineRule="auto"/>
            </w:pPr>
            <w:r w:rsidRPr="00266A9F">
              <w:t>3.2.2.</w:t>
            </w:r>
          </w:p>
        </w:tc>
        <w:tc>
          <w:tcPr>
            <w:tcW w:w="2134" w:type="dxa"/>
            <w:gridSpan w:val="2"/>
            <w:vAlign w:val="bottom"/>
          </w:tcPr>
          <w:p w14:paraId="5C90DC65" w14:textId="77777777" w:rsidR="00B019F7" w:rsidRPr="00266A9F" w:rsidRDefault="00B019F7" w:rsidP="003B748C">
            <w:pPr>
              <w:spacing w:line="240" w:lineRule="auto"/>
            </w:pPr>
            <w:r w:rsidRPr="00266A9F">
              <w:t>Сума страхових  виплат</w:t>
            </w:r>
          </w:p>
        </w:tc>
      </w:tr>
      <w:tr w:rsidR="00F372C1" w:rsidRPr="00266A9F" w14:paraId="736CF0FF" w14:textId="77777777" w:rsidTr="001B77D2">
        <w:tc>
          <w:tcPr>
            <w:tcW w:w="508" w:type="dxa"/>
          </w:tcPr>
          <w:p w14:paraId="648B2526" w14:textId="36844681" w:rsidR="00B019F7" w:rsidRPr="00266A9F" w:rsidRDefault="00487322" w:rsidP="003B748C">
            <w:pPr>
              <w:spacing w:line="240" w:lineRule="auto"/>
            </w:pPr>
            <w:r w:rsidRPr="00266A9F">
              <w:t>17</w:t>
            </w:r>
          </w:p>
        </w:tc>
        <w:tc>
          <w:tcPr>
            <w:tcW w:w="2234" w:type="dxa"/>
            <w:vMerge/>
          </w:tcPr>
          <w:p w14:paraId="491D0410" w14:textId="77777777" w:rsidR="00B019F7" w:rsidRPr="00266A9F" w:rsidRDefault="00B019F7" w:rsidP="003B748C">
            <w:pPr>
              <w:spacing w:line="240" w:lineRule="auto"/>
            </w:pPr>
          </w:p>
        </w:tc>
        <w:tc>
          <w:tcPr>
            <w:tcW w:w="1081" w:type="dxa"/>
            <w:vMerge/>
          </w:tcPr>
          <w:p w14:paraId="7931AACF" w14:textId="77777777" w:rsidR="00B019F7" w:rsidRPr="00266A9F" w:rsidRDefault="00B019F7" w:rsidP="003B748C">
            <w:pPr>
              <w:spacing w:line="240" w:lineRule="auto"/>
            </w:pPr>
          </w:p>
        </w:tc>
        <w:tc>
          <w:tcPr>
            <w:tcW w:w="2412" w:type="dxa"/>
            <w:vMerge/>
          </w:tcPr>
          <w:p w14:paraId="0172AE9B" w14:textId="77777777" w:rsidR="00B019F7" w:rsidRPr="00266A9F" w:rsidRDefault="00B019F7" w:rsidP="003B748C">
            <w:pPr>
              <w:spacing w:line="240" w:lineRule="auto"/>
            </w:pPr>
          </w:p>
        </w:tc>
        <w:tc>
          <w:tcPr>
            <w:tcW w:w="1259" w:type="dxa"/>
          </w:tcPr>
          <w:p w14:paraId="27A116E6" w14:textId="77777777" w:rsidR="00B019F7" w:rsidRPr="00266A9F" w:rsidRDefault="00B019F7" w:rsidP="003B748C">
            <w:pPr>
              <w:spacing w:line="240" w:lineRule="auto"/>
            </w:pPr>
            <w:r w:rsidRPr="00266A9F">
              <w:t>3.2.3. </w:t>
            </w:r>
          </w:p>
        </w:tc>
        <w:tc>
          <w:tcPr>
            <w:tcW w:w="2134" w:type="dxa"/>
            <w:gridSpan w:val="2"/>
            <w:vAlign w:val="bottom"/>
          </w:tcPr>
          <w:p w14:paraId="69F83DEF" w14:textId="77777777" w:rsidR="00B019F7" w:rsidRPr="00266A9F" w:rsidRDefault="00B019F7" w:rsidP="003B748C">
            <w:pPr>
              <w:spacing w:line="240" w:lineRule="auto"/>
            </w:pPr>
            <w:r w:rsidRPr="00266A9F">
              <w:t>Сума страхових премій, належних перестраховикам</w:t>
            </w:r>
          </w:p>
        </w:tc>
      </w:tr>
      <w:tr w:rsidR="00F372C1" w:rsidRPr="00266A9F" w14:paraId="3E3253D3" w14:textId="77777777" w:rsidTr="001B77D2">
        <w:tc>
          <w:tcPr>
            <w:tcW w:w="508" w:type="dxa"/>
          </w:tcPr>
          <w:p w14:paraId="35664FD6" w14:textId="60F5BFCA" w:rsidR="00B019F7" w:rsidRPr="00266A9F" w:rsidRDefault="00487322" w:rsidP="003B748C">
            <w:pPr>
              <w:spacing w:line="240" w:lineRule="auto"/>
            </w:pPr>
            <w:r w:rsidRPr="00266A9F">
              <w:t>18</w:t>
            </w:r>
          </w:p>
        </w:tc>
        <w:tc>
          <w:tcPr>
            <w:tcW w:w="2234" w:type="dxa"/>
            <w:vMerge/>
          </w:tcPr>
          <w:p w14:paraId="31119F7B" w14:textId="77777777" w:rsidR="00B019F7" w:rsidRPr="00266A9F" w:rsidRDefault="00B019F7" w:rsidP="003B748C">
            <w:pPr>
              <w:spacing w:line="240" w:lineRule="auto"/>
            </w:pPr>
          </w:p>
        </w:tc>
        <w:tc>
          <w:tcPr>
            <w:tcW w:w="1081" w:type="dxa"/>
            <w:vMerge/>
          </w:tcPr>
          <w:p w14:paraId="0C200A41" w14:textId="77777777" w:rsidR="00B019F7" w:rsidRPr="00266A9F" w:rsidRDefault="00B019F7" w:rsidP="003B748C">
            <w:pPr>
              <w:spacing w:line="240" w:lineRule="auto"/>
            </w:pPr>
          </w:p>
        </w:tc>
        <w:tc>
          <w:tcPr>
            <w:tcW w:w="2412" w:type="dxa"/>
            <w:vMerge/>
          </w:tcPr>
          <w:p w14:paraId="4436078D" w14:textId="77777777" w:rsidR="00B019F7" w:rsidRPr="00266A9F" w:rsidRDefault="00B019F7" w:rsidP="003B748C">
            <w:pPr>
              <w:spacing w:line="240" w:lineRule="auto"/>
            </w:pPr>
          </w:p>
        </w:tc>
        <w:tc>
          <w:tcPr>
            <w:tcW w:w="1259" w:type="dxa"/>
          </w:tcPr>
          <w:p w14:paraId="67CC7EF1" w14:textId="77777777" w:rsidR="00B019F7" w:rsidRPr="00266A9F" w:rsidRDefault="00B019F7" w:rsidP="003B748C">
            <w:pPr>
              <w:spacing w:line="240" w:lineRule="auto"/>
            </w:pPr>
            <w:r w:rsidRPr="00266A9F">
              <w:t>3.2.4. </w:t>
            </w:r>
          </w:p>
        </w:tc>
        <w:tc>
          <w:tcPr>
            <w:tcW w:w="2134" w:type="dxa"/>
            <w:gridSpan w:val="2"/>
            <w:vAlign w:val="bottom"/>
          </w:tcPr>
          <w:p w14:paraId="2B2ED1C6" w14:textId="77777777" w:rsidR="00B019F7" w:rsidRPr="00266A9F" w:rsidRDefault="00B019F7" w:rsidP="003B748C">
            <w:pPr>
              <w:spacing w:line="240" w:lineRule="auto"/>
            </w:pPr>
            <w:r w:rsidRPr="00266A9F">
              <w:t xml:space="preserve">Сума виплат, компенсованих перестраховиками </w:t>
            </w:r>
          </w:p>
        </w:tc>
      </w:tr>
      <w:tr w:rsidR="00F372C1" w:rsidRPr="00266A9F" w14:paraId="4E47236B" w14:textId="77777777" w:rsidTr="001B77D2">
        <w:tc>
          <w:tcPr>
            <w:tcW w:w="508" w:type="dxa"/>
          </w:tcPr>
          <w:p w14:paraId="2BC696A7" w14:textId="156BDBC4" w:rsidR="00B019F7" w:rsidRPr="00266A9F" w:rsidRDefault="00487322" w:rsidP="003B748C">
            <w:pPr>
              <w:spacing w:line="240" w:lineRule="auto"/>
            </w:pPr>
            <w:r w:rsidRPr="00266A9F">
              <w:t>19</w:t>
            </w:r>
          </w:p>
        </w:tc>
        <w:tc>
          <w:tcPr>
            <w:tcW w:w="2234" w:type="dxa"/>
            <w:vMerge/>
          </w:tcPr>
          <w:p w14:paraId="7C8E45B4" w14:textId="77777777" w:rsidR="00B019F7" w:rsidRPr="00266A9F" w:rsidRDefault="00B019F7" w:rsidP="003B748C">
            <w:pPr>
              <w:spacing w:line="240" w:lineRule="auto"/>
            </w:pPr>
          </w:p>
        </w:tc>
        <w:tc>
          <w:tcPr>
            <w:tcW w:w="1081" w:type="dxa"/>
            <w:vMerge/>
          </w:tcPr>
          <w:p w14:paraId="7914FDB4" w14:textId="77777777" w:rsidR="00B019F7" w:rsidRPr="00266A9F" w:rsidRDefault="00B019F7" w:rsidP="003B748C">
            <w:pPr>
              <w:spacing w:line="240" w:lineRule="auto"/>
            </w:pPr>
          </w:p>
        </w:tc>
        <w:tc>
          <w:tcPr>
            <w:tcW w:w="2412" w:type="dxa"/>
            <w:vMerge/>
            <w:tcBorders>
              <w:bottom w:val="single" w:sz="4" w:space="0" w:color="auto"/>
            </w:tcBorders>
          </w:tcPr>
          <w:p w14:paraId="3555D136" w14:textId="77777777" w:rsidR="00B019F7" w:rsidRPr="00266A9F" w:rsidRDefault="00B019F7" w:rsidP="003B748C">
            <w:pPr>
              <w:spacing w:line="240" w:lineRule="auto"/>
            </w:pPr>
          </w:p>
        </w:tc>
        <w:tc>
          <w:tcPr>
            <w:tcW w:w="1259" w:type="dxa"/>
            <w:tcBorders>
              <w:bottom w:val="single" w:sz="4" w:space="0" w:color="auto"/>
            </w:tcBorders>
          </w:tcPr>
          <w:p w14:paraId="3847D0F8" w14:textId="77777777" w:rsidR="00B019F7" w:rsidRPr="00266A9F" w:rsidRDefault="00B019F7" w:rsidP="003B748C">
            <w:pPr>
              <w:spacing w:line="240" w:lineRule="auto"/>
            </w:pPr>
            <w:r w:rsidRPr="00266A9F">
              <w:t>3.2.5. </w:t>
            </w:r>
          </w:p>
        </w:tc>
        <w:tc>
          <w:tcPr>
            <w:tcW w:w="2134" w:type="dxa"/>
            <w:gridSpan w:val="2"/>
            <w:tcBorders>
              <w:bottom w:val="single" w:sz="4" w:space="0" w:color="auto"/>
            </w:tcBorders>
            <w:vAlign w:val="bottom"/>
          </w:tcPr>
          <w:p w14:paraId="36289775" w14:textId="59011668" w:rsidR="00B019F7" w:rsidRPr="00266A9F" w:rsidRDefault="00B019F7" w:rsidP="003B748C">
            <w:pPr>
              <w:spacing w:line="240" w:lineRule="auto"/>
            </w:pPr>
            <w:r w:rsidRPr="00266A9F">
              <w:t>Величина резерву довгострокових зобов'язань</w:t>
            </w:r>
          </w:p>
        </w:tc>
      </w:tr>
      <w:tr w:rsidR="00F372C1" w:rsidRPr="00266A9F" w14:paraId="1286A63C" w14:textId="77777777" w:rsidTr="001B77D2">
        <w:tc>
          <w:tcPr>
            <w:tcW w:w="508" w:type="dxa"/>
          </w:tcPr>
          <w:p w14:paraId="1A269764" w14:textId="37705257" w:rsidR="00B019F7" w:rsidRPr="00266A9F" w:rsidRDefault="00487322" w:rsidP="003B748C">
            <w:pPr>
              <w:spacing w:line="240" w:lineRule="auto"/>
            </w:pPr>
            <w:r w:rsidRPr="00266A9F">
              <w:t>20</w:t>
            </w:r>
          </w:p>
        </w:tc>
        <w:tc>
          <w:tcPr>
            <w:tcW w:w="2234" w:type="dxa"/>
            <w:vMerge/>
          </w:tcPr>
          <w:p w14:paraId="558A90CC" w14:textId="77777777" w:rsidR="00B019F7" w:rsidRPr="00266A9F" w:rsidRDefault="00B019F7" w:rsidP="003B748C">
            <w:pPr>
              <w:spacing w:line="240" w:lineRule="auto"/>
            </w:pPr>
          </w:p>
        </w:tc>
        <w:tc>
          <w:tcPr>
            <w:tcW w:w="1081" w:type="dxa"/>
            <w:vMerge w:val="restart"/>
          </w:tcPr>
          <w:p w14:paraId="3FE1C829" w14:textId="77777777" w:rsidR="00B019F7" w:rsidRPr="00266A9F" w:rsidRDefault="00B019F7" w:rsidP="003B748C">
            <w:pPr>
              <w:spacing w:line="240" w:lineRule="auto"/>
            </w:pPr>
            <w:r w:rsidRPr="00266A9F">
              <w:t>3.3.</w:t>
            </w:r>
          </w:p>
        </w:tc>
        <w:tc>
          <w:tcPr>
            <w:tcW w:w="2412" w:type="dxa"/>
            <w:vMerge w:val="restart"/>
            <w:tcBorders>
              <w:bottom w:val="single" w:sz="4" w:space="0" w:color="auto"/>
            </w:tcBorders>
          </w:tcPr>
          <w:p w14:paraId="53C8B5DE" w14:textId="77777777" w:rsidR="00B019F7" w:rsidRPr="00266A9F" w:rsidRDefault="00B019F7" w:rsidP="003B748C">
            <w:pPr>
              <w:spacing w:line="240" w:lineRule="auto"/>
            </w:pPr>
            <w:r w:rsidRPr="00266A9F">
              <w:t>Відстрочені аквізиційні витрати</w:t>
            </w:r>
          </w:p>
        </w:tc>
        <w:tc>
          <w:tcPr>
            <w:tcW w:w="1259" w:type="dxa"/>
            <w:tcBorders>
              <w:bottom w:val="single" w:sz="4" w:space="0" w:color="auto"/>
            </w:tcBorders>
          </w:tcPr>
          <w:p w14:paraId="55F5F1D8" w14:textId="77777777" w:rsidR="00B019F7" w:rsidRPr="00266A9F" w:rsidRDefault="00B019F7" w:rsidP="003B748C">
            <w:pPr>
              <w:spacing w:line="240" w:lineRule="auto"/>
            </w:pPr>
            <w:r w:rsidRPr="00266A9F">
              <w:t>3.3.1.</w:t>
            </w:r>
          </w:p>
        </w:tc>
        <w:tc>
          <w:tcPr>
            <w:tcW w:w="2134" w:type="dxa"/>
            <w:gridSpan w:val="2"/>
            <w:tcBorders>
              <w:bottom w:val="single" w:sz="4" w:space="0" w:color="auto"/>
            </w:tcBorders>
            <w:vAlign w:val="bottom"/>
          </w:tcPr>
          <w:p w14:paraId="574BD065" w14:textId="19C5775D" w:rsidR="00B019F7" w:rsidRPr="00266A9F" w:rsidRDefault="00B019F7" w:rsidP="003B748C">
            <w:pPr>
              <w:spacing w:line="240" w:lineRule="auto"/>
            </w:pPr>
            <w:r w:rsidRPr="00266A9F">
              <w:t>25 відсотків резерву незароблених премій</w:t>
            </w:r>
          </w:p>
        </w:tc>
      </w:tr>
      <w:tr w:rsidR="00386D0C" w:rsidRPr="00266A9F" w14:paraId="73EB1747" w14:textId="77777777" w:rsidTr="00F80BB6">
        <w:tc>
          <w:tcPr>
            <w:tcW w:w="508" w:type="dxa"/>
          </w:tcPr>
          <w:p w14:paraId="52A402B8" w14:textId="584B5527" w:rsidR="00B019F7" w:rsidRPr="00266A9F" w:rsidRDefault="00487322" w:rsidP="003B748C">
            <w:pPr>
              <w:spacing w:line="240" w:lineRule="auto"/>
            </w:pPr>
            <w:r w:rsidRPr="00266A9F">
              <w:t>21</w:t>
            </w:r>
          </w:p>
        </w:tc>
        <w:tc>
          <w:tcPr>
            <w:tcW w:w="2234" w:type="dxa"/>
            <w:vMerge/>
          </w:tcPr>
          <w:p w14:paraId="79092C26" w14:textId="77777777" w:rsidR="00B019F7" w:rsidRPr="00266A9F" w:rsidRDefault="00B019F7" w:rsidP="003B748C">
            <w:pPr>
              <w:spacing w:line="240" w:lineRule="auto"/>
            </w:pPr>
          </w:p>
        </w:tc>
        <w:tc>
          <w:tcPr>
            <w:tcW w:w="1081" w:type="dxa"/>
            <w:vMerge/>
          </w:tcPr>
          <w:p w14:paraId="6FEFAFCD" w14:textId="77777777" w:rsidR="00B019F7" w:rsidRPr="00266A9F" w:rsidRDefault="00B019F7" w:rsidP="003B748C">
            <w:pPr>
              <w:spacing w:line="240" w:lineRule="auto"/>
            </w:pPr>
          </w:p>
        </w:tc>
        <w:tc>
          <w:tcPr>
            <w:tcW w:w="2412" w:type="dxa"/>
            <w:vMerge/>
            <w:tcBorders>
              <w:top w:val="single" w:sz="4" w:space="0" w:color="auto"/>
              <w:bottom w:val="single" w:sz="4" w:space="0" w:color="auto"/>
              <w:right w:val="single" w:sz="4" w:space="0" w:color="auto"/>
            </w:tcBorders>
          </w:tcPr>
          <w:p w14:paraId="5938515E" w14:textId="77777777" w:rsidR="00B019F7" w:rsidRPr="00266A9F" w:rsidRDefault="00B019F7" w:rsidP="003B748C">
            <w:pPr>
              <w:spacing w:line="240" w:lineRule="auto"/>
            </w:pPr>
          </w:p>
        </w:tc>
        <w:tc>
          <w:tcPr>
            <w:tcW w:w="1259" w:type="dxa"/>
            <w:tcBorders>
              <w:top w:val="single" w:sz="4" w:space="0" w:color="auto"/>
              <w:left w:val="single" w:sz="4" w:space="0" w:color="auto"/>
              <w:bottom w:val="single" w:sz="4" w:space="0" w:color="auto"/>
              <w:right w:val="single" w:sz="4" w:space="0" w:color="auto"/>
            </w:tcBorders>
          </w:tcPr>
          <w:p w14:paraId="609673C4" w14:textId="77777777" w:rsidR="00B019F7" w:rsidRPr="00266A9F" w:rsidRDefault="00B019F7" w:rsidP="003B748C">
            <w:pPr>
              <w:spacing w:line="240" w:lineRule="auto"/>
            </w:pPr>
            <w:r w:rsidRPr="00266A9F">
              <w:t>3.3.2. </w:t>
            </w:r>
          </w:p>
        </w:tc>
        <w:tc>
          <w:tcPr>
            <w:tcW w:w="2134" w:type="dxa"/>
            <w:gridSpan w:val="2"/>
            <w:tcBorders>
              <w:top w:val="single" w:sz="4" w:space="0" w:color="auto"/>
              <w:left w:val="single" w:sz="4" w:space="0" w:color="auto"/>
              <w:bottom w:val="single" w:sz="4" w:space="0" w:color="auto"/>
              <w:right w:val="single" w:sz="4" w:space="0" w:color="auto"/>
            </w:tcBorders>
            <w:vAlign w:val="bottom"/>
          </w:tcPr>
          <w:p w14:paraId="06E40045" w14:textId="77777777" w:rsidR="00B019F7" w:rsidRPr="00266A9F" w:rsidRDefault="00B019F7" w:rsidP="003B748C">
            <w:pPr>
              <w:spacing w:line="240" w:lineRule="auto"/>
            </w:pPr>
            <w:r w:rsidRPr="00266A9F">
              <w:t>Сім відсотків резерву нетто-премій</w:t>
            </w:r>
          </w:p>
        </w:tc>
      </w:tr>
      <w:tr w:rsidR="00386D0C" w:rsidRPr="00266A9F" w14:paraId="4561C4BC" w14:textId="77777777" w:rsidTr="00F80BB6">
        <w:tc>
          <w:tcPr>
            <w:tcW w:w="508" w:type="dxa"/>
          </w:tcPr>
          <w:p w14:paraId="1CE8F22F" w14:textId="319DE5D1" w:rsidR="00B019F7" w:rsidRPr="00266A9F" w:rsidRDefault="00487322" w:rsidP="003B748C">
            <w:pPr>
              <w:spacing w:line="240" w:lineRule="auto"/>
            </w:pPr>
            <w:r w:rsidRPr="00266A9F">
              <w:t>22</w:t>
            </w:r>
          </w:p>
        </w:tc>
        <w:tc>
          <w:tcPr>
            <w:tcW w:w="2234" w:type="dxa"/>
            <w:vMerge/>
          </w:tcPr>
          <w:p w14:paraId="2F9FC46D" w14:textId="77777777" w:rsidR="00B019F7" w:rsidRPr="00266A9F" w:rsidRDefault="00B019F7" w:rsidP="003B748C">
            <w:pPr>
              <w:spacing w:line="240" w:lineRule="auto"/>
            </w:pPr>
          </w:p>
        </w:tc>
        <w:tc>
          <w:tcPr>
            <w:tcW w:w="1081" w:type="dxa"/>
            <w:tcBorders>
              <w:bottom w:val="single" w:sz="4" w:space="0" w:color="auto"/>
            </w:tcBorders>
          </w:tcPr>
          <w:p w14:paraId="1F3F4ACA" w14:textId="77777777" w:rsidR="00B019F7" w:rsidRPr="00266A9F" w:rsidRDefault="00B019F7" w:rsidP="003B748C">
            <w:pPr>
              <w:spacing w:line="240" w:lineRule="auto"/>
            </w:pPr>
            <w:r w:rsidRPr="00266A9F">
              <w:t>3.4.</w:t>
            </w:r>
          </w:p>
        </w:tc>
        <w:tc>
          <w:tcPr>
            <w:tcW w:w="2412" w:type="dxa"/>
            <w:tcBorders>
              <w:top w:val="single" w:sz="4" w:space="0" w:color="auto"/>
              <w:bottom w:val="single" w:sz="4" w:space="0" w:color="auto"/>
              <w:right w:val="single" w:sz="4" w:space="0" w:color="auto"/>
            </w:tcBorders>
          </w:tcPr>
          <w:p w14:paraId="5A24DBE8" w14:textId="77777777" w:rsidR="00B019F7" w:rsidRPr="00266A9F" w:rsidRDefault="00B019F7" w:rsidP="003B748C">
            <w:pPr>
              <w:spacing w:line="240" w:lineRule="auto"/>
            </w:pPr>
            <w:r w:rsidRPr="00266A9F">
              <w:t>Величина  прийнятних активів, які приймаються в покриття нормативу платоспроможності та достатності капіталу</w:t>
            </w:r>
          </w:p>
        </w:tc>
        <w:tc>
          <w:tcPr>
            <w:tcW w:w="1259" w:type="dxa"/>
            <w:tcBorders>
              <w:top w:val="single" w:sz="4" w:space="0" w:color="auto"/>
              <w:left w:val="single" w:sz="4" w:space="0" w:color="auto"/>
              <w:bottom w:val="single" w:sz="4" w:space="0" w:color="auto"/>
              <w:right w:val="single" w:sz="4" w:space="0" w:color="auto"/>
            </w:tcBorders>
          </w:tcPr>
          <w:p w14:paraId="531539C8" w14:textId="77777777" w:rsidR="00B019F7" w:rsidRPr="00266A9F" w:rsidRDefault="00B019F7" w:rsidP="003B748C">
            <w:pPr>
              <w:spacing w:line="240" w:lineRule="auto"/>
            </w:pPr>
            <w:r w:rsidRPr="00266A9F">
              <w:t>3.4.1. </w:t>
            </w:r>
          </w:p>
        </w:tc>
        <w:tc>
          <w:tcPr>
            <w:tcW w:w="2134" w:type="dxa"/>
            <w:gridSpan w:val="2"/>
            <w:tcBorders>
              <w:top w:val="single" w:sz="4" w:space="0" w:color="auto"/>
              <w:left w:val="single" w:sz="4" w:space="0" w:color="auto"/>
              <w:bottom w:val="single" w:sz="4" w:space="0" w:color="auto"/>
              <w:right w:val="single" w:sz="4" w:space="0" w:color="auto"/>
            </w:tcBorders>
            <w:vAlign w:val="center"/>
          </w:tcPr>
          <w:p w14:paraId="70569A13" w14:textId="77777777" w:rsidR="00B019F7" w:rsidRPr="00266A9F" w:rsidRDefault="00B019F7" w:rsidP="003B748C">
            <w:pPr>
              <w:spacing w:line="240" w:lineRule="auto"/>
            </w:pPr>
            <w:r w:rsidRPr="00266A9F">
              <w:t>Величина кожного активу включеного до суми прийнятних активів</w:t>
            </w:r>
          </w:p>
        </w:tc>
      </w:tr>
      <w:tr w:rsidR="00B019F7" w:rsidRPr="00266A9F" w14:paraId="54B72890" w14:textId="77777777" w:rsidTr="001B77D2">
        <w:tc>
          <w:tcPr>
            <w:tcW w:w="508" w:type="dxa"/>
          </w:tcPr>
          <w:p w14:paraId="52C5479F" w14:textId="77FD77E8" w:rsidR="00B019F7" w:rsidRPr="00266A9F" w:rsidRDefault="00487322" w:rsidP="003B748C">
            <w:pPr>
              <w:spacing w:line="240" w:lineRule="auto"/>
            </w:pPr>
            <w:r w:rsidRPr="00266A9F">
              <w:t>23</w:t>
            </w:r>
          </w:p>
        </w:tc>
        <w:tc>
          <w:tcPr>
            <w:tcW w:w="2234" w:type="dxa"/>
            <w:vMerge/>
          </w:tcPr>
          <w:p w14:paraId="75598B1B" w14:textId="77777777" w:rsidR="00B019F7" w:rsidRPr="00266A9F" w:rsidRDefault="00B019F7" w:rsidP="003B748C">
            <w:pPr>
              <w:spacing w:line="240" w:lineRule="auto"/>
            </w:pPr>
          </w:p>
        </w:tc>
        <w:tc>
          <w:tcPr>
            <w:tcW w:w="1081" w:type="dxa"/>
            <w:tcBorders>
              <w:bottom w:val="single" w:sz="4" w:space="0" w:color="auto"/>
              <w:right w:val="single" w:sz="4" w:space="0" w:color="auto"/>
            </w:tcBorders>
          </w:tcPr>
          <w:p w14:paraId="073A7DAD" w14:textId="77777777" w:rsidR="00B019F7" w:rsidRPr="00266A9F" w:rsidRDefault="00B019F7" w:rsidP="003B748C">
            <w:pPr>
              <w:spacing w:line="240" w:lineRule="auto"/>
            </w:pPr>
            <w:r w:rsidRPr="00266A9F">
              <w:t>3.5.</w:t>
            </w:r>
          </w:p>
        </w:tc>
        <w:tc>
          <w:tcPr>
            <w:tcW w:w="5805" w:type="dxa"/>
            <w:gridSpan w:val="4"/>
            <w:tcBorders>
              <w:top w:val="single" w:sz="4" w:space="0" w:color="auto"/>
              <w:left w:val="single" w:sz="4" w:space="0" w:color="auto"/>
              <w:bottom w:val="single" w:sz="4" w:space="0" w:color="auto"/>
              <w:right w:val="single" w:sz="4" w:space="0" w:color="auto"/>
            </w:tcBorders>
          </w:tcPr>
          <w:p w14:paraId="69F41ADB" w14:textId="77777777" w:rsidR="00B019F7" w:rsidRPr="00266A9F" w:rsidRDefault="00B019F7" w:rsidP="003B748C">
            <w:pPr>
              <w:spacing w:line="240" w:lineRule="auto"/>
            </w:pPr>
            <w:r w:rsidRPr="00266A9F">
              <w:t>Рівень перевищення ( або профіциту/дефіциту)  величини прийнятних активів, які приймаються в покриття нормативу над нормативним обсягом активів.</w:t>
            </w:r>
          </w:p>
        </w:tc>
      </w:tr>
      <w:tr w:rsidR="00386D0C" w:rsidRPr="00266A9F" w14:paraId="0827B652" w14:textId="77777777" w:rsidTr="00F80BB6">
        <w:tc>
          <w:tcPr>
            <w:tcW w:w="508" w:type="dxa"/>
          </w:tcPr>
          <w:p w14:paraId="119BF076" w14:textId="0BBEBF3D" w:rsidR="00B019F7" w:rsidRPr="00266A9F" w:rsidRDefault="00487322" w:rsidP="003B748C">
            <w:pPr>
              <w:spacing w:line="240" w:lineRule="auto"/>
            </w:pPr>
            <w:r w:rsidRPr="00266A9F">
              <w:t>2</w:t>
            </w:r>
            <w:r w:rsidR="00B019F7" w:rsidRPr="00266A9F">
              <w:t>4</w:t>
            </w:r>
          </w:p>
        </w:tc>
        <w:tc>
          <w:tcPr>
            <w:tcW w:w="2234" w:type="dxa"/>
            <w:vMerge w:val="restart"/>
          </w:tcPr>
          <w:p w14:paraId="266491AC" w14:textId="77777777" w:rsidR="00B019F7" w:rsidRPr="00266A9F" w:rsidRDefault="00B019F7" w:rsidP="003B748C">
            <w:pPr>
              <w:spacing w:line="240" w:lineRule="auto"/>
            </w:pPr>
            <w:r w:rsidRPr="00266A9F">
              <w:t>Норматив платоспроможності та достатності капіталу власника істотної участі</w:t>
            </w:r>
          </w:p>
        </w:tc>
        <w:tc>
          <w:tcPr>
            <w:tcW w:w="1081" w:type="dxa"/>
            <w:tcBorders>
              <w:top w:val="single" w:sz="4" w:space="0" w:color="auto"/>
              <w:bottom w:val="single" w:sz="4" w:space="0" w:color="auto"/>
              <w:right w:val="single" w:sz="4" w:space="0" w:color="auto"/>
            </w:tcBorders>
          </w:tcPr>
          <w:p w14:paraId="7B352CCD" w14:textId="77777777" w:rsidR="00B019F7" w:rsidRPr="00266A9F" w:rsidRDefault="00B019F7" w:rsidP="003B748C">
            <w:pPr>
              <w:spacing w:line="240" w:lineRule="auto"/>
            </w:pPr>
            <w:r w:rsidRPr="00266A9F">
              <w:t>4.1.</w:t>
            </w:r>
          </w:p>
        </w:tc>
        <w:tc>
          <w:tcPr>
            <w:tcW w:w="2412" w:type="dxa"/>
            <w:tcBorders>
              <w:top w:val="single" w:sz="4" w:space="0" w:color="auto"/>
              <w:left w:val="single" w:sz="4" w:space="0" w:color="auto"/>
              <w:bottom w:val="single" w:sz="4" w:space="0" w:color="auto"/>
              <w:right w:val="single" w:sz="4" w:space="0" w:color="auto"/>
            </w:tcBorders>
          </w:tcPr>
          <w:p w14:paraId="4204B2F4" w14:textId="77777777" w:rsidR="00B019F7" w:rsidRPr="00266A9F" w:rsidRDefault="00B019F7" w:rsidP="003B748C">
            <w:pPr>
              <w:spacing w:after="0" w:line="240" w:lineRule="auto"/>
            </w:pPr>
            <w:r w:rsidRPr="00266A9F">
              <w:t>Величина прийнятних активів які приймаються в покриття нормативу платоспроможності та достатності капіталу власника істотної участі</w:t>
            </w:r>
          </w:p>
        </w:tc>
        <w:tc>
          <w:tcPr>
            <w:tcW w:w="1535" w:type="dxa"/>
            <w:gridSpan w:val="2"/>
            <w:tcBorders>
              <w:top w:val="single" w:sz="4" w:space="0" w:color="auto"/>
              <w:left w:val="single" w:sz="4" w:space="0" w:color="auto"/>
              <w:bottom w:val="single" w:sz="4" w:space="0" w:color="auto"/>
              <w:right w:val="single" w:sz="4" w:space="0" w:color="auto"/>
            </w:tcBorders>
          </w:tcPr>
          <w:p w14:paraId="4952057E" w14:textId="77777777" w:rsidR="00B019F7" w:rsidRPr="00266A9F" w:rsidRDefault="00B019F7" w:rsidP="003B748C">
            <w:pPr>
              <w:spacing w:after="0" w:line="240" w:lineRule="auto"/>
            </w:pPr>
            <w:r w:rsidRPr="00266A9F">
              <w:t>4.1.1.</w:t>
            </w:r>
          </w:p>
        </w:tc>
        <w:tc>
          <w:tcPr>
            <w:tcW w:w="1858" w:type="dxa"/>
            <w:tcBorders>
              <w:top w:val="single" w:sz="4" w:space="0" w:color="auto"/>
              <w:left w:val="single" w:sz="4" w:space="0" w:color="auto"/>
              <w:bottom w:val="single" w:sz="4" w:space="0" w:color="auto"/>
              <w:right w:val="single" w:sz="4" w:space="0" w:color="auto"/>
            </w:tcBorders>
          </w:tcPr>
          <w:p w14:paraId="6AA99E38" w14:textId="77777777" w:rsidR="00B019F7" w:rsidRPr="00266A9F" w:rsidRDefault="00B019F7" w:rsidP="003B748C">
            <w:pPr>
              <w:spacing w:line="240" w:lineRule="auto"/>
            </w:pPr>
            <w:r w:rsidRPr="00266A9F">
              <w:t>Величина кожного активу включеного до суми прийнятних активів</w:t>
            </w:r>
          </w:p>
        </w:tc>
      </w:tr>
      <w:tr w:rsidR="00B019F7" w:rsidRPr="00266A9F" w14:paraId="6C8521C3" w14:textId="77777777" w:rsidTr="001B77D2">
        <w:tc>
          <w:tcPr>
            <w:tcW w:w="508" w:type="dxa"/>
          </w:tcPr>
          <w:p w14:paraId="768A1172" w14:textId="0DDE5FB2" w:rsidR="00B019F7" w:rsidRPr="00266A9F" w:rsidRDefault="00487322" w:rsidP="003B748C">
            <w:pPr>
              <w:spacing w:line="240" w:lineRule="auto"/>
            </w:pPr>
            <w:r w:rsidRPr="00266A9F">
              <w:t>25</w:t>
            </w:r>
          </w:p>
        </w:tc>
        <w:tc>
          <w:tcPr>
            <w:tcW w:w="2234" w:type="dxa"/>
            <w:vMerge/>
          </w:tcPr>
          <w:p w14:paraId="29CC4251" w14:textId="77777777" w:rsidR="00B019F7" w:rsidRPr="00266A9F" w:rsidRDefault="00B019F7" w:rsidP="003B748C">
            <w:pPr>
              <w:spacing w:line="240" w:lineRule="auto"/>
            </w:pPr>
          </w:p>
        </w:tc>
        <w:tc>
          <w:tcPr>
            <w:tcW w:w="1081" w:type="dxa"/>
            <w:tcBorders>
              <w:top w:val="single" w:sz="4" w:space="0" w:color="auto"/>
              <w:right w:val="single" w:sz="4" w:space="0" w:color="auto"/>
            </w:tcBorders>
          </w:tcPr>
          <w:p w14:paraId="1C18F9AA" w14:textId="77777777" w:rsidR="00B019F7" w:rsidRPr="00266A9F" w:rsidRDefault="00B019F7" w:rsidP="003B748C">
            <w:pPr>
              <w:spacing w:line="240" w:lineRule="auto"/>
            </w:pPr>
            <w:r w:rsidRPr="00266A9F">
              <w:t>4.2.</w:t>
            </w:r>
          </w:p>
        </w:tc>
        <w:tc>
          <w:tcPr>
            <w:tcW w:w="5805" w:type="dxa"/>
            <w:gridSpan w:val="4"/>
            <w:tcBorders>
              <w:top w:val="single" w:sz="4" w:space="0" w:color="auto"/>
              <w:left w:val="single" w:sz="4" w:space="0" w:color="auto"/>
              <w:bottom w:val="single" w:sz="4" w:space="0" w:color="auto"/>
              <w:right w:val="single" w:sz="4" w:space="0" w:color="auto"/>
            </w:tcBorders>
          </w:tcPr>
          <w:p w14:paraId="052EB93E" w14:textId="77777777" w:rsidR="00B019F7" w:rsidRPr="00266A9F" w:rsidRDefault="00B019F7" w:rsidP="003B748C">
            <w:pPr>
              <w:spacing w:line="240" w:lineRule="auto"/>
            </w:pPr>
            <w:r w:rsidRPr="00266A9F">
              <w:t>Розмір істотної участі в страховику</w:t>
            </w:r>
          </w:p>
        </w:tc>
      </w:tr>
      <w:tr w:rsidR="00B019F7" w:rsidRPr="00266A9F" w14:paraId="44400F86" w14:textId="77777777" w:rsidTr="001B77D2">
        <w:tc>
          <w:tcPr>
            <w:tcW w:w="508" w:type="dxa"/>
          </w:tcPr>
          <w:p w14:paraId="4A6D366B" w14:textId="55245FB0" w:rsidR="00B019F7" w:rsidRPr="00266A9F" w:rsidRDefault="00487322" w:rsidP="003B748C">
            <w:pPr>
              <w:spacing w:line="240" w:lineRule="auto"/>
            </w:pPr>
            <w:r w:rsidRPr="00266A9F">
              <w:t>26</w:t>
            </w:r>
          </w:p>
        </w:tc>
        <w:tc>
          <w:tcPr>
            <w:tcW w:w="2234" w:type="dxa"/>
            <w:vMerge/>
          </w:tcPr>
          <w:p w14:paraId="5ACD7505" w14:textId="77777777" w:rsidR="00B019F7" w:rsidRPr="00266A9F" w:rsidRDefault="00B019F7" w:rsidP="003B748C">
            <w:pPr>
              <w:spacing w:line="240" w:lineRule="auto"/>
            </w:pPr>
          </w:p>
        </w:tc>
        <w:tc>
          <w:tcPr>
            <w:tcW w:w="1081" w:type="dxa"/>
            <w:tcBorders>
              <w:right w:val="single" w:sz="4" w:space="0" w:color="auto"/>
            </w:tcBorders>
          </w:tcPr>
          <w:p w14:paraId="170F2BF7" w14:textId="77777777" w:rsidR="00B019F7" w:rsidRPr="00266A9F" w:rsidRDefault="00B019F7" w:rsidP="003B748C">
            <w:pPr>
              <w:spacing w:line="240" w:lineRule="auto"/>
            </w:pPr>
            <w:r w:rsidRPr="00266A9F">
              <w:t>4.3.</w:t>
            </w:r>
          </w:p>
        </w:tc>
        <w:tc>
          <w:tcPr>
            <w:tcW w:w="5805" w:type="dxa"/>
            <w:gridSpan w:val="4"/>
            <w:tcBorders>
              <w:top w:val="single" w:sz="4" w:space="0" w:color="auto"/>
              <w:left w:val="single" w:sz="4" w:space="0" w:color="auto"/>
              <w:bottom w:val="single" w:sz="4" w:space="0" w:color="auto"/>
              <w:right w:val="single" w:sz="4" w:space="0" w:color="auto"/>
            </w:tcBorders>
          </w:tcPr>
          <w:p w14:paraId="3C1672D4" w14:textId="77777777" w:rsidR="00B019F7" w:rsidRPr="00266A9F" w:rsidRDefault="00B019F7" w:rsidP="003B748C">
            <w:pPr>
              <w:spacing w:line="240" w:lineRule="auto"/>
            </w:pPr>
            <w:r w:rsidRPr="00266A9F">
              <w:t>Рівень перевищення (або профіциту/дефіциту)  величини прийнятних активів, які приймаються в покриття нормативу над нормативним обсягом активів</w:t>
            </w:r>
          </w:p>
        </w:tc>
      </w:tr>
      <w:tr w:rsidR="00B019F7" w:rsidRPr="00266A9F" w14:paraId="522BEABB" w14:textId="77777777" w:rsidTr="001B77D2">
        <w:tc>
          <w:tcPr>
            <w:tcW w:w="508" w:type="dxa"/>
          </w:tcPr>
          <w:p w14:paraId="68A05FB8" w14:textId="0AD42762" w:rsidR="00B019F7" w:rsidRPr="00266A9F" w:rsidRDefault="00487322" w:rsidP="003B748C">
            <w:pPr>
              <w:spacing w:line="240" w:lineRule="auto"/>
            </w:pPr>
            <w:r w:rsidRPr="00266A9F">
              <w:t>27</w:t>
            </w:r>
          </w:p>
        </w:tc>
        <w:tc>
          <w:tcPr>
            <w:tcW w:w="2234" w:type="dxa"/>
            <w:vMerge w:val="restart"/>
          </w:tcPr>
          <w:p w14:paraId="6B850017" w14:textId="77777777" w:rsidR="00B019F7" w:rsidRPr="00266A9F" w:rsidRDefault="00B019F7" w:rsidP="003B748C">
            <w:pPr>
              <w:spacing w:line="240" w:lineRule="auto"/>
            </w:pPr>
            <w:r w:rsidRPr="00266A9F">
              <w:t>Норматив ризиковості операцій</w:t>
            </w:r>
          </w:p>
        </w:tc>
        <w:tc>
          <w:tcPr>
            <w:tcW w:w="1081" w:type="dxa"/>
            <w:vMerge w:val="restart"/>
          </w:tcPr>
          <w:p w14:paraId="686161EC" w14:textId="77777777" w:rsidR="00B019F7" w:rsidRPr="00266A9F" w:rsidRDefault="00B019F7" w:rsidP="003B748C">
            <w:pPr>
              <w:spacing w:line="240" w:lineRule="auto"/>
            </w:pPr>
            <w:r w:rsidRPr="00266A9F">
              <w:t>5.1.</w:t>
            </w:r>
          </w:p>
        </w:tc>
        <w:tc>
          <w:tcPr>
            <w:tcW w:w="2412" w:type="dxa"/>
            <w:vMerge w:val="restart"/>
            <w:tcBorders>
              <w:top w:val="single" w:sz="4" w:space="0" w:color="auto"/>
            </w:tcBorders>
          </w:tcPr>
          <w:p w14:paraId="7AF68667" w14:textId="77777777" w:rsidR="00B019F7" w:rsidRPr="00266A9F" w:rsidRDefault="00B019F7" w:rsidP="003B748C">
            <w:pPr>
              <w:spacing w:line="240" w:lineRule="auto"/>
            </w:pPr>
            <w:r w:rsidRPr="00266A9F">
              <w:t>Величина сформованих страхових резервів</w:t>
            </w:r>
          </w:p>
        </w:tc>
        <w:tc>
          <w:tcPr>
            <w:tcW w:w="1259" w:type="dxa"/>
            <w:tcBorders>
              <w:top w:val="single" w:sz="4" w:space="0" w:color="auto"/>
            </w:tcBorders>
          </w:tcPr>
          <w:p w14:paraId="5E8F1E4B" w14:textId="77777777" w:rsidR="00B019F7" w:rsidRPr="00266A9F" w:rsidRDefault="00B019F7" w:rsidP="003B748C">
            <w:pPr>
              <w:spacing w:line="240" w:lineRule="auto"/>
            </w:pPr>
            <w:r w:rsidRPr="00266A9F">
              <w:t>5.1.1.</w:t>
            </w:r>
          </w:p>
        </w:tc>
        <w:tc>
          <w:tcPr>
            <w:tcW w:w="2134" w:type="dxa"/>
            <w:gridSpan w:val="2"/>
            <w:tcBorders>
              <w:top w:val="single" w:sz="4" w:space="0" w:color="auto"/>
            </w:tcBorders>
          </w:tcPr>
          <w:p w14:paraId="338A0D45" w14:textId="77777777" w:rsidR="00B019F7" w:rsidRPr="00266A9F" w:rsidRDefault="00B019F7" w:rsidP="003B748C">
            <w:pPr>
              <w:spacing w:line="240" w:lineRule="auto"/>
            </w:pPr>
            <w:r w:rsidRPr="00266A9F">
              <w:t>Величина резерву незароблених премій або резерву довгострокових зобов'язань (математичні резерви)</w:t>
            </w:r>
          </w:p>
        </w:tc>
      </w:tr>
      <w:tr w:rsidR="00B019F7" w:rsidRPr="00266A9F" w14:paraId="7A656397" w14:textId="77777777" w:rsidTr="001B77D2">
        <w:tc>
          <w:tcPr>
            <w:tcW w:w="508" w:type="dxa"/>
          </w:tcPr>
          <w:p w14:paraId="79D8D987" w14:textId="280CF76F" w:rsidR="00B019F7" w:rsidRPr="00266A9F" w:rsidRDefault="00487322" w:rsidP="003B748C">
            <w:pPr>
              <w:spacing w:line="240" w:lineRule="auto"/>
            </w:pPr>
            <w:r w:rsidRPr="00266A9F">
              <w:t>28</w:t>
            </w:r>
          </w:p>
        </w:tc>
        <w:tc>
          <w:tcPr>
            <w:tcW w:w="2234" w:type="dxa"/>
            <w:vMerge/>
          </w:tcPr>
          <w:p w14:paraId="0F1E08D5" w14:textId="77777777" w:rsidR="00B019F7" w:rsidRPr="00266A9F" w:rsidRDefault="00B019F7" w:rsidP="003B748C">
            <w:pPr>
              <w:spacing w:line="240" w:lineRule="auto"/>
            </w:pPr>
          </w:p>
        </w:tc>
        <w:tc>
          <w:tcPr>
            <w:tcW w:w="1081" w:type="dxa"/>
            <w:vMerge/>
          </w:tcPr>
          <w:p w14:paraId="0E457F5D" w14:textId="77777777" w:rsidR="00B019F7" w:rsidRPr="00266A9F" w:rsidRDefault="00B019F7" w:rsidP="003B748C">
            <w:pPr>
              <w:spacing w:line="240" w:lineRule="auto"/>
            </w:pPr>
          </w:p>
        </w:tc>
        <w:tc>
          <w:tcPr>
            <w:tcW w:w="2412" w:type="dxa"/>
            <w:vMerge/>
          </w:tcPr>
          <w:p w14:paraId="1B33DE2A" w14:textId="77777777" w:rsidR="00B019F7" w:rsidRPr="00266A9F" w:rsidRDefault="00B019F7" w:rsidP="003B748C">
            <w:pPr>
              <w:spacing w:line="240" w:lineRule="auto"/>
            </w:pPr>
          </w:p>
        </w:tc>
        <w:tc>
          <w:tcPr>
            <w:tcW w:w="1259" w:type="dxa"/>
          </w:tcPr>
          <w:p w14:paraId="2FDEC0C2" w14:textId="77777777" w:rsidR="00B019F7" w:rsidRPr="00266A9F" w:rsidRDefault="00B019F7" w:rsidP="003B748C">
            <w:pPr>
              <w:spacing w:line="240" w:lineRule="auto"/>
            </w:pPr>
            <w:r w:rsidRPr="00266A9F">
              <w:t>5.1.2.</w:t>
            </w:r>
          </w:p>
        </w:tc>
        <w:tc>
          <w:tcPr>
            <w:tcW w:w="2134" w:type="dxa"/>
            <w:gridSpan w:val="2"/>
          </w:tcPr>
          <w:p w14:paraId="0F95A19B" w14:textId="77777777" w:rsidR="00B019F7" w:rsidRPr="00266A9F" w:rsidRDefault="00B019F7" w:rsidP="003B748C">
            <w:pPr>
              <w:spacing w:line="240" w:lineRule="auto"/>
            </w:pPr>
            <w:r w:rsidRPr="00266A9F">
              <w:t>Величина резерву належних виплат страхових сум або резерву заявлених, але не виплачених збитків</w:t>
            </w:r>
          </w:p>
        </w:tc>
      </w:tr>
      <w:tr w:rsidR="00B019F7" w:rsidRPr="00266A9F" w14:paraId="30A1A417" w14:textId="77777777" w:rsidTr="001B77D2">
        <w:tc>
          <w:tcPr>
            <w:tcW w:w="508" w:type="dxa"/>
          </w:tcPr>
          <w:p w14:paraId="1EAA7F1C" w14:textId="4DC8D1EA" w:rsidR="00B019F7" w:rsidRPr="00266A9F" w:rsidRDefault="00487322" w:rsidP="003B748C">
            <w:pPr>
              <w:spacing w:line="240" w:lineRule="auto"/>
            </w:pPr>
            <w:r w:rsidRPr="00266A9F">
              <w:t>29</w:t>
            </w:r>
          </w:p>
        </w:tc>
        <w:tc>
          <w:tcPr>
            <w:tcW w:w="2234" w:type="dxa"/>
            <w:vMerge/>
          </w:tcPr>
          <w:p w14:paraId="0DDB1457" w14:textId="77777777" w:rsidR="00B019F7" w:rsidRPr="00266A9F" w:rsidRDefault="00B019F7" w:rsidP="003B748C">
            <w:pPr>
              <w:spacing w:line="240" w:lineRule="auto"/>
            </w:pPr>
          </w:p>
        </w:tc>
        <w:tc>
          <w:tcPr>
            <w:tcW w:w="1081" w:type="dxa"/>
            <w:vMerge/>
          </w:tcPr>
          <w:p w14:paraId="28A805CE" w14:textId="77777777" w:rsidR="00B019F7" w:rsidRPr="00266A9F" w:rsidRDefault="00B019F7" w:rsidP="003B748C">
            <w:pPr>
              <w:spacing w:line="240" w:lineRule="auto"/>
            </w:pPr>
          </w:p>
        </w:tc>
        <w:tc>
          <w:tcPr>
            <w:tcW w:w="2412" w:type="dxa"/>
            <w:vMerge/>
          </w:tcPr>
          <w:p w14:paraId="50F36C27" w14:textId="77777777" w:rsidR="00B019F7" w:rsidRPr="00266A9F" w:rsidRDefault="00B019F7" w:rsidP="003B748C">
            <w:pPr>
              <w:spacing w:line="240" w:lineRule="auto"/>
            </w:pPr>
          </w:p>
        </w:tc>
        <w:tc>
          <w:tcPr>
            <w:tcW w:w="1259" w:type="dxa"/>
          </w:tcPr>
          <w:p w14:paraId="2588F67A" w14:textId="77777777" w:rsidR="00B019F7" w:rsidRPr="00266A9F" w:rsidRDefault="00B019F7" w:rsidP="003B748C">
            <w:pPr>
              <w:spacing w:line="240" w:lineRule="auto"/>
            </w:pPr>
            <w:r w:rsidRPr="00266A9F">
              <w:t>5.1.3.</w:t>
            </w:r>
          </w:p>
        </w:tc>
        <w:tc>
          <w:tcPr>
            <w:tcW w:w="2134" w:type="dxa"/>
            <w:gridSpan w:val="2"/>
            <w:vAlign w:val="bottom"/>
          </w:tcPr>
          <w:p w14:paraId="126465CA" w14:textId="77777777" w:rsidR="00B019F7" w:rsidRPr="00266A9F" w:rsidRDefault="00B019F7" w:rsidP="003B748C">
            <w:pPr>
              <w:spacing w:line="240" w:lineRule="auto"/>
            </w:pPr>
            <w:r w:rsidRPr="00266A9F">
              <w:t>Величина інших страхових резервів</w:t>
            </w:r>
          </w:p>
        </w:tc>
      </w:tr>
      <w:tr w:rsidR="00B019F7" w:rsidRPr="00266A9F" w14:paraId="50E6FD5F" w14:textId="77777777" w:rsidTr="001B77D2">
        <w:tc>
          <w:tcPr>
            <w:tcW w:w="508" w:type="dxa"/>
          </w:tcPr>
          <w:p w14:paraId="4420D88D" w14:textId="700FE2C7" w:rsidR="00B019F7" w:rsidRPr="00266A9F" w:rsidRDefault="00487322" w:rsidP="003B748C">
            <w:pPr>
              <w:spacing w:line="240" w:lineRule="auto"/>
            </w:pPr>
            <w:r w:rsidRPr="00266A9F">
              <w:t>30</w:t>
            </w:r>
          </w:p>
        </w:tc>
        <w:tc>
          <w:tcPr>
            <w:tcW w:w="2234" w:type="dxa"/>
            <w:vMerge/>
          </w:tcPr>
          <w:p w14:paraId="3B207D07" w14:textId="77777777" w:rsidR="00B019F7" w:rsidRPr="00266A9F" w:rsidRDefault="00B019F7" w:rsidP="003B748C">
            <w:pPr>
              <w:spacing w:line="240" w:lineRule="auto"/>
            </w:pPr>
          </w:p>
        </w:tc>
        <w:tc>
          <w:tcPr>
            <w:tcW w:w="1081" w:type="dxa"/>
            <w:vMerge w:val="restart"/>
          </w:tcPr>
          <w:p w14:paraId="68694D48" w14:textId="77777777" w:rsidR="00B019F7" w:rsidRPr="00266A9F" w:rsidRDefault="00B019F7" w:rsidP="003B748C">
            <w:pPr>
              <w:spacing w:line="240" w:lineRule="auto"/>
            </w:pPr>
            <w:r w:rsidRPr="00266A9F">
              <w:t>5.2.</w:t>
            </w:r>
          </w:p>
        </w:tc>
        <w:tc>
          <w:tcPr>
            <w:tcW w:w="2412" w:type="dxa"/>
            <w:vMerge w:val="restart"/>
          </w:tcPr>
          <w:p w14:paraId="2AC6B7E5" w14:textId="3B7829C5" w:rsidR="00B019F7" w:rsidRPr="00266A9F" w:rsidRDefault="00B019F7" w:rsidP="003B748C">
            <w:pPr>
              <w:spacing w:line="240" w:lineRule="auto"/>
            </w:pPr>
            <w:r w:rsidRPr="00266A9F">
              <w:t>Відстрочені аквізиційні витрати</w:t>
            </w:r>
          </w:p>
        </w:tc>
        <w:tc>
          <w:tcPr>
            <w:tcW w:w="1259" w:type="dxa"/>
          </w:tcPr>
          <w:p w14:paraId="2489A5E2" w14:textId="77777777" w:rsidR="00B019F7" w:rsidRPr="00266A9F" w:rsidRDefault="00B019F7" w:rsidP="003B748C">
            <w:pPr>
              <w:spacing w:line="240" w:lineRule="auto"/>
            </w:pPr>
            <w:r w:rsidRPr="00266A9F">
              <w:t>5.2.1.</w:t>
            </w:r>
          </w:p>
        </w:tc>
        <w:tc>
          <w:tcPr>
            <w:tcW w:w="2134" w:type="dxa"/>
            <w:gridSpan w:val="2"/>
            <w:vAlign w:val="bottom"/>
          </w:tcPr>
          <w:p w14:paraId="4FAD92D6" w14:textId="4780ED9F" w:rsidR="00B019F7" w:rsidRPr="00266A9F" w:rsidRDefault="00B019F7" w:rsidP="003B748C">
            <w:pPr>
              <w:spacing w:line="240" w:lineRule="auto"/>
            </w:pPr>
            <w:r w:rsidRPr="00266A9F">
              <w:t>20 відсотків резерву незароблених премій</w:t>
            </w:r>
          </w:p>
        </w:tc>
      </w:tr>
      <w:tr w:rsidR="00B019F7" w:rsidRPr="00266A9F" w14:paraId="68898DA1" w14:textId="77777777" w:rsidTr="001B77D2">
        <w:tc>
          <w:tcPr>
            <w:tcW w:w="508" w:type="dxa"/>
          </w:tcPr>
          <w:p w14:paraId="4893195A" w14:textId="373E9A34" w:rsidR="00B019F7" w:rsidRPr="00266A9F" w:rsidRDefault="00487322" w:rsidP="003B748C">
            <w:pPr>
              <w:spacing w:line="240" w:lineRule="auto"/>
            </w:pPr>
            <w:r w:rsidRPr="00266A9F">
              <w:t>31</w:t>
            </w:r>
          </w:p>
        </w:tc>
        <w:tc>
          <w:tcPr>
            <w:tcW w:w="2234" w:type="dxa"/>
            <w:vMerge/>
          </w:tcPr>
          <w:p w14:paraId="4E40647E" w14:textId="77777777" w:rsidR="00B019F7" w:rsidRPr="00266A9F" w:rsidRDefault="00B019F7" w:rsidP="003B748C">
            <w:pPr>
              <w:spacing w:line="240" w:lineRule="auto"/>
            </w:pPr>
          </w:p>
        </w:tc>
        <w:tc>
          <w:tcPr>
            <w:tcW w:w="1081" w:type="dxa"/>
            <w:vMerge/>
          </w:tcPr>
          <w:p w14:paraId="175C049A" w14:textId="77777777" w:rsidR="00B019F7" w:rsidRPr="00266A9F" w:rsidRDefault="00B019F7" w:rsidP="003B748C">
            <w:pPr>
              <w:spacing w:line="240" w:lineRule="auto"/>
            </w:pPr>
          </w:p>
        </w:tc>
        <w:tc>
          <w:tcPr>
            <w:tcW w:w="2412" w:type="dxa"/>
            <w:vMerge/>
          </w:tcPr>
          <w:p w14:paraId="40293EB8" w14:textId="77777777" w:rsidR="00B019F7" w:rsidRPr="00266A9F" w:rsidRDefault="00B019F7" w:rsidP="003B748C">
            <w:pPr>
              <w:spacing w:line="240" w:lineRule="auto"/>
            </w:pPr>
          </w:p>
        </w:tc>
        <w:tc>
          <w:tcPr>
            <w:tcW w:w="1259" w:type="dxa"/>
          </w:tcPr>
          <w:p w14:paraId="0957EA38" w14:textId="77777777" w:rsidR="00B019F7" w:rsidRPr="00266A9F" w:rsidRDefault="00B019F7" w:rsidP="003B748C">
            <w:pPr>
              <w:spacing w:line="240" w:lineRule="auto"/>
            </w:pPr>
            <w:r w:rsidRPr="00266A9F">
              <w:t>5.2.2.</w:t>
            </w:r>
          </w:p>
        </w:tc>
        <w:tc>
          <w:tcPr>
            <w:tcW w:w="2134" w:type="dxa"/>
            <w:gridSpan w:val="2"/>
            <w:vAlign w:val="bottom"/>
          </w:tcPr>
          <w:p w14:paraId="0CC123DD" w14:textId="77777777" w:rsidR="00B019F7" w:rsidRPr="00266A9F" w:rsidRDefault="00B019F7" w:rsidP="003B748C">
            <w:pPr>
              <w:spacing w:line="240" w:lineRule="auto"/>
            </w:pPr>
            <w:r w:rsidRPr="00266A9F">
              <w:t>Пʼять відстоків резерву нетто-премій</w:t>
            </w:r>
          </w:p>
        </w:tc>
      </w:tr>
      <w:tr w:rsidR="00B019F7" w:rsidRPr="00266A9F" w14:paraId="62287F4E" w14:textId="77777777" w:rsidTr="001B77D2">
        <w:tc>
          <w:tcPr>
            <w:tcW w:w="508" w:type="dxa"/>
          </w:tcPr>
          <w:p w14:paraId="000B4A1C" w14:textId="0BDD8945" w:rsidR="00B019F7" w:rsidRPr="00266A9F" w:rsidRDefault="00487322" w:rsidP="003B748C">
            <w:pPr>
              <w:spacing w:line="240" w:lineRule="auto"/>
            </w:pPr>
            <w:r w:rsidRPr="00266A9F">
              <w:t>32</w:t>
            </w:r>
          </w:p>
        </w:tc>
        <w:tc>
          <w:tcPr>
            <w:tcW w:w="2234" w:type="dxa"/>
            <w:vMerge/>
          </w:tcPr>
          <w:p w14:paraId="4C26C7DF" w14:textId="77777777" w:rsidR="00B019F7" w:rsidRPr="00266A9F" w:rsidRDefault="00B019F7" w:rsidP="003B748C">
            <w:pPr>
              <w:spacing w:line="240" w:lineRule="auto"/>
            </w:pPr>
          </w:p>
        </w:tc>
        <w:tc>
          <w:tcPr>
            <w:tcW w:w="1081" w:type="dxa"/>
          </w:tcPr>
          <w:p w14:paraId="06CE9C98" w14:textId="77777777" w:rsidR="00B019F7" w:rsidRPr="00266A9F" w:rsidRDefault="00B019F7" w:rsidP="003B748C">
            <w:pPr>
              <w:spacing w:line="240" w:lineRule="auto"/>
            </w:pPr>
            <w:r w:rsidRPr="00266A9F">
              <w:t>5.3.</w:t>
            </w:r>
          </w:p>
        </w:tc>
        <w:tc>
          <w:tcPr>
            <w:tcW w:w="2412" w:type="dxa"/>
          </w:tcPr>
          <w:p w14:paraId="3F5A2785" w14:textId="77777777" w:rsidR="00B019F7" w:rsidRPr="00266A9F" w:rsidRDefault="00B019F7" w:rsidP="003B748C">
            <w:pPr>
              <w:spacing w:line="240" w:lineRule="auto"/>
            </w:pPr>
            <w:r w:rsidRPr="00266A9F">
              <w:t>Величина прийнятних активів, які приймаються в покриття нормативу ризиковості операцій та відповідають вимогам диверсифікації</w:t>
            </w:r>
          </w:p>
        </w:tc>
        <w:tc>
          <w:tcPr>
            <w:tcW w:w="1259" w:type="dxa"/>
          </w:tcPr>
          <w:p w14:paraId="00AAEAEB" w14:textId="77777777" w:rsidR="00B019F7" w:rsidRPr="00266A9F" w:rsidRDefault="00B019F7" w:rsidP="003B748C">
            <w:pPr>
              <w:spacing w:line="240" w:lineRule="auto"/>
            </w:pPr>
            <w:r w:rsidRPr="00266A9F">
              <w:t>5.3.1.</w:t>
            </w:r>
          </w:p>
        </w:tc>
        <w:tc>
          <w:tcPr>
            <w:tcW w:w="2134" w:type="dxa"/>
            <w:gridSpan w:val="2"/>
          </w:tcPr>
          <w:p w14:paraId="3802E56E" w14:textId="77777777" w:rsidR="00B019F7" w:rsidRPr="00266A9F" w:rsidRDefault="00B019F7" w:rsidP="003B748C">
            <w:pPr>
              <w:spacing w:line="240" w:lineRule="auto"/>
            </w:pPr>
            <w:r w:rsidRPr="00266A9F">
              <w:t>Величина кожного активу включеного до суми прийнятних активів</w:t>
            </w:r>
          </w:p>
        </w:tc>
      </w:tr>
      <w:tr w:rsidR="00B019F7" w:rsidRPr="00266A9F" w14:paraId="5A63E19A" w14:textId="77777777" w:rsidTr="001B77D2">
        <w:tc>
          <w:tcPr>
            <w:tcW w:w="508" w:type="dxa"/>
          </w:tcPr>
          <w:p w14:paraId="46A8D08B" w14:textId="4579139C" w:rsidR="00B019F7" w:rsidRPr="00266A9F" w:rsidRDefault="00487322" w:rsidP="003B748C">
            <w:pPr>
              <w:spacing w:line="240" w:lineRule="auto"/>
            </w:pPr>
            <w:r w:rsidRPr="00266A9F">
              <w:t>33</w:t>
            </w:r>
          </w:p>
        </w:tc>
        <w:tc>
          <w:tcPr>
            <w:tcW w:w="2234" w:type="dxa"/>
            <w:vMerge/>
          </w:tcPr>
          <w:p w14:paraId="55552BFA" w14:textId="77777777" w:rsidR="00B019F7" w:rsidRPr="00266A9F" w:rsidRDefault="00B019F7" w:rsidP="003B748C">
            <w:pPr>
              <w:spacing w:line="240" w:lineRule="auto"/>
            </w:pPr>
          </w:p>
        </w:tc>
        <w:tc>
          <w:tcPr>
            <w:tcW w:w="1081" w:type="dxa"/>
          </w:tcPr>
          <w:p w14:paraId="3F84FA99" w14:textId="77777777" w:rsidR="00B019F7" w:rsidRPr="00266A9F" w:rsidRDefault="00B019F7" w:rsidP="003B748C">
            <w:pPr>
              <w:spacing w:line="240" w:lineRule="auto"/>
            </w:pPr>
            <w:r w:rsidRPr="00266A9F">
              <w:t>5.4.</w:t>
            </w:r>
          </w:p>
        </w:tc>
        <w:tc>
          <w:tcPr>
            <w:tcW w:w="5805" w:type="dxa"/>
            <w:gridSpan w:val="4"/>
          </w:tcPr>
          <w:p w14:paraId="6B8EA52F" w14:textId="3D05B62E" w:rsidR="00B019F7" w:rsidRPr="00266A9F" w:rsidRDefault="00B019F7" w:rsidP="003B748C">
            <w:pPr>
              <w:spacing w:line="240" w:lineRule="auto"/>
            </w:pPr>
            <w:r w:rsidRPr="00266A9F">
              <w:t>Рівень перевищення (або профіциту/</w:t>
            </w:r>
            <w:r w:rsidR="00F372C1" w:rsidRPr="00266A9F">
              <w:t xml:space="preserve"> </w:t>
            </w:r>
            <w:r w:rsidRPr="00266A9F">
              <w:t>дефіциту) величини прийнятних активів, які приймаються в покриття нормативу ризиковості над нормативним обсягом активів.</w:t>
            </w:r>
          </w:p>
        </w:tc>
      </w:tr>
      <w:tr w:rsidR="00B019F7" w:rsidRPr="00266A9F" w14:paraId="3AC60FC3" w14:textId="77777777" w:rsidTr="001B77D2">
        <w:tc>
          <w:tcPr>
            <w:tcW w:w="508" w:type="dxa"/>
          </w:tcPr>
          <w:p w14:paraId="44D2AF94" w14:textId="609ABBAE" w:rsidR="00B019F7" w:rsidRPr="00266A9F" w:rsidRDefault="00F2274F" w:rsidP="003B748C">
            <w:pPr>
              <w:spacing w:line="240" w:lineRule="auto"/>
            </w:pPr>
            <w:r w:rsidRPr="00266A9F">
              <w:t>34</w:t>
            </w:r>
          </w:p>
        </w:tc>
        <w:tc>
          <w:tcPr>
            <w:tcW w:w="2234" w:type="dxa"/>
            <w:vMerge w:val="restart"/>
          </w:tcPr>
          <w:p w14:paraId="61A6AA6A" w14:textId="698A4F23" w:rsidR="00B019F7" w:rsidRPr="00266A9F" w:rsidRDefault="00487322" w:rsidP="003B748C">
            <w:pPr>
              <w:spacing w:line="240" w:lineRule="auto"/>
            </w:pPr>
            <w:r w:rsidRPr="00266A9F">
              <w:t>Норматив якості активів</w:t>
            </w:r>
          </w:p>
        </w:tc>
        <w:tc>
          <w:tcPr>
            <w:tcW w:w="1081" w:type="dxa"/>
            <w:vMerge w:val="restart"/>
          </w:tcPr>
          <w:p w14:paraId="51E482B1" w14:textId="77777777" w:rsidR="00B019F7" w:rsidRPr="00266A9F" w:rsidRDefault="00B019F7" w:rsidP="003B748C">
            <w:pPr>
              <w:spacing w:line="240" w:lineRule="auto"/>
            </w:pPr>
            <w:r w:rsidRPr="00266A9F">
              <w:t>6.1.</w:t>
            </w:r>
          </w:p>
        </w:tc>
        <w:tc>
          <w:tcPr>
            <w:tcW w:w="2412" w:type="dxa"/>
            <w:vMerge w:val="restart"/>
          </w:tcPr>
          <w:p w14:paraId="4676A681" w14:textId="77777777" w:rsidR="00B019F7" w:rsidRPr="00266A9F" w:rsidRDefault="00B019F7" w:rsidP="003B748C">
            <w:pPr>
              <w:spacing w:line="240" w:lineRule="auto"/>
            </w:pPr>
            <w:r w:rsidRPr="00266A9F">
              <w:t>Величина сформованих страхових резервів</w:t>
            </w:r>
          </w:p>
        </w:tc>
        <w:tc>
          <w:tcPr>
            <w:tcW w:w="1259" w:type="dxa"/>
          </w:tcPr>
          <w:p w14:paraId="50DE7369" w14:textId="77777777" w:rsidR="00B019F7" w:rsidRPr="00266A9F" w:rsidRDefault="00B019F7" w:rsidP="003B748C">
            <w:pPr>
              <w:spacing w:line="240" w:lineRule="auto"/>
            </w:pPr>
            <w:r w:rsidRPr="00266A9F">
              <w:t>6.1.1</w:t>
            </w:r>
          </w:p>
        </w:tc>
        <w:tc>
          <w:tcPr>
            <w:tcW w:w="2134" w:type="dxa"/>
            <w:gridSpan w:val="2"/>
            <w:vAlign w:val="bottom"/>
          </w:tcPr>
          <w:p w14:paraId="00FE671A" w14:textId="77777777" w:rsidR="00B019F7" w:rsidRPr="00266A9F" w:rsidRDefault="00B019F7" w:rsidP="003B748C">
            <w:pPr>
              <w:spacing w:line="240" w:lineRule="auto"/>
            </w:pPr>
            <w:r w:rsidRPr="00266A9F">
              <w:t>Величина резерву незароблених премій або резерву довгострокових зобов'язань (математичні резерви)</w:t>
            </w:r>
          </w:p>
        </w:tc>
      </w:tr>
      <w:tr w:rsidR="00B019F7" w:rsidRPr="00266A9F" w14:paraId="222F0A4E" w14:textId="77777777" w:rsidTr="001B77D2">
        <w:tc>
          <w:tcPr>
            <w:tcW w:w="508" w:type="dxa"/>
          </w:tcPr>
          <w:p w14:paraId="5B5771F9" w14:textId="56808D6E" w:rsidR="00B019F7" w:rsidRPr="00266A9F" w:rsidRDefault="00F2274F" w:rsidP="003B748C">
            <w:pPr>
              <w:spacing w:line="240" w:lineRule="auto"/>
            </w:pPr>
            <w:r w:rsidRPr="00266A9F">
              <w:t>35</w:t>
            </w:r>
          </w:p>
        </w:tc>
        <w:tc>
          <w:tcPr>
            <w:tcW w:w="2234" w:type="dxa"/>
            <w:vMerge/>
          </w:tcPr>
          <w:p w14:paraId="44BC435C" w14:textId="77777777" w:rsidR="00B019F7" w:rsidRPr="00266A9F" w:rsidRDefault="00B019F7" w:rsidP="003B748C">
            <w:pPr>
              <w:spacing w:line="240" w:lineRule="auto"/>
            </w:pPr>
          </w:p>
        </w:tc>
        <w:tc>
          <w:tcPr>
            <w:tcW w:w="1081" w:type="dxa"/>
            <w:vMerge/>
          </w:tcPr>
          <w:p w14:paraId="0570FB77" w14:textId="77777777" w:rsidR="00B019F7" w:rsidRPr="00266A9F" w:rsidRDefault="00B019F7" w:rsidP="003B748C">
            <w:pPr>
              <w:spacing w:line="240" w:lineRule="auto"/>
            </w:pPr>
          </w:p>
        </w:tc>
        <w:tc>
          <w:tcPr>
            <w:tcW w:w="2412" w:type="dxa"/>
            <w:vMerge/>
          </w:tcPr>
          <w:p w14:paraId="5A6BABF1" w14:textId="77777777" w:rsidR="00B019F7" w:rsidRPr="00266A9F" w:rsidRDefault="00B019F7" w:rsidP="003B748C">
            <w:pPr>
              <w:spacing w:line="240" w:lineRule="auto"/>
            </w:pPr>
          </w:p>
        </w:tc>
        <w:tc>
          <w:tcPr>
            <w:tcW w:w="1259" w:type="dxa"/>
          </w:tcPr>
          <w:p w14:paraId="6FB020BA" w14:textId="77777777" w:rsidR="00B019F7" w:rsidRPr="00266A9F" w:rsidRDefault="00B019F7" w:rsidP="003B748C">
            <w:pPr>
              <w:spacing w:line="240" w:lineRule="auto"/>
            </w:pPr>
            <w:r w:rsidRPr="00266A9F">
              <w:t>6.1.2.</w:t>
            </w:r>
          </w:p>
        </w:tc>
        <w:tc>
          <w:tcPr>
            <w:tcW w:w="2134" w:type="dxa"/>
            <w:gridSpan w:val="2"/>
            <w:vAlign w:val="bottom"/>
          </w:tcPr>
          <w:p w14:paraId="52E47A27" w14:textId="77777777" w:rsidR="00B019F7" w:rsidRPr="00266A9F" w:rsidRDefault="00B019F7" w:rsidP="003B748C">
            <w:pPr>
              <w:spacing w:line="240" w:lineRule="auto"/>
            </w:pPr>
            <w:r w:rsidRPr="00266A9F">
              <w:t>Величина резерву належних виплат страхових сум або резерву заявлених, але не виплачених збитків</w:t>
            </w:r>
          </w:p>
        </w:tc>
      </w:tr>
      <w:tr w:rsidR="00B019F7" w:rsidRPr="00266A9F" w14:paraId="12B10B5D" w14:textId="77777777" w:rsidTr="001B77D2">
        <w:tc>
          <w:tcPr>
            <w:tcW w:w="508" w:type="dxa"/>
          </w:tcPr>
          <w:p w14:paraId="01AB078A" w14:textId="5270EA7C" w:rsidR="00B019F7" w:rsidRPr="00266A9F" w:rsidRDefault="00F2274F" w:rsidP="003B748C">
            <w:pPr>
              <w:spacing w:line="240" w:lineRule="auto"/>
            </w:pPr>
            <w:r w:rsidRPr="00266A9F">
              <w:t>36</w:t>
            </w:r>
          </w:p>
        </w:tc>
        <w:tc>
          <w:tcPr>
            <w:tcW w:w="2234" w:type="dxa"/>
            <w:vMerge/>
          </w:tcPr>
          <w:p w14:paraId="194CEB43" w14:textId="77777777" w:rsidR="00B019F7" w:rsidRPr="00266A9F" w:rsidRDefault="00B019F7" w:rsidP="003B748C">
            <w:pPr>
              <w:spacing w:line="240" w:lineRule="auto"/>
            </w:pPr>
          </w:p>
        </w:tc>
        <w:tc>
          <w:tcPr>
            <w:tcW w:w="1081" w:type="dxa"/>
            <w:vMerge/>
          </w:tcPr>
          <w:p w14:paraId="36EA30AD" w14:textId="77777777" w:rsidR="00B019F7" w:rsidRPr="00266A9F" w:rsidRDefault="00B019F7" w:rsidP="003B748C">
            <w:pPr>
              <w:spacing w:line="240" w:lineRule="auto"/>
            </w:pPr>
          </w:p>
        </w:tc>
        <w:tc>
          <w:tcPr>
            <w:tcW w:w="2412" w:type="dxa"/>
            <w:vMerge/>
          </w:tcPr>
          <w:p w14:paraId="515A2454" w14:textId="77777777" w:rsidR="00B019F7" w:rsidRPr="00266A9F" w:rsidRDefault="00B019F7" w:rsidP="003B748C">
            <w:pPr>
              <w:spacing w:line="240" w:lineRule="auto"/>
            </w:pPr>
          </w:p>
        </w:tc>
        <w:tc>
          <w:tcPr>
            <w:tcW w:w="1259" w:type="dxa"/>
          </w:tcPr>
          <w:p w14:paraId="0A308F4C" w14:textId="77777777" w:rsidR="00B019F7" w:rsidRPr="00266A9F" w:rsidRDefault="00B019F7" w:rsidP="003B748C">
            <w:pPr>
              <w:spacing w:line="240" w:lineRule="auto"/>
            </w:pPr>
            <w:r w:rsidRPr="00266A9F">
              <w:t>6.1.3.</w:t>
            </w:r>
          </w:p>
        </w:tc>
        <w:tc>
          <w:tcPr>
            <w:tcW w:w="2134" w:type="dxa"/>
            <w:gridSpan w:val="2"/>
            <w:vAlign w:val="bottom"/>
          </w:tcPr>
          <w:p w14:paraId="03F615DA" w14:textId="77777777" w:rsidR="00B019F7" w:rsidRPr="00266A9F" w:rsidRDefault="00B019F7" w:rsidP="003B748C">
            <w:pPr>
              <w:spacing w:line="240" w:lineRule="auto"/>
            </w:pPr>
            <w:r w:rsidRPr="00266A9F">
              <w:t>Величина інших страхових резервів</w:t>
            </w:r>
          </w:p>
        </w:tc>
      </w:tr>
      <w:tr w:rsidR="00B019F7" w:rsidRPr="00266A9F" w14:paraId="20E89A86" w14:textId="77777777" w:rsidTr="001B77D2">
        <w:tc>
          <w:tcPr>
            <w:tcW w:w="508" w:type="dxa"/>
          </w:tcPr>
          <w:p w14:paraId="2D0DA6FC" w14:textId="582059A0" w:rsidR="00B019F7" w:rsidRPr="00266A9F" w:rsidRDefault="00F2274F" w:rsidP="003B748C">
            <w:pPr>
              <w:spacing w:line="240" w:lineRule="auto"/>
            </w:pPr>
            <w:r w:rsidRPr="00266A9F">
              <w:t>37</w:t>
            </w:r>
          </w:p>
        </w:tc>
        <w:tc>
          <w:tcPr>
            <w:tcW w:w="2234" w:type="dxa"/>
            <w:vMerge/>
          </w:tcPr>
          <w:p w14:paraId="7FCBCDDC" w14:textId="77777777" w:rsidR="00B019F7" w:rsidRPr="00266A9F" w:rsidRDefault="00B019F7" w:rsidP="003B748C">
            <w:pPr>
              <w:spacing w:line="240" w:lineRule="auto"/>
            </w:pPr>
          </w:p>
        </w:tc>
        <w:tc>
          <w:tcPr>
            <w:tcW w:w="1081" w:type="dxa"/>
            <w:vMerge w:val="restart"/>
          </w:tcPr>
          <w:p w14:paraId="48A57997" w14:textId="77777777" w:rsidR="00B019F7" w:rsidRPr="00266A9F" w:rsidRDefault="00B019F7" w:rsidP="003B748C">
            <w:pPr>
              <w:spacing w:line="240" w:lineRule="auto"/>
            </w:pPr>
            <w:r w:rsidRPr="00266A9F">
              <w:t>6.2.</w:t>
            </w:r>
          </w:p>
        </w:tc>
        <w:tc>
          <w:tcPr>
            <w:tcW w:w="2412" w:type="dxa"/>
            <w:vMerge w:val="restart"/>
          </w:tcPr>
          <w:p w14:paraId="0F367BB0" w14:textId="77777777" w:rsidR="00B019F7" w:rsidRPr="00266A9F" w:rsidRDefault="00B019F7" w:rsidP="003B748C">
            <w:pPr>
              <w:spacing w:line="240" w:lineRule="auto"/>
            </w:pPr>
          </w:p>
        </w:tc>
        <w:tc>
          <w:tcPr>
            <w:tcW w:w="1259" w:type="dxa"/>
          </w:tcPr>
          <w:p w14:paraId="3833BCA5" w14:textId="77777777" w:rsidR="00B019F7" w:rsidRPr="00266A9F" w:rsidRDefault="00B019F7" w:rsidP="003B748C">
            <w:pPr>
              <w:spacing w:line="240" w:lineRule="auto"/>
            </w:pPr>
            <w:r w:rsidRPr="00266A9F">
              <w:t>6.2.1.</w:t>
            </w:r>
          </w:p>
        </w:tc>
        <w:tc>
          <w:tcPr>
            <w:tcW w:w="2134" w:type="dxa"/>
            <w:gridSpan w:val="2"/>
          </w:tcPr>
          <w:p w14:paraId="33D8D824" w14:textId="77777777" w:rsidR="00B019F7" w:rsidRPr="00266A9F" w:rsidRDefault="00B019F7" w:rsidP="003B748C">
            <w:pPr>
              <w:spacing w:line="240" w:lineRule="auto"/>
            </w:pPr>
            <w:r w:rsidRPr="00266A9F">
              <w:t>40 відсотків страхових резервів (за винятком резерву належних виплат)</w:t>
            </w:r>
          </w:p>
        </w:tc>
      </w:tr>
      <w:tr w:rsidR="00B019F7" w:rsidRPr="00266A9F" w14:paraId="55C4B1D3" w14:textId="77777777" w:rsidTr="001B77D2">
        <w:tc>
          <w:tcPr>
            <w:tcW w:w="508" w:type="dxa"/>
          </w:tcPr>
          <w:p w14:paraId="167CB80F" w14:textId="62782B5D" w:rsidR="00B019F7" w:rsidRPr="00266A9F" w:rsidRDefault="00F2274F" w:rsidP="003B748C">
            <w:pPr>
              <w:spacing w:line="240" w:lineRule="auto"/>
            </w:pPr>
            <w:r w:rsidRPr="00266A9F">
              <w:t>38</w:t>
            </w:r>
          </w:p>
        </w:tc>
        <w:tc>
          <w:tcPr>
            <w:tcW w:w="2234" w:type="dxa"/>
            <w:vMerge/>
          </w:tcPr>
          <w:p w14:paraId="49ADE5D3" w14:textId="77777777" w:rsidR="00B019F7" w:rsidRPr="00266A9F" w:rsidRDefault="00B019F7" w:rsidP="003B748C">
            <w:pPr>
              <w:spacing w:line="240" w:lineRule="auto"/>
            </w:pPr>
          </w:p>
        </w:tc>
        <w:tc>
          <w:tcPr>
            <w:tcW w:w="1081" w:type="dxa"/>
            <w:vMerge/>
          </w:tcPr>
          <w:p w14:paraId="2F56A958" w14:textId="77777777" w:rsidR="00B019F7" w:rsidRPr="00266A9F" w:rsidRDefault="00B019F7" w:rsidP="003B748C">
            <w:pPr>
              <w:spacing w:line="240" w:lineRule="auto"/>
            </w:pPr>
          </w:p>
        </w:tc>
        <w:tc>
          <w:tcPr>
            <w:tcW w:w="2412" w:type="dxa"/>
            <w:vMerge/>
          </w:tcPr>
          <w:p w14:paraId="2AAB58B5" w14:textId="77777777" w:rsidR="00B019F7" w:rsidRPr="00266A9F" w:rsidRDefault="00B019F7" w:rsidP="003B748C">
            <w:pPr>
              <w:spacing w:line="240" w:lineRule="auto"/>
            </w:pPr>
          </w:p>
        </w:tc>
        <w:tc>
          <w:tcPr>
            <w:tcW w:w="1259" w:type="dxa"/>
          </w:tcPr>
          <w:p w14:paraId="0A76D307" w14:textId="77777777" w:rsidR="00B019F7" w:rsidRPr="00266A9F" w:rsidRDefault="00B019F7" w:rsidP="003B748C">
            <w:pPr>
              <w:spacing w:line="240" w:lineRule="auto"/>
            </w:pPr>
            <w:r w:rsidRPr="00266A9F">
              <w:t>6.2.2.</w:t>
            </w:r>
          </w:p>
        </w:tc>
        <w:tc>
          <w:tcPr>
            <w:tcW w:w="2134" w:type="dxa"/>
            <w:gridSpan w:val="2"/>
          </w:tcPr>
          <w:p w14:paraId="0B8A5AA9" w14:textId="77777777" w:rsidR="00B019F7" w:rsidRPr="00266A9F" w:rsidRDefault="00B019F7" w:rsidP="003B748C">
            <w:pPr>
              <w:spacing w:line="240" w:lineRule="auto"/>
            </w:pPr>
            <w:r w:rsidRPr="00266A9F">
              <w:t>20 відсотків/40 відсотків/60 відсотків страхових резервів (за винятком резерву заявлених, але не виплачених збитків)</w:t>
            </w:r>
          </w:p>
        </w:tc>
      </w:tr>
      <w:tr w:rsidR="00B019F7" w:rsidRPr="00266A9F" w14:paraId="357F814C" w14:textId="77777777" w:rsidTr="001B77D2">
        <w:tc>
          <w:tcPr>
            <w:tcW w:w="508" w:type="dxa"/>
          </w:tcPr>
          <w:p w14:paraId="75E6E0D6" w14:textId="79FB7574" w:rsidR="00B019F7" w:rsidRPr="00266A9F" w:rsidRDefault="00F2274F" w:rsidP="003B748C">
            <w:pPr>
              <w:spacing w:line="240" w:lineRule="auto"/>
            </w:pPr>
            <w:r w:rsidRPr="00266A9F">
              <w:t>39</w:t>
            </w:r>
          </w:p>
        </w:tc>
        <w:tc>
          <w:tcPr>
            <w:tcW w:w="2234" w:type="dxa"/>
            <w:vMerge/>
          </w:tcPr>
          <w:p w14:paraId="354C753E" w14:textId="77777777" w:rsidR="00B019F7" w:rsidRPr="00266A9F" w:rsidRDefault="00B019F7" w:rsidP="003B748C">
            <w:pPr>
              <w:spacing w:line="240" w:lineRule="auto"/>
            </w:pPr>
          </w:p>
        </w:tc>
        <w:tc>
          <w:tcPr>
            <w:tcW w:w="1081" w:type="dxa"/>
            <w:vMerge/>
          </w:tcPr>
          <w:p w14:paraId="513A9CF8" w14:textId="77777777" w:rsidR="00B019F7" w:rsidRPr="00266A9F" w:rsidRDefault="00B019F7" w:rsidP="003B748C">
            <w:pPr>
              <w:spacing w:line="240" w:lineRule="auto"/>
            </w:pPr>
          </w:p>
        </w:tc>
        <w:tc>
          <w:tcPr>
            <w:tcW w:w="2412" w:type="dxa"/>
            <w:vMerge/>
          </w:tcPr>
          <w:p w14:paraId="50A4C0F1" w14:textId="77777777" w:rsidR="00B019F7" w:rsidRPr="00266A9F" w:rsidRDefault="00B019F7" w:rsidP="003B748C">
            <w:pPr>
              <w:spacing w:line="240" w:lineRule="auto"/>
            </w:pPr>
          </w:p>
        </w:tc>
        <w:tc>
          <w:tcPr>
            <w:tcW w:w="1259" w:type="dxa"/>
          </w:tcPr>
          <w:p w14:paraId="5B8AB823" w14:textId="77777777" w:rsidR="00B019F7" w:rsidRPr="00266A9F" w:rsidRDefault="00B019F7" w:rsidP="003B748C">
            <w:pPr>
              <w:spacing w:line="240" w:lineRule="auto"/>
            </w:pPr>
            <w:r w:rsidRPr="00266A9F">
              <w:t>6.2.3.</w:t>
            </w:r>
          </w:p>
        </w:tc>
        <w:tc>
          <w:tcPr>
            <w:tcW w:w="2134" w:type="dxa"/>
            <w:gridSpan w:val="2"/>
          </w:tcPr>
          <w:p w14:paraId="73C707B4" w14:textId="77777777" w:rsidR="00B019F7" w:rsidRPr="00266A9F" w:rsidRDefault="00B019F7" w:rsidP="003B748C">
            <w:pPr>
              <w:spacing w:line="240" w:lineRule="auto"/>
            </w:pPr>
            <w:r w:rsidRPr="00266A9F">
              <w:t>Рівень вхідного перестрахування</w:t>
            </w:r>
          </w:p>
        </w:tc>
      </w:tr>
      <w:tr w:rsidR="00B019F7" w:rsidRPr="00266A9F" w14:paraId="6041FC5A" w14:textId="77777777" w:rsidTr="001B77D2">
        <w:tc>
          <w:tcPr>
            <w:tcW w:w="508" w:type="dxa"/>
          </w:tcPr>
          <w:p w14:paraId="779012A7" w14:textId="1E607C98" w:rsidR="00B019F7" w:rsidRPr="00266A9F" w:rsidRDefault="00F2274F" w:rsidP="003B748C">
            <w:pPr>
              <w:spacing w:line="240" w:lineRule="auto"/>
            </w:pPr>
            <w:r w:rsidRPr="00266A9F">
              <w:t>40</w:t>
            </w:r>
          </w:p>
        </w:tc>
        <w:tc>
          <w:tcPr>
            <w:tcW w:w="2234" w:type="dxa"/>
            <w:vMerge/>
          </w:tcPr>
          <w:p w14:paraId="6D288CE6" w14:textId="77777777" w:rsidR="00B019F7" w:rsidRPr="00266A9F" w:rsidRDefault="00B019F7" w:rsidP="003B748C">
            <w:pPr>
              <w:spacing w:line="240" w:lineRule="auto"/>
            </w:pPr>
          </w:p>
        </w:tc>
        <w:tc>
          <w:tcPr>
            <w:tcW w:w="1081" w:type="dxa"/>
            <w:vMerge/>
          </w:tcPr>
          <w:p w14:paraId="47B233B0" w14:textId="77777777" w:rsidR="00B019F7" w:rsidRPr="00266A9F" w:rsidRDefault="00B019F7" w:rsidP="003B748C">
            <w:pPr>
              <w:spacing w:line="240" w:lineRule="auto"/>
            </w:pPr>
          </w:p>
        </w:tc>
        <w:tc>
          <w:tcPr>
            <w:tcW w:w="2412" w:type="dxa"/>
            <w:vMerge/>
          </w:tcPr>
          <w:p w14:paraId="1A75C294" w14:textId="77777777" w:rsidR="00B019F7" w:rsidRPr="00266A9F" w:rsidRDefault="00B019F7" w:rsidP="003B748C">
            <w:pPr>
              <w:spacing w:line="240" w:lineRule="auto"/>
            </w:pPr>
          </w:p>
        </w:tc>
        <w:tc>
          <w:tcPr>
            <w:tcW w:w="1259" w:type="dxa"/>
          </w:tcPr>
          <w:p w14:paraId="32B660DD" w14:textId="77777777" w:rsidR="00B019F7" w:rsidRPr="00266A9F" w:rsidRDefault="00B019F7" w:rsidP="003B748C">
            <w:pPr>
              <w:spacing w:line="240" w:lineRule="auto"/>
            </w:pPr>
            <w:r w:rsidRPr="00266A9F">
              <w:t>6.2.4.</w:t>
            </w:r>
          </w:p>
        </w:tc>
        <w:tc>
          <w:tcPr>
            <w:tcW w:w="2134" w:type="dxa"/>
            <w:gridSpan w:val="2"/>
          </w:tcPr>
          <w:p w14:paraId="19AEC180" w14:textId="77777777" w:rsidR="00B019F7" w:rsidRPr="00266A9F" w:rsidRDefault="00B019F7" w:rsidP="003B748C">
            <w:pPr>
              <w:spacing w:line="240" w:lineRule="auto"/>
            </w:pPr>
            <w:r w:rsidRPr="00266A9F">
              <w:t>Величина кожного активу, включеного до суми низькоризикових активів</w:t>
            </w:r>
          </w:p>
        </w:tc>
      </w:tr>
      <w:tr w:rsidR="00B019F7" w:rsidRPr="00266A9F" w14:paraId="60E4999A" w14:textId="77777777" w:rsidTr="001B77D2">
        <w:tc>
          <w:tcPr>
            <w:tcW w:w="508" w:type="dxa"/>
          </w:tcPr>
          <w:p w14:paraId="5E7AF304" w14:textId="23AACAC5" w:rsidR="00B019F7" w:rsidRPr="00266A9F" w:rsidRDefault="00F2274F" w:rsidP="003B748C">
            <w:pPr>
              <w:spacing w:line="240" w:lineRule="auto"/>
            </w:pPr>
            <w:r w:rsidRPr="00266A9F">
              <w:t>41</w:t>
            </w:r>
          </w:p>
        </w:tc>
        <w:tc>
          <w:tcPr>
            <w:tcW w:w="2234" w:type="dxa"/>
            <w:vMerge/>
          </w:tcPr>
          <w:p w14:paraId="2DC9D6FE" w14:textId="77777777" w:rsidR="00B019F7" w:rsidRPr="00266A9F" w:rsidRDefault="00B019F7" w:rsidP="003B748C">
            <w:pPr>
              <w:spacing w:line="240" w:lineRule="auto"/>
            </w:pPr>
          </w:p>
        </w:tc>
        <w:tc>
          <w:tcPr>
            <w:tcW w:w="1081" w:type="dxa"/>
          </w:tcPr>
          <w:p w14:paraId="33498F63" w14:textId="77777777" w:rsidR="00B019F7" w:rsidRPr="00266A9F" w:rsidRDefault="00B019F7" w:rsidP="003B748C">
            <w:pPr>
              <w:spacing w:line="240" w:lineRule="auto"/>
            </w:pPr>
            <w:r w:rsidRPr="00266A9F">
              <w:t>6.3.</w:t>
            </w:r>
          </w:p>
        </w:tc>
        <w:tc>
          <w:tcPr>
            <w:tcW w:w="2412" w:type="dxa"/>
          </w:tcPr>
          <w:p w14:paraId="280E9CE3" w14:textId="77777777" w:rsidR="00B019F7" w:rsidRPr="00266A9F" w:rsidRDefault="00B019F7" w:rsidP="003B748C">
            <w:pPr>
              <w:spacing w:line="240" w:lineRule="auto"/>
            </w:pPr>
            <w:r w:rsidRPr="00266A9F">
              <w:t>Сума низькоризикових активів</w:t>
            </w:r>
          </w:p>
        </w:tc>
        <w:tc>
          <w:tcPr>
            <w:tcW w:w="1259" w:type="dxa"/>
          </w:tcPr>
          <w:p w14:paraId="53A574B9" w14:textId="77777777" w:rsidR="00B019F7" w:rsidRPr="00266A9F" w:rsidRDefault="00B019F7" w:rsidP="003B748C">
            <w:pPr>
              <w:spacing w:line="240" w:lineRule="auto"/>
            </w:pPr>
            <w:r w:rsidRPr="00266A9F">
              <w:t>6.3.1.</w:t>
            </w:r>
          </w:p>
        </w:tc>
        <w:tc>
          <w:tcPr>
            <w:tcW w:w="2134" w:type="dxa"/>
            <w:gridSpan w:val="2"/>
          </w:tcPr>
          <w:p w14:paraId="0D7BC942" w14:textId="77777777" w:rsidR="00B019F7" w:rsidRPr="00266A9F" w:rsidRDefault="00B019F7" w:rsidP="003B748C">
            <w:pPr>
              <w:spacing w:line="240" w:lineRule="auto"/>
            </w:pPr>
            <w:r w:rsidRPr="00266A9F">
              <w:t>Величина кожного активу, включеного до суми низькоризикових активів</w:t>
            </w:r>
          </w:p>
        </w:tc>
      </w:tr>
      <w:tr w:rsidR="00B019F7" w:rsidRPr="00266A9F" w14:paraId="7F900DF2" w14:textId="77777777" w:rsidTr="001B77D2">
        <w:trPr>
          <w:trHeight w:val="423"/>
        </w:trPr>
        <w:tc>
          <w:tcPr>
            <w:tcW w:w="508" w:type="dxa"/>
          </w:tcPr>
          <w:p w14:paraId="3CE5A4BA" w14:textId="205D29BE" w:rsidR="00B019F7" w:rsidRPr="00266A9F" w:rsidRDefault="00F2274F" w:rsidP="003B748C">
            <w:pPr>
              <w:spacing w:line="240" w:lineRule="auto"/>
            </w:pPr>
            <w:r w:rsidRPr="00266A9F">
              <w:t>42</w:t>
            </w:r>
          </w:p>
        </w:tc>
        <w:tc>
          <w:tcPr>
            <w:tcW w:w="2234" w:type="dxa"/>
            <w:vMerge/>
          </w:tcPr>
          <w:p w14:paraId="50ED501B" w14:textId="77777777" w:rsidR="00B019F7" w:rsidRPr="00266A9F" w:rsidRDefault="00B019F7" w:rsidP="003B748C">
            <w:pPr>
              <w:spacing w:line="240" w:lineRule="auto"/>
            </w:pPr>
          </w:p>
        </w:tc>
        <w:tc>
          <w:tcPr>
            <w:tcW w:w="1081" w:type="dxa"/>
          </w:tcPr>
          <w:p w14:paraId="3B270229" w14:textId="77777777" w:rsidR="00B019F7" w:rsidRPr="00266A9F" w:rsidRDefault="00B019F7" w:rsidP="003B748C">
            <w:pPr>
              <w:spacing w:line="240" w:lineRule="auto"/>
            </w:pPr>
            <w:r w:rsidRPr="00266A9F">
              <w:t>6.4.</w:t>
            </w:r>
          </w:p>
        </w:tc>
        <w:tc>
          <w:tcPr>
            <w:tcW w:w="5805" w:type="dxa"/>
            <w:gridSpan w:val="4"/>
          </w:tcPr>
          <w:p w14:paraId="628ABD61" w14:textId="77777777" w:rsidR="00B019F7" w:rsidRPr="00266A9F" w:rsidRDefault="00B019F7" w:rsidP="003B748C">
            <w:pPr>
              <w:spacing w:line="240" w:lineRule="auto"/>
            </w:pPr>
            <w:r w:rsidRPr="00266A9F">
              <w:t>Рівень перевищення (або профіциту/дефіциту)  величини низькоризикових активів, які приймаються в покриття нормативу якості активів,  над нормативним обсягом активів.</w:t>
            </w:r>
          </w:p>
        </w:tc>
      </w:tr>
      <w:bookmarkEnd w:id="2"/>
    </w:tbl>
    <w:p w14:paraId="0D461E19" w14:textId="77777777" w:rsidR="00F372C1" w:rsidRPr="00266A9F" w:rsidRDefault="00F372C1" w:rsidP="003B748C">
      <w:pPr>
        <w:pStyle w:val="rvps2"/>
        <w:shd w:val="clear" w:color="auto" w:fill="FFFFFF"/>
        <w:spacing w:before="0" w:after="0" w:line="240" w:lineRule="auto"/>
        <w:ind w:firstLine="567"/>
        <w:jc w:val="both"/>
        <w:rPr>
          <w:sz w:val="28"/>
          <w:szCs w:val="28"/>
          <w:lang w:val="uk-UA"/>
        </w:rPr>
        <w:sectPr w:rsidR="00F372C1" w:rsidRPr="00266A9F" w:rsidSect="00D50AF9">
          <w:headerReference w:type="default" r:id="rId18"/>
          <w:type w:val="continuous"/>
          <w:pgSz w:w="11906" w:h="16838" w:code="9"/>
          <w:pgMar w:top="567" w:right="567" w:bottom="1701" w:left="1701" w:header="709" w:footer="709" w:gutter="0"/>
          <w:cols w:space="708"/>
          <w:titlePg/>
          <w:docGrid w:linePitch="381"/>
        </w:sectPr>
      </w:pPr>
    </w:p>
    <w:p w14:paraId="145CC839" w14:textId="25644517" w:rsidR="00964633" w:rsidRPr="00266A9F" w:rsidRDefault="00F2274F" w:rsidP="003B748C">
      <w:pPr>
        <w:pStyle w:val="a5"/>
        <w:spacing w:before="240" w:after="240" w:line="240" w:lineRule="auto"/>
        <w:ind w:firstLine="567"/>
        <w:jc w:val="center"/>
      </w:pPr>
      <w:bookmarkStart w:id="3" w:name="_Hlk91669050"/>
      <w:r w:rsidRPr="00266A9F">
        <w:t>ІІ</w:t>
      </w:r>
      <w:r w:rsidR="00E5550D" w:rsidRPr="00266A9F">
        <w:t>І</w:t>
      </w:r>
      <w:r w:rsidRPr="00266A9F">
        <w:t xml:space="preserve">. </w:t>
      </w:r>
      <w:r w:rsidR="00964633" w:rsidRPr="00266A9F">
        <w:t xml:space="preserve">Аналіз виконання ключових та розрахункових показників </w:t>
      </w:r>
    </w:p>
    <w:p w14:paraId="4D48FE97" w14:textId="77777777" w:rsidR="00F2274F" w:rsidRPr="00266A9F" w:rsidRDefault="00F2274F" w:rsidP="00F2274F">
      <w:pPr>
        <w:spacing w:before="240" w:after="240" w:line="240" w:lineRule="auto"/>
        <w:ind w:firstLine="567"/>
        <w:jc w:val="right"/>
        <w:rPr>
          <w:bCs/>
          <w:lang w:eastAsia="en-US"/>
        </w:rPr>
      </w:pPr>
      <w:r w:rsidRPr="00266A9F">
        <w:rPr>
          <w:bCs/>
          <w:lang w:eastAsia="en-US"/>
        </w:rPr>
        <w:t>Таблиця 2</w:t>
      </w:r>
    </w:p>
    <w:tbl>
      <w:tblPr>
        <w:tblStyle w:val="a3"/>
        <w:tblW w:w="9743" w:type="dxa"/>
        <w:tblLook w:val="04A0" w:firstRow="1" w:lastRow="0" w:firstColumn="1" w:lastColumn="0" w:noHBand="0" w:noVBand="1"/>
      </w:tblPr>
      <w:tblGrid>
        <w:gridCol w:w="661"/>
        <w:gridCol w:w="1511"/>
        <w:gridCol w:w="1551"/>
        <w:gridCol w:w="867"/>
        <w:gridCol w:w="865"/>
        <w:gridCol w:w="1486"/>
        <w:gridCol w:w="1284"/>
        <w:gridCol w:w="1518"/>
      </w:tblGrid>
      <w:tr w:rsidR="00E55AD3" w:rsidRPr="00266A9F" w14:paraId="4534E40A" w14:textId="77777777" w:rsidTr="00F2274F">
        <w:trPr>
          <w:trHeight w:val="354"/>
        </w:trPr>
        <w:tc>
          <w:tcPr>
            <w:tcW w:w="661" w:type="dxa"/>
            <w:vMerge w:val="restart"/>
            <w:vAlign w:val="center"/>
          </w:tcPr>
          <w:p w14:paraId="377673CD" w14:textId="2AB7A849"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 з/п</w:t>
            </w:r>
          </w:p>
        </w:tc>
        <w:tc>
          <w:tcPr>
            <w:tcW w:w="1511" w:type="dxa"/>
            <w:vMerge w:val="restart"/>
            <w:vAlign w:val="center"/>
          </w:tcPr>
          <w:p w14:paraId="278E2980" w14:textId="62BFCBC3"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Показники</w:t>
            </w:r>
          </w:p>
        </w:tc>
        <w:tc>
          <w:tcPr>
            <w:tcW w:w="1551" w:type="dxa"/>
            <w:vMerge w:val="restart"/>
            <w:vAlign w:val="center"/>
          </w:tcPr>
          <w:p w14:paraId="564545C1" w14:textId="72F8F079"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Значення показника на момент порушення</w:t>
            </w:r>
          </w:p>
        </w:tc>
        <w:tc>
          <w:tcPr>
            <w:tcW w:w="1732" w:type="dxa"/>
            <w:gridSpan w:val="2"/>
          </w:tcPr>
          <w:p w14:paraId="0A1DC73A" w14:textId="0689760B"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Місяць</w:t>
            </w:r>
          </w:p>
        </w:tc>
        <w:tc>
          <w:tcPr>
            <w:tcW w:w="2770" w:type="dxa"/>
            <w:gridSpan w:val="2"/>
          </w:tcPr>
          <w:p w14:paraId="05E5D5B5" w14:textId="47B1DAC4"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Відхилення</w:t>
            </w:r>
          </w:p>
        </w:tc>
        <w:tc>
          <w:tcPr>
            <w:tcW w:w="1518" w:type="dxa"/>
            <w:vMerge w:val="restart"/>
          </w:tcPr>
          <w:p w14:paraId="5D442D7C" w14:textId="35138C6E"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Виконання Плану</w:t>
            </w:r>
          </w:p>
        </w:tc>
      </w:tr>
      <w:tr w:rsidR="00BE755B" w:rsidRPr="00266A9F" w14:paraId="7413FA52" w14:textId="77777777" w:rsidTr="00F2274F">
        <w:trPr>
          <w:trHeight w:val="849"/>
        </w:trPr>
        <w:tc>
          <w:tcPr>
            <w:tcW w:w="661" w:type="dxa"/>
            <w:vMerge/>
            <w:vAlign w:val="center"/>
          </w:tcPr>
          <w:p w14:paraId="191D2682" w14:textId="77777777" w:rsidR="00BE755B" w:rsidRPr="00266A9F" w:rsidRDefault="00BE755B" w:rsidP="003B748C">
            <w:pPr>
              <w:pStyle w:val="rvps2"/>
              <w:spacing w:before="0" w:after="0" w:line="240" w:lineRule="auto"/>
              <w:jc w:val="center"/>
              <w:rPr>
                <w:sz w:val="28"/>
                <w:szCs w:val="28"/>
                <w:lang w:val="uk-UA"/>
              </w:rPr>
            </w:pPr>
          </w:p>
        </w:tc>
        <w:tc>
          <w:tcPr>
            <w:tcW w:w="1511" w:type="dxa"/>
            <w:vMerge/>
            <w:vAlign w:val="center"/>
          </w:tcPr>
          <w:p w14:paraId="4D1B5EF4" w14:textId="77777777" w:rsidR="00BE755B" w:rsidRPr="00266A9F" w:rsidRDefault="00BE755B" w:rsidP="003B748C">
            <w:pPr>
              <w:pStyle w:val="rvps2"/>
              <w:spacing w:before="0" w:after="0" w:line="240" w:lineRule="auto"/>
              <w:jc w:val="center"/>
              <w:rPr>
                <w:sz w:val="28"/>
                <w:szCs w:val="28"/>
                <w:lang w:val="uk-UA"/>
              </w:rPr>
            </w:pPr>
          </w:p>
        </w:tc>
        <w:tc>
          <w:tcPr>
            <w:tcW w:w="1551" w:type="dxa"/>
            <w:vMerge/>
            <w:vAlign w:val="center"/>
          </w:tcPr>
          <w:p w14:paraId="0E5AF8A9" w14:textId="13DAD49E" w:rsidR="00BE755B" w:rsidRPr="00266A9F" w:rsidRDefault="00BE755B" w:rsidP="003B748C">
            <w:pPr>
              <w:pStyle w:val="rvps2"/>
              <w:spacing w:before="0" w:after="0" w:line="240" w:lineRule="auto"/>
              <w:jc w:val="center"/>
              <w:rPr>
                <w:sz w:val="28"/>
                <w:szCs w:val="28"/>
                <w:lang w:val="uk-UA"/>
              </w:rPr>
            </w:pPr>
          </w:p>
        </w:tc>
        <w:tc>
          <w:tcPr>
            <w:tcW w:w="867" w:type="dxa"/>
          </w:tcPr>
          <w:p w14:paraId="53021E0C" w14:textId="1F826BE9" w:rsidR="00BE755B" w:rsidRPr="00266A9F" w:rsidRDefault="00BE755B" w:rsidP="003B748C">
            <w:pPr>
              <w:pStyle w:val="rvps2"/>
              <w:spacing w:before="0" w:after="0" w:line="240" w:lineRule="auto"/>
              <w:jc w:val="center"/>
              <w:rPr>
                <w:sz w:val="28"/>
                <w:szCs w:val="28"/>
                <w:lang w:val="uk-UA"/>
              </w:rPr>
            </w:pPr>
            <w:r w:rsidRPr="00266A9F">
              <w:rPr>
                <w:sz w:val="28"/>
                <w:szCs w:val="28"/>
                <w:lang w:val="uk-UA"/>
              </w:rPr>
              <w:t>план</w:t>
            </w:r>
          </w:p>
        </w:tc>
        <w:tc>
          <w:tcPr>
            <w:tcW w:w="865" w:type="dxa"/>
          </w:tcPr>
          <w:p w14:paraId="1347841C" w14:textId="2AD5D861" w:rsidR="00BE755B" w:rsidRPr="00266A9F" w:rsidRDefault="00BE755B" w:rsidP="003B748C">
            <w:pPr>
              <w:pStyle w:val="rvps2"/>
              <w:spacing w:before="0" w:after="0" w:line="240" w:lineRule="auto"/>
              <w:jc w:val="center"/>
              <w:rPr>
                <w:sz w:val="28"/>
                <w:szCs w:val="28"/>
                <w:lang w:val="uk-UA"/>
              </w:rPr>
            </w:pPr>
            <w:r w:rsidRPr="00266A9F">
              <w:rPr>
                <w:sz w:val="28"/>
                <w:szCs w:val="28"/>
                <w:lang w:val="uk-UA"/>
              </w:rPr>
              <w:t>факт</w:t>
            </w:r>
          </w:p>
        </w:tc>
        <w:tc>
          <w:tcPr>
            <w:tcW w:w="1486" w:type="dxa"/>
          </w:tcPr>
          <w:p w14:paraId="39A3E02B" w14:textId="4C10973E" w:rsidR="00BE755B" w:rsidRPr="00266A9F" w:rsidRDefault="00BE755B" w:rsidP="003B748C">
            <w:pPr>
              <w:pStyle w:val="rvps2"/>
              <w:spacing w:before="0" w:after="0" w:line="240" w:lineRule="auto"/>
              <w:jc w:val="center"/>
              <w:rPr>
                <w:sz w:val="28"/>
                <w:szCs w:val="28"/>
                <w:lang w:val="uk-UA"/>
              </w:rPr>
            </w:pPr>
            <w:r w:rsidRPr="00266A9F">
              <w:rPr>
                <w:sz w:val="28"/>
                <w:szCs w:val="28"/>
                <w:lang w:val="uk-UA"/>
              </w:rPr>
              <w:t>абсолютне значення</w:t>
            </w:r>
          </w:p>
        </w:tc>
        <w:tc>
          <w:tcPr>
            <w:tcW w:w="1284" w:type="dxa"/>
          </w:tcPr>
          <w:p w14:paraId="5EDB9BB9" w14:textId="33870941" w:rsidR="00BE755B" w:rsidRPr="00266A9F" w:rsidRDefault="00BE755B" w:rsidP="003B748C">
            <w:pPr>
              <w:pStyle w:val="rvps2"/>
              <w:spacing w:before="0" w:after="0" w:line="240" w:lineRule="auto"/>
              <w:jc w:val="center"/>
              <w:rPr>
                <w:sz w:val="28"/>
                <w:szCs w:val="28"/>
                <w:lang w:val="uk-UA"/>
              </w:rPr>
            </w:pPr>
            <w:r w:rsidRPr="00266A9F">
              <w:rPr>
                <w:sz w:val="28"/>
                <w:szCs w:val="28"/>
                <w:lang w:val="uk-UA"/>
              </w:rPr>
              <w:t>відносне значення</w:t>
            </w:r>
          </w:p>
        </w:tc>
        <w:tc>
          <w:tcPr>
            <w:tcW w:w="1518" w:type="dxa"/>
            <w:vMerge/>
          </w:tcPr>
          <w:p w14:paraId="29F1FAB3" w14:textId="77777777" w:rsidR="00BE755B" w:rsidRPr="00266A9F" w:rsidRDefault="00BE755B" w:rsidP="003B748C">
            <w:pPr>
              <w:pStyle w:val="rvps2"/>
              <w:spacing w:before="0" w:after="0" w:line="240" w:lineRule="auto"/>
              <w:jc w:val="center"/>
              <w:rPr>
                <w:sz w:val="28"/>
                <w:szCs w:val="28"/>
                <w:lang w:val="uk-UA"/>
              </w:rPr>
            </w:pPr>
          </w:p>
        </w:tc>
      </w:tr>
      <w:tr w:rsidR="00E55AD3" w:rsidRPr="00266A9F" w14:paraId="7D3E1163" w14:textId="77777777" w:rsidTr="00F2274F">
        <w:trPr>
          <w:trHeight w:val="342"/>
        </w:trPr>
        <w:tc>
          <w:tcPr>
            <w:tcW w:w="661" w:type="dxa"/>
            <w:vAlign w:val="center"/>
          </w:tcPr>
          <w:p w14:paraId="3D77188C" w14:textId="532E3CBB"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1</w:t>
            </w:r>
          </w:p>
        </w:tc>
        <w:tc>
          <w:tcPr>
            <w:tcW w:w="1511" w:type="dxa"/>
            <w:vAlign w:val="center"/>
          </w:tcPr>
          <w:p w14:paraId="35357363" w14:textId="2FDCA5A1"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2</w:t>
            </w:r>
          </w:p>
        </w:tc>
        <w:tc>
          <w:tcPr>
            <w:tcW w:w="1551" w:type="dxa"/>
            <w:vAlign w:val="center"/>
          </w:tcPr>
          <w:p w14:paraId="1CF576F9" w14:textId="3ECAE735"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3</w:t>
            </w:r>
          </w:p>
        </w:tc>
        <w:tc>
          <w:tcPr>
            <w:tcW w:w="867" w:type="dxa"/>
          </w:tcPr>
          <w:p w14:paraId="0FE1E635" w14:textId="0914AE4E"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4</w:t>
            </w:r>
          </w:p>
        </w:tc>
        <w:tc>
          <w:tcPr>
            <w:tcW w:w="865" w:type="dxa"/>
          </w:tcPr>
          <w:p w14:paraId="6849381F" w14:textId="796F95D6"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5</w:t>
            </w:r>
          </w:p>
        </w:tc>
        <w:tc>
          <w:tcPr>
            <w:tcW w:w="1486" w:type="dxa"/>
          </w:tcPr>
          <w:p w14:paraId="5BFAF84B" w14:textId="48D43917"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6</w:t>
            </w:r>
          </w:p>
        </w:tc>
        <w:tc>
          <w:tcPr>
            <w:tcW w:w="1284" w:type="dxa"/>
          </w:tcPr>
          <w:p w14:paraId="461438D3" w14:textId="109EF50F"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7</w:t>
            </w:r>
          </w:p>
        </w:tc>
        <w:tc>
          <w:tcPr>
            <w:tcW w:w="1518" w:type="dxa"/>
          </w:tcPr>
          <w:p w14:paraId="10D4DFDB" w14:textId="3D2C01CA" w:rsidR="00E55AD3" w:rsidRPr="00266A9F" w:rsidRDefault="00E55AD3" w:rsidP="003B748C">
            <w:pPr>
              <w:pStyle w:val="rvps2"/>
              <w:spacing w:before="0" w:after="0" w:line="240" w:lineRule="auto"/>
              <w:jc w:val="center"/>
              <w:rPr>
                <w:sz w:val="28"/>
                <w:szCs w:val="28"/>
                <w:lang w:val="uk-UA"/>
              </w:rPr>
            </w:pPr>
            <w:r w:rsidRPr="00266A9F">
              <w:rPr>
                <w:sz w:val="28"/>
                <w:szCs w:val="28"/>
                <w:lang w:val="uk-UA"/>
              </w:rPr>
              <w:t>8</w:t>
            </w:r>
          </w:p>
        </w:tc>
      </w:tr>
    </w:tbl>
    <w:p w14:paraId="6FC6476D" w14:textId="77777777" w:rsidR="00F2274F" w:rsidRPr="00266A9F" w:rsidRDefault="00F2274F" w:rsidP="003B748C">
      <w:pPr>
        <w:spacing w:before="240" w:after="240" w:line="240" w:lineRule="auto"/>
        <w:ind w:left="360" w:firstLine="567"/>
        <w:jc w:val="center"/>
      </w:pPr>
    </w:p>
    <w:p w14:paraId="1A720730" w14:textId="679B6FE1" w:rsidR="00E55AD3" w:rsidRPr="00266A9F" w:rsidRDefault="00F2274F" w:rsidP="003B748C">
      <w:pPr>
        <w:spacing w:before="240" w:after="240" w:line="240" w:lineRule="auto"/>
        <w:ind w:left="360" w:firstLine="567"/>
        <w:jc w:val="center"/>
      </w:pPr>
      <w:r w:rsidRPr="00266A9F">
        <w:t>І</w:t>
      </w:r>
      <w:r w:rsidR="00E5550D" w:rsidRPr="00266A9F">
        <w:t>V</w:t>
      </w:r>
      <w:r w:rsidRPr="00266A9F">
        <w:t xml:space="preserve">. </w:t>
      </w:r>
      <w:r w:rsidR="00E55AD3" w:rsidRPr="00266A9F">
        <w:t>Аналіз виконання заходів щодо виконання плану відновлення фінансової стабільності страховика</w:t>
      </w:r>
    </w:p>
    <w:p w14:paraId="3E14CF21" w14:textId="77777777" w:rsidR="00F2274F" w:rsidRPr="00266A9F" w:rsidRDefault="00F2274F" w:rsidP="00F2274F">
      <w:pPr>
        <w:spacing w:before="240" w:after="240" w:line="240" w:lineRule="auto"/>
        <w:ind w:firstLine="567"/>
        <w:jc w:val="right"/>
        <w:rPr>
          <w:bCs/>
          <w:lang w:eastAsia="en-US"/>
        </w:rPr>
      </w:pPr>
      <w:r w:rsidRPr="00266A9F">
        <w:rPr>
          <w:bCs/>
          <w:lang w:eastAsia="en-US"/>
        </w:rPr>
        <w:t>Таблиця 3</w:t>
      </w:r>
    </w:p>
    <w:tbl>
      <w:tblPr>
        <w:tblStyle w:val="a3"/>
        <w:tblW w:w="0" w:type="auto"/>
        <w:tblLook w:val="04A0" w:firstRow="1" w:lastRow="0" w:firstColumn="1" w:lastColumn="0" w:noHBand="0" w:noVBand="1"/>
      </w:tblPr>
      <w:tblGrid>
        <w:gridCol w:w="846"/>
        <w:gridCol w:w="4394"/>
        <w:gridCol w:w="4388"/>
      </w:tblGrid>
      <w:tr w:rsidR="00E55AD3" w:rsidRPr="00266A9F" w14:paraId="29C354CD" w14:textId="77777777" w:rsidTr="00E55AD3">
        <w:tc>
          <w:tcPr>
            <w:tcW w:w="846" w:type="dxa"/>
            <w:vAlign w:val="center"/>
          </w:tcPr>
          <w:p w14:paraId="68A4E33D" w14:textId="629688B2" w:rsidR="00E55AD3" w:rsidRPr="00266A9F" w:rsidRDefault="00E55AD3" w:rsidP="003B748C">
            <w:pPr>
              <w:pStyle w:val="rvps2"/>
              <w:spacing w:before="240" w:after="240" w:line="240" w:lineRule="auto"/>
              <w:jc w:val="center"/>
              <w:rPr>
                <w:sz w:val="28"/>
                <w:szCs w:val="28"/>
                <w:lang w:val="uk-UA"/>
              </w:rPr>
            </w:pPr>
            <w:r w:rsidRPr="00266A9F">
              <w:rPr>
                <w:sz w:val="28"/>
                <w:szCs w:val="28"/>
                <w:lang w:val="uk-UA"/>
              </w:rPr>
              <w:t>№ з/п</w:t>
            </w:r>
          </w:p>
        </w:tc>
        <w:tc>
          <w:tcPr>
            <w:tcW w:w="4394" w:type="dxa"/>
            <w:vAlign w:val="center"/>
          </w:tcPr>
          <w:p w14:paraId="18AE9C1D" w14:textId="4406F911" w:rsidR="00E55AD3" w:rsidRPr="00266A9F" w:rsidRDefault="00E55AD3" w:rsidP="003B748C">
            <w:pPr>
              <w:pStyle w:val="rvps2"/>
              <w:spacing w:before="240" w:after="240" w:line="240" w:lineRule="auto"/>
              <w:jc w:val="center"/>
              <w:rPr>
                <w:sz w:val="28"/>
                <w:szCs w:val="28"/>
                <w:lang w:val="uk-UA"/>
              </w:rPr>
            </w:pPr>
            <w:r w:rsidRPr="00266A9F">
              <w:rPr>
                <w:sz w:val="28"/>
                <w:szCs w:val="28"/>
                <w:lang w:val="uk-UA"/>
              </w:rPr>
              <w:t>Заплановані заходи</w:t>
            </w:r>
          </w:p>
        </w:tc>
        <w:tc>
          <w:tcPr>
            <w:tcW w:w="4388" w:type="dxa"/>
            <w:vAlign w:val="center"/>
          </w:tcPr>
          <w:p w14:paraId="7DA7CF29" w14:textId="5A8DEA4D" w:rsidR="00E55AD3" w:rsidRPr="00266A9F" w:rsidRDefault="00E55AD3" w:rsidP="003B748C">
            <w:pPr>
              <w:pStyle w:val="rvps2"/>
              <w:spacing w:before="240" w:after="240" w:line="240" w:lineRule="auto"/>
              <w:jc w:val="center"/>
              <w:rPr>
                <w:sz w:val="28"/>
                <w:szCs w:val="28"/>
                <w:lang w:val="uk-UA"/>
              </w:rPr>
            </w:pPr>
            <w:r w:rsidRPr="00266A9F">
              <w:rPr>
                <w:sz w:val="28"/>
                <w:szCs w:val="28"/>
                <w:lang w:val="uk-UA"/>
              </w:rPr>
              <w:t>Виконання заходу</w:t>
            </w:r>
          </w:p>
        </w:tc>
      </w:tr>
      <w:tr w:rsidR="00E55AD3" w:rsidRPr="00266A9F" w14:paraId="18889614" w14:textId="77777777" w:rsidTr="00E55AD3">
        <w:tc>
          <w:tcPr>
            <w:tcW w:w="846" w:type="dxa"/>
            <w:vAlign w:val="center"/>
          </w:tcPr>
          <w:p w14:paraId="45990E85" w14:textId="11625FBF" w:rsidR="00E55AD3" w:rsidRPr="00266A9F" w:rsidRDefault="00E55AD3" w:rsidP="003B748C">
            <w:pPr>
              <w:pStyle w:val="rvps2"/>
              <w:spacing w:before="240" w:after="240" w:line="240" w:lineRule="auto"/>
              <w:jc w:val="center"/>
              <w:rPr>
                <w:sz w:val="28"/>
                <w:szCs w:val="28"/>
                <w:lang w:val="uk-UA"/>
              </w:rPr>
            </w:pPr>
            <w:r w:rsidRPr="00266A9F">
              <w:rPr>
                <w:sz w:val="28"/>
                <w:szCs w:val="28"/>
                <w:lang w:val="uk-UA"/>
              </w:rPr>
              <w:t>1</w:t>
            </w:r>
          </w:p>
        </w:tc>
        <w:tc>
          <w:tcPr>
            <w:tcW w:w="4394" w:type="dxa"/>
            <w:vAlign w:val="center"/>
          </w:tcPr>
          <w:p w14:paraId="1BCEDA30" w14:textId="05FFD8B7" w:rsidR="00E55AD3" w:rsidRPr="00266A9F" w:rsidRDefault="00E55AD3" w:rsidP="003B748C">
            <w:pPr>
              <w:pStyle w:val="rvps2"/>
              <w:spacing w:before="240" w:after="240" w:line="240" w:lineRule="auto"/>
              <w:jc w:val="center"/>
              <w:rPr>
                <w:sz w:val="28"/>
                <w:szCs w:val="28"/>
                <w:lang w:val="uk-UA"/>
              </w:rPr>
            </w:pPr>
            <w:r w:rsidRPr="00266A9F">
              <w:rPr>
                <w:sz w:val="28"/>
                <w:szCs w:val="28"/>
                <w:lang w:val="uk-UA"/>
              </w:rPr>
              <w:t>2</w:t>
            </w:r>
          </w:p>
        </w:tc>
        <w:tc>
          <w:tcPr>
            <w:tcW w:w="4388" w:type="dxa"/>
            <w:vAlign w:val="center"/>
          </w:tcPr>
          <w:p w14:paraId="69951D0E" w14:textId="43298C0B" w:rsidR="00E55AD3" w:rsidRPr="00266A9F" w:rsidRDefault="00E55AD3" w:rsidP="003B748C">
            <w:pPr>
              <w:pStyle w:val="rvps2"/>
              <w:spacing w:before="240" w:after="240" w:line="240" w:lineRule="auto"/>
              <w:jc w:val="center"/>
              <w:rPr>
                <w:sz w:val="28"/>
                <w:szCs w:val="28"/>
                <w:lang w:val="uk-UA"/>
              </w:rPr>
            </w:pPr>
            <w:r w:rsidRPr="00266A9F">
              <w:rPr>
                <w:sz w:val="28"/>
                <w:szCs w:val="28"/>
                <w:lang w:val="uk-UA"/>
              </w:rPr>
              <w:t>3</w:t>
            </w:r>
          </w:p>
        </w:tc>
      </w:tr>
      <w:bookmarkEnd w:id="3"/>
    </w:tbl>
    <w:p w14:paraId="5E3CA58A" w14:textId="77777777" w:rsidR="00B2312C" w:rsidRPr="00266A9F" w:rsidRDefault="00B2312C" w:rsidP="003B748C">
      <w:pPr>
        <w:pStyle w:val="rvps2"/>
        <w:shd w:val="clear" w:color="auto" w:fill="FFFFFF"/>
        <w:spacing w:before="0" w:after="240" w:line="240" w:lineRule="auto"/>
        <w:ind w:firstLine="567"/>
        <w:jc w:val="both"/>
        <w:rPr>
          <w:sz w:val="28"/>
          <w:szCs w:val="28"/>
          <w:lang w:val="uk-UA"/>
        </w:rPr>
        <w:sectPr w:rsidR="00B2312C" w:rsidRPr="00266A9F" w:rsidSect="00D50AF9">
          <w:headerReference w:type="default" r:id="rId19"/>
          <w:type w:val="continuous"/>
          <w:pgSz w:w="11906" w:h="16838" w:code="9"/>
          <w:pgMar w:top="567" w:right="567" w:bottom="1701" w:left="1701" w:header="709" w:footer="709" w:gutter="0"/>
          <w:cols w:space="708"/>
          <w:titlePg/>
          <w:docGrid w:linePitch="381"/>
        </w:sectPr>
      </w:pPr>
    </w:p>
    <w:p w14:paraId="57A7966B" w14:textId="48D3E774" w:rsidR="00B2312C" w:rsidRPr="00266A9F" w:rsidRDefault="00B2312C" w:rsidP="003B748C">
      <w:pPr>
        <w:spacing w:after="0" w:line="240" w:lineRule="auto"/>
        <w:ind w:firstLine="567"/>
        <w:jc w:val="right"/>
        <w:rPr>
          <w:bCs/>
        </w:rPr>
      </w:pPr>
      <w:bookmarkStart w:id="4" w:name="_Hlk91669094"/>
      <w:r w:rsidRPr="00266A9F">
        <w:rPr>
          <w:bCs/>
        </w:rPr>
        <w:t xml:space="preserve">Додаток 3 </w:t>
      </w:r>
    </w:p>
    <w:p w14:paraId="5342674E" w14:textId="77777777" w:rsidR="00B2312C" w:rsidRPr="00266A9F" w:rsidRDefault="00B2312C" w:rsidP="003B748C">
      <w:pPr>
        <w:spacing w:after="0" w:line="240" w:lineRule="auto"/>
        <w:ind w:firstLine="567"/>
        <w:jc w:val="right"/>
        <w:rPr>
          <w:bCs/>
        </w:rPr>
      </w:pPr>
      <w:r w:rsidRPr="00266A9F">
        <w:rPr>
          <w:bCs/>
        </w:rPr>
        <w:t xml:space="preserve">до Положення про застосування </w:t>
      </w:r>
    </w:p>
    <w:p w14:paraId="3581EC69" w14:textId="77777777" w:rsidR="00B2312C" w:rsidRPr="00266A9F" w:rsidRDefault="00B2312C" w:rsidP="003B748C">
      <w:pPr>
        <w:spacing w:after="0" w:line="240" w:lineRule="auto"/>
        <w:ind w:firstLine="567"/>
        <w:jc w:val="right"/>
        <w:rPr>
          <w:bCs/>
        </w:rPr>
      </w:pPr>
      <w:r w:rsidRPr="00266A9F">
        <w:rPr>
          <w:bCs/>
        </w:rPr>
        <w:t xml:space="preserve">Національним банком України заходів впливу </w:t>
      </w:r>
    </w:p>
    <w:p w14:paraId="54574026" w14:textId="77777777" w:rsidR="00B2312C" w:rsidRPr="00266A9F" w:rsidRDefault="00B2312C" w:rsidP="003B748C">
      <w:pPr>
        <w:spacing w:after="0" w:line="240" w:lineRule="auto"/>
        <w:ind w:firstLine="567"/>
        <w:jc w:val="right"/>
        <w:rPr>
          <w:bCs/>
        </w:rPr>
      </w:pPr>
      <w:r w:rsidRPr="00266A9F">
        <w:rPr>
          <w:bCs/>
        </w:rPr>
        <w:t xml:space="preserve">у сфері державного регулювання діяльності на ринках </w:t>
      </w:r>
    </w:p>
    <w:p w14:paraId="3244E100" w14:textId="5BAB6E7E" w:rsidR="00B2312C" w:rsidRPr="00266A9F" w:rsidRDefault="00B2312C" w:rsidP="003B748C">
      <w:pPr>
        <w:spacing w:after="0" w:line="240" w:lineRule="auto"/>
        <w:ind w:firstLine="567"/>
        <w:jc w:val="right"/>
        <w:rPr>
          <w:bCs/>
        </w:rPr>
      </w:pPr>
      <w:r w:rsidRPr="00266A9F">
        <w:rPr>
          <w:bCs/>
        </w:rPr>
        <w:t>небанківських фінансових послуг</w:t>
      </w:r>
      <w:r w:rsidR="00DA6FF4" w:rsidRPr="00266A9F">
        <w:rPr>
          <w:bCs/>
        </w:rPr>
        <w:t xml:space="preserve"> </w:t>
      </w:r>
    </w:p>
    <w:p w14:paraId="177885C2" w14:textId="5ABACE89" w:rsidR="00B2312C" w:rsidRPr="00266A9F" w:rsidRDefault="00B2312C" w:rsidP="003B748C">
      <w:pPr>
        <w:spacing w:after="0" w:line="240" w:lineRule="auto"/>
        <w:ind w:firstLine="567"/>
        <w:jc w:val="right"/>
        <w:rPr>
          <w:bCs/>
        </w:rPr>
      </w:pPr>
      <w:r w:rsidRPr="00266A9F">
        <w:rPr>
          <w:bCs/>
        </w:rPr>
        <w:t xml:space="preserve">(пункт 76 розділу ІХ) </w:t>
      </w:r>
    </w:p>
    <w:bookmarkEnd w:id="4"/>
    <w:p w14:paraId="7E1AE8C5" w14:textId="77777777" w:rsidR="00F2274F" w:rsidRPr="00266A9F" w:rsidRDefault="00F2274F" w:rsidP="003B748C">
      <w:pPr>
        <w:spacing w:after="0" w:line="240" w:lineRule="auto"/>
        <w:jc w:val="center"/>
        <w:rPr>
          <w:bCs/>
        </w:rPr>
      </w:pPr>
    </w:p>
    <w:p w14:paraId="789DB791" w14:textId="53C18DB8" w:rsidR="00B2312C" w:rsidRPr="00266A9F" w:rsidRDefault="00F2274F" w:rsidP="003B748C">
      <w:pPr>
        <w:spacing w:after="0" w:line="240" w:lineRule="auto"/>
        <w:jc w:val="center"/>
        <w:rPr>
          <w:bCs/>
        </w:rPr>
      </w:pPr>
      <w:r w:rsidRPr="00266A9F">
        <w:rPr>
          <w:bCs/>
        </w:rPr>
        <w:t xml:space="preserve">І. </w:t>
      </w:r>
      <w:r w:rsidR="00B2312C" w:rsidRPr="00266A9F">
        <w:rPr>
          <w:bCs/>
        </w:rPr>
        <w:t>Опис структури та змісту Плану відновлення</w:t>
      </w:r>
      <w:r w:rsidR="00F80BB6" w:rsidRPr="00266A9F">
        <w:rPr>
          <w:bCs/>
        </w:rPr>
        <w:t xml:space="preserve"> </w:t>
      </w:r>
      <w:r w:rsidR="00B2312C" w:rsidRPr="00266A9F">
        <w:rPr>
          <w:bCs/>
        </w:rPr>
        <w:t>фінансової стабільності кредитної спілки</w:t>
      </w:r>
    </w:p>
    <w:p w14:paraId="5E516DBB" w14:textId="77777777" w:rsidR="0068489F" w:rsidRPr="00266A9F" w:rsidRDefault="0068489F" w:rsidP="003B748C">
      <w:pPr>
        <w:pStyle w:val="rvps2"/>
        <w:shd w:val="clear" w:color="auto" w:fill="FFFFFF"/>
        <w:spacing w:before="240" w:after="240" w:line="240" w:lineRule="auto"/>
        <w:ind w:firstLine="567"/>
        <w:rPr>
          <w:sz w:val="28"/>
          <w:szCs w:val="28"/>
          <w:lang w:val="uk-UA"/>
        </w:rPr>
      </w:pPr>
      <w:r w:rsidRPr="00266A9F">
        <w:rPr>
          <w:sz w:val="28"/>
          <w:szCs w:val="28"/>
          <w:lang w:val="uk-UA"/>
        </w:rPr>
        <w:t>1. Структура Плану відновлення фінансової стабільності кредитної спілки складається з розділів:</w:t>
      </w:r>
    </w:p>
    <w:p w14:paraId="74EB994A" w14:textId="6631E6B5"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 xml:space="preserve">1) </w:t>
      </w:r>
      <w:r w:rsidR="002D3F42" w:rsidRPr="00266A9F">
        <w:rPr>
          <w:sz w:val="28"/>
          <w:szCs w:val="28"/>
          <w:lang w:val="uk-UA"/>
        </w:rPr>
        <w:t>а</w:t>
      </w:r>
      <w:r w:rsidRPr="00266A9F">
        <w:rPr>
          <w:sz w:val="28"/>
          <w:szCs w:val="28"/>
          <w:lang w:val="uk-UA"/>
        </w:rPr>
        <w:t>наліз причин, які призвели до порушення;</w:t>
      </w:r>
    </w:p>
    <w:p w14:paraId="0D649D7A" w14:textId="17A8AC3A"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 xml:space="preserve">2) </w:t>
      </w:r>
      <w:r w:rsidR="002D3F42" w:rsidRPr="00266A9F">
        <w:rPr>
          <w:sz w:val="28"/>
          <w:szCs w:val="28"/>
          <w:lang w:val="uk-UA"/>
        </w:rPr>
        <w:t>п</w:t>
      </w:r>
      <w:r w:rsidRPr="00266A9F">
        <w:rPr>
          <w:sz w:val="28"/>
          <w:szCs w:val="28"/>
          <w:lang w:val="uk-UA"/>
        </w:rPr>
        <w:t>омісячний графік відновлення порушених нормативів, інших показників фінансового стану кредитної спілки до повного усунення порушення в межах строку виконання плану відновлення фінансової стабільності;</w:t>
      </w:r>
    </w:p>
    <w:p w14:paraId="67FA12E1" w14:textId="0F0FF6AE"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 xml:space="preserve">3) </w:t>
      </w:r>
      <w:r w:rsidR="002D3F42" w:rsidRPr="00266A9F">
        <w:rPr>
          <w:sz w:val="28"/>
          <w:szCs w:val="28"/>
          <w:lang w:val="uk-UA"/>
        </w:rPr>
        <w:t>д</w:t>
      </w:r>
      <w:r w:rsidRPr="00266A9F">
        <w:rPr>
          <w:sz w:val="28"/>
          <w:szCs w:val="28"/>
          <w:lang w:val="uk-UA"/>
        </w:rPr>
        <w:t>етальний опис заходів щодо виконання плану відновлення фінансової стабільності;</w:t>
      </w:r>
    </w:p>
    <w:p w14:paraId="7FB33F77" w14:textId="5ED2F09A"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 xml:space="preserve">4) </w:t>
      </w:r>
      <w:r w:rsidR="002D3F42" w:rsidRPr="00266A9F">
        <w:rPr>
          <w:sz w:val="28"/>
          <w:szCs w:val="28"/>
          <w:lang w:val="uk-UA"/>
        </w:rPr>
        <w:t>с</w:t>
      </w:r>
      <w:r w:rsidRPr="00266A9F">
        <w:rPr>
          <w:sz w:val="28"/>
          <w:szCs w:val="28"/>
          <w:lang w:val="uk-UA"/>
        </w:rPr>
        <w:t xml:space="preserve">троки виконання плану відновлення фінансової стабільності; </w:t>
      </w:r>
    </w:p>
    <w:p w14:paraId="1A96B07E" w14:textId="0BE6B1AD"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 xml:space="preserve">5) </w:t>
      </w:r>
      <w:r w:rsidR="002D3F42" w:rsidRPr="00266A9F">
        <w:rPr>
          <w:sz w:val="28"/>
          <w:szCs w:val="28"/>
          <w:lang w:val="uk-UA"/>
        </w:rPr>
        <w:t>п</w:t>
      </w:r>
      <w:r w:rsidRPr="00266A9F">
        <w:rPr>
          <w:sz w:val="28"/>
          <w:szCs w:val="28"/>
          <w:lang w:val="uk-UA"/>
        </w:rPr>
        <w:t>орядок і форма звітування про виконання плану відновлення фінансової стабільності;</w:t>
      </w:r>
    </w:p>
    <w:p w14:paraId="21FD99C8" w14:textId="6D924518"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 xml:space="preserve">6) </w:t>
      </w:r>
      <w:r w:rsidR="002D3F42" w:rsidRPr="00266A9F">
        <w:rPr>
          <w:sz w:val="28"/>
          <w:szCs w:val="28"/>
          <w:lang w:val="uk-UA"/>
        </w:rPr>
        <w:t>к</w:t>
      </w:r>
      <w:r w:rsidRPr="00266A9F">
        <w:rPr>
          <w:sz w:val="28"/>
          <w:szCs w:val="28"/>
          <w:lang w:val="uk-UA"/>
        </w:rPr>
        <w:t>лючові показники, яких планується досягти під час виконання плану відновлення;</w:t>
      </w:r>
    </w:p>
    <w:p w14:paraId="1901567D" w14:textId="663A585C"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 xml:space="preserve">7) </w:t>
      </w:r>
      <w:r w:rsidR="002D3F42" w:rsidRPr="00266A9F">
        <w:rPr>
          <w:sz w:val="28"/>
          <w:szCs w:val="28"/>
          <w:lang w:val="uk-UA"/>
        </w:rPr>
        <w:t>р</w:t>
      </w:r>
      <w:r w:rsidRPr="00266A9F">
        <w:rPr>
          <w:sz w:val="28"/>
          <w:szCs w:val="28"/>
          <w:lang w:val="uk-UA"/>
        </w:rPr>
        <w:t>изики, що впливають на виконання плану відновлення фінансової стабільності та заходи, яких вживатиме кредитна спілка для запобігання та мінімізації таких ризиків.</w:t>
      </w:r>
    </w:p>
    <w:p w14:paraId="6BA8AD68" w14:textId="777777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2. У розділі Плану “Аналіз причин, які призвели до порушення” зазначаються:</w:t>
      </w:r>
    </w:p>
    <w:p w14:paraId="41115B0E" w14:textId="77777777" w:rsidR="0068489F" w:rsidRPr="00266A9F" w:rsidRDefault="0068489F" w:rsidP="003B748C">
      <w:pPr>
        <w:pStyle w:val="rvps2"/>
        <w:shd w:val="clear" w:color="auto" w:fill="FFFFFF"/>
        <w:spacing w:before="240" w:after="0" w:line="240" w:lineRule="auto"/>
        <w:ind w:firstLine="567"/>
        <w:jc w:val="both"/>
        <w:rPr>
          <w:sz w:val="28"/>
          <w:szCs w:val="28"/>
          <w:lang w:val="uk-UA"/>
        </w:rPr>
      </w:pPr>
      <w:r w:rsidRPr="00266A9F">
        <w:rPr>
          <w:sz w:val="28"/>
          <w:szCs w:val="28"/>
          <w:lang w:val="uk-UA"/>
        </w:rPr>
        <w:t>1) основні недоліки в діяльності кредитної спілки щодо надання фінансових послуг своїм членам та іншим кредитним спілками (далі ‒ недоліки), які призвели до вчинення або мали істотний вплив на вчинення кредитною спілкою порушень та можуть включати:</w:t>
      </w:r>
    </w:p>
    <w:p w14:paraId="51DEEDB2"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суттєве зростання витрат на формування резерву забезпечення покриття втрат від неповернених позичок внаслідок зростання прострочення наданих кредитною спілко кредитів;</w:t>
      </w:r>
    </w:p>
    <w:p w14:paraId="705195AF"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здійснення ризикової кредитної політики кредитної спілки (концентрація кредитних ризиків; суттєва частка кредитів, наданих пов’язаним і з кредитною спілкою особам);</w:t>
      </w:r>
    </w:p>
    <w:p w14:paraId="04E85A7B" w14:textId="50F2B918"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низький рівень диверсифікації категорій позичальників (доходи позичальників мають сезонне коливання, сфера зайнятості позичальників чутлива до змін ринкової кон’юнктури, викликаних у тому числі зовнішніми факторами – військові дії, упровадженням Урядом карантину та інших обмежень);</w:t>
      </w:r>
    </w:p>
    <w:p w14:paraId="60E3D68E"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неефективність роботи з простроченими кредитами;</w:t>
      </w:r>
    </w:p>
    <w:p w14:paraId="1FAAF66E"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отримані збитки від операційної діяльності кредитної спілки;</w:t>
      </w:r>
    </w:p>
    <w:p w14:paraId="7CBCA290"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недостатність доходів та/або надмірність витрат у тому числі і операційних;</w:t>
      </w:r>
    </w:p>
    <w:p w14:paraId="6BB56EE3"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зростання зобов’язань за внесками (вкладами) на депозитних рахунках членів кредитної спілки швидшими темпами, ніж зростання наданих кредитів;</w:t>
      </w:r>
    </w:p>
    <w:p w14:paraId="2A6BEEFB"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скорочення обсягів наданих кредитів швидшими темпами, ніж зобов’язань за внесками (вкладами) на депозитних рахунках членів кредитної спілки;</w:t>
      </w:r>
    </w:p>
    <w:p w14:paraId="09BBD80C"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низька якість оцінки кредитоспроможності позичальників перед видачою кредитів;</w:t>
      </w:r>
    </w:p>
    <w:p w14:paraId="065BF511"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 xml:space="preserve">неефективність процентної політики (перевищення процентних ставок за залученими внесками (вкладами) на депозитні рахунки членів кредитної спілки над процентними ставками по наданим кредитам); </w:t>
      </w:r>
    </w:p>
    <w:p w14:paraId="10D54334" w14:textId="76899B81"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 xml:space="preserve">зростання поточних операційних витрат та витрат, пов'язаних з обслуговуванням зобов'язань кредитної спілки;  </w:t>
      </w:r>
    </w:p>
    <w:p w14:paraId="607FD3F1"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зростання витрат пов’язаних з діяльністю відокремлених підрозділів  кредитної спілки, та необґрунтованою чисельністю найманих працівників кредитної спілки;</w:t>
      </w:r>
    </w:p>
    <w:p w14:paraId="22F2AB48" w14:textId="181F91B6"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зростання питомої  ваги  непродуктивних активів;</w:t>
      </w:r>
    </w:p>
    <w:p w14:paraId="52A19DC1" w14:textId="77777777" w:rsidR="0068489F" w:rsidRPr="00266A9F" w:rsidRDefault="0068489F" w:rsidP="003B748C">
      <w:pPr>
        <w:pStyle w:val="rvps2"/>
        <w:shd w:val="clear" w:color="auto" w:fill="FFFFFF"/>
        <w:spacing w:before="0" w:after="0" w:line="240" w:lineRule="auto"/>
        <w:ind w:firstLine="567"/>
        <w:jc w:val="both"/>
        <w:rPr>
          <w:sz w:val="28"/>
          <w:szCs w:val="28"/>
          <w:lang w:val="uk-UA"/>
        </w:rPr>
      </w:pPr>
      <w:r w:rsidRPr="00266A9F">
        <w:rPr>
          <w:sz w:val="28"/>
          <w:szCs w:val="28"/>
          <w:lang w:val="uk-UA"/>
        </w:rPr>
        <w:t>неефективна політика управління основним капіталом кредитної спілки (збиткова діяльність, відсутність відрахувань з доходу кредитної спілки до резервного капіталу);</w:t>
      </w:r>
    </w:p>
    <w:p w14:paraId="1D2DE296" w14:textId="77777777" w:rsidR="0068489F" w:rsidRPr="00266A9F" w:rsidRDefault="0068489F" w:rsidP="003B748C">
      <w:pPr>
        <w:pStyle w:val="rvps2"/>
        <w:shd w:val="clear" w:color="auto" w:fill="FFFFFF"/>
        <w:spacing w:before="0" w:after="240" w:line="240" w:lineRule="auto"/>
        <w:ind w:firstLine="567"/>
        <w:jc w:val="both"/>
        <w:rPr>
          <w:sz w:val="28"/>
          <w:szCs w:val="28"/>
          <w:lang w:val="uk-UA"/>
        </w:rPr>
      </w:pPr>
      <w:r w:rsidRPr="00266A9F">
        <w:rPr>
          <w:sz w:val="28"/>
          <w:szCs w:val="28"/>
          <w:lang w:val="uk-UA"/>
        </w:rPr>
        <w:t>неефективність систем управління ризиками, внутрішнього контролю або їх окремих компонентів;</w:t>
      </w:r>
    </w:p>
    <w:p w14:paraId="045A566F" w14:textId="7C649184"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2) зобов’язання, що для усунення порушення та відновлення фінансової стабільності кредитна спілка своєчасно виконає всі заходи Плану, затвердженого Національним банком</w:t>
      </w:r>
      <w:r w:rsidR="002D3F42" w:rsidRPr="00266A9F">
        <w:rPr>
          <w:sz w:val="28"/>
          <w:szCs w:val="28"/>
          <w:lang w:val="uk-UA"/>
        </w:rPr>
        <w:t>.</w:t>
      </w:r>
    </w:p>
    <w:p w14:paraId="18B28DCF" w14:textId="777777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3. Розділ Плану “Помісячний графік відновлення порушених нормативів, інших показників фінансового стану кредитної спілки до повного усунення порушення в межах строку виконання плану відновлення фінансової стабільності” включає інформацію щодо:</w:t>
      </w:r>
    </w:p>
    <w:p w14:paraId="14F6FB7E" w14:textId="39C7189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w:t>
      </w:r>
      <w:r w:rsidR="002D3F42" w:rsidRPr="00266A9F">
        <w:rPr>
          <w:sz w:val="28"/>
          <w:szCs w:val="28"/>
          <w:lang w:val="uk-UA"/>
        </w:rPr>
        <w:t xml:space="preserve"> </w:t>
      </w:r>
      <w:r w:rsidRPr="00266A9F">
        <w:rPr>
          <w:sz w:val="28"/>
          <w:szCs w:val="28"/>
          <w:lang w:val="uk-UA"/>
        </w:rPr>
        <w:t>прогнозних значень розрахункових показників, яких планується досягти під час виконання Плану, перелік яких визначено в таблиці 1 до цього Додатку, з помісячною деталізацією;</w:t>
      </w:r>
    </w:p>
    <w:p w14:paraId="621ADA93" w14:textId="6A780AD4"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2)</w:t>
      </w:r>
      <w:r w:rsidR="002D3F42" w:rsidRPr="00266A9F">
        <w:rPr>
          <w:sz w:val="28"/>
          <w:szCs w:val="28"/>
          <w:lang w:val="uk-UA"/>
        </w:rPr>
        <w:t xml:space="preserve"> </w:t>
      </w:r>
      <w:r w:rsidRPr="00266A9F">
        <w:rPr>
          <w:sz w:val="28"/>
          <w:szCs w:val="28"/>
          <w:lang w:val="uk-UA"/>
        </w:rPr>
        <w:t>динаміки відновлення ключових показників, яких планується досягти під час виконання Плану, перелік яких визначено в таблиці 1 до цього Додатку, з помісячною деталізацією.</w:t>
      </w:r>
    </w:p>
    <w:p w14:paraId="3B403662" w14:textId="777777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4. У розділі Плану “Детальний опис заходів щодо виконання плану відновлення фінансової стабільності” зазначається детальна інформація щодо заходів, які кредитна спілка зобов’язується виконати для усунення порушень та відновлення фінансової стабільності:</w:t>
      </w:r>
    </w:p>
    <w:p w14:paraId="2973268B" w14:textId="4A6CE138"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w:t>
      </w:r>
      <w:r w:rsidR="002D3F42" w:rsidRPr="00266A9F">
        <w:rPr>
          <w:sz w:val="28"/>
          <w:szCs w:val="28"/>
          <w:lang w:val="uk-UA"/>
        </w:rPr>
        <w:t xml:space="preserve"> </w:t>
      </w:r>
      <w:r w:rsidRPr="00266A9F">
        <w:rPr>
          <w:sz w:val="28"/>
          <w:szCs w:val="28"/>
          <w:lang w:val="uk-UA"/>
        </w:rPr>
        <w:t>підтримки/відновлення розміру основного/капіталу;</w:t>
      </w:r>
    </w:p>
    <w:p w14:paraId="419A6D46" w14:textId="4814FD34"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2)</w:t>
      </w:r>
      <w:r w:rsidR="002D3F42" w:rsidRPr="00266A9F">
        <w:rPr>
          <w:sz w:val="28"/>
          <w:szCs w:val="28"/>
          <w:lang w:val="uk-UA"/>
        </w:rPr>
        <w:t xml:space="preserve"> </w:t>
      </w:r>
      <w:r w:rsidRPr="00266A9F">
        <w:rPr>
          <w:sz w:val="28"/>
          <w:szCs w:val="28"/>
          <w:lang w:val="uk-UA"/>
        </w:rPr>
        <w:t>удосконалення системи управління основним капіталом;</w:t>
      </w:r>
    </w:p>
    <w:p w14:paraId="5C5EFAE8" w14:textId="5F159025"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3)</w:t>
      </w:r>
      <w:r w:rsidR="002D3F42" w:rsidRPr="00266A9F">
        <w:rPr>
          <w:sz w:val="28"/>
          <w:szCs w:val="28"/>
          <w:lang w:val="uk-UA"/>
        </w:rPr>
        <w:t xml:space="preserve"> </w:t>
      </w:r>
      <w:r w:rsidRPr="00266A9F">
        <w:rPr>
          <w:sz w:val="28"/>
          <w:szCs w:val="28"/>
          <w:lang w:val="uk-UA"/>
        </w:rPr>
        <w:t>удосконалення системи управління основним капіталом;</w:t>
      </w:r>
    </w:p>
    <w:p w14:paraId="42CC8660" w14:textId="2F27BB26"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4)</w:t>
      </w:r>
      <w:r w:rsidR="002D3F42" w:rsidRPr="00266A9F">
        <w:rPr>
          <w:sz w:val="28"/>
          <w:szCs w:val="28"/>
          <w:lang w:val="uk-UA"/>
        </w:rPr>
        <w:t xml:space="preserve"> </w:t>
      </w:r>
      <w:r w:rsidRPr="00266A9F">
        <w:rPr>
          <w:sz w:val="28"/>
          <w:szCs w:val="28"/>
          <w:lang w:val="uk-UA"/>
        </w:rPr>
        <w:t>збільшення розміру вступних та обов’язкових внесків;</w:t>
      </w:r>
    </w:p>
    <w:p w14:paraId="3B4BE086" w14:textId="0F6C18A5"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5)</w:t>
      </w:r>
      <w:r w:rsidR="002D3F42" w:rsidRPr="00266A9F">
        <w:rPr>
          <w:sz w:val="28"/>
          <w:szCs w:val="28"/>
          <w:lang w:val="uk-UA"/>
        </w:rPr>
        <w:t xml:space="preserve"> </w:t>
      </w:r>
      <w:r w:rsidRPr="00266A9F">
        <w:rPr>
          <w:sz w:val="28"/>
          <w:szCs w:val="28"/>
          <w:lang w:val="uk-UA"/>
        </w:rPr>
        <w:t xml:space="preserve">скорочення операційних витрат; </w:t>
      </w:r>
    </w:p>
    <w:p w14:paraId="68F151BD" w14:textId="5A010E71"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6)</w:t>
      </w:r>
      <w:r w:rsidR="002D3F42" w:rsidRPr="00266A9F">
        <w:rPr>
          <w:sz w:val="28"/>
          <w:szCs w:val="28"/>
          <w:lang w:val="uk-UA"/>
        </w:rPr>
        <w:t xml:space="preserve"> </w:t>
      </w:r>
      <w:r w:rsidRPr="00266A9F">
        <w:rPr>
          <w:sz w:val="28"/>
          <w:szCs w:val="28"/>
          <w:lang w:val="uk-UA"/>
        </w:rPr>
        <w:t>збільшення доходів;</w:t>
      </w:r>
    </w:p>
    <w:p w14:paraId="0CD9B06E" w14:textId="498F0C50"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7)</w:t>
      </w:r>
      <w:r w:rsidR="002D3F42" w:rsidRPr="00266A9F">
        <w:rPr>
          <w:sz w:val="28"/>
          <w:szCs w:val="28"/>
          <w:lang w:val="uk-UA"/>
        </w:rPr>
        <w:t xml:space="preserve"> </w:t>
      </w:r>
      <w:r w:rsidRPr="00266A9F">
        <w:rPr>
          <w:sz w:val="28"/>
          <w:szCs w:val="28"/>
          <w:lang w:val="uk-UA"/>
        </w:rPr>
        <w:t>скорочення частки непродуктивних активів;</w:t>
      </w:r>
    </w:p>
    <w:p w14:paraId="16522D9A" w14:textId="7408DAE1"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8)</w:t>
      </w:r>
      <w:r w:rsidR="002D3F42" w:rsidRPr="00266A9F">
        <w:rPr>
          <w:sz w:val="28"/>
          <w:szCs w:val="28"/>
          <w:lang w:val="uk-UA"/>
        </w:rPr>
        <w:t xml:space="preserve"> </w:t>
      </w:r>
      <w:r w:rsidRPr="00266A9F">
        <w:rPr>
          <w:sz w:val="28"/>
          <w:szCs w:val="28"/>
          <w:lang w:val="uk-UA"/>
        </w:rPr>
        <w:t>реструктуризації кредитів;</w:t>
      </w:r>
    </w:p>
    <w:p w14:paraId="69AC24EA" w14:textId="23A31B88"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9)</w:t>
      </w:r>
      <w:r w:rsidR="00733533" w:rsidRPr="00266A9F">
        <w:rPr>
          <w:sz w:val="28"/>
          <w:szCs w:val="28"/>
          <w:lang w:val="uk-UA"/>
        </w:rPr>
        <w:t xml:space="preserve"> </w:t>
      </w:r>
      <w:r w:rsidRPr="00266A9F">
        <w:rPr>
          <w:sz w:val="28"/>
          <w:szCs w:val="28"/>
          <w:lang w:val="uk-UA"/>
        </w:rPr>
        <w:t>удосконалення системи управління ризиками, внутрішнього контролю;</w:t>
      </w:r>
    </w:p>
    <w:p w14:paraId="0C111926" w14:textId="6E93D3F2"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10)</w:t>
      </w:r>
      <w:r w:rsidR="00733533" w:rsidRPr="00266A9F">
        <w:rPr>
          <w:sz w:val="28"/>
          <w:szCs w:val="28"/>
          <w:lang w:val="uk-UA"/>
        </w:rPr>
        <w:t xml:space="preserve"> </w:t>
      </w:r>
      <w:r w:rsidRPr="00266A9F">
        <w:rPr>
          <w:sz w:val="28"/>
          <w:szCs w:val="28"/>
          <w:lang w:val="uk-UA"/>
        </w:rPr>
        <w:t>посилення моніторингу за виданими кредитами, запровадження системи раннього реагування на несплату/несвоєчасну сплату за виданими кредитами, починаючи з сьомого дня прострочення;</w:t>
      </w:r>
    </w:p>
    <w:p w14:paraId="06FE8F1D" w14:textId="2C965EDA"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11)</w:t>
      </w:r>
      <w:r w:rsidR="00733533" w:rsidRPr="00266A9F">
        <w:rPr>
          <w:sz w:val="28"/>
          <w:szCs w:val="28"/>
          <w:lang w:val="uk-UA"/>
        </w:rPr>
        <w:t xml:space="preserve"> </w:t>
      </w:r>
      <w:r w:rsidRPr="00266A9F">
        <w:rPr>
          <w:sz w:val="28"/>
          <w:szCs w:val="28"/>
          <w:lang w:val="uk-UA"/>
        </w:rPr>
        <w:t>удосконалення процесу роботи з позичальниками;</w:t>
      </w:r>
    </w:p>
    <w:p w14:paraId="6EC509DF" w14:textId="63556F3E"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12)</w:t>
      </w:r>
      <w:r w:rsidR="00733533" w:rsidRPr="00266A9F">
        <w:rPr>
          <w:sz w:val="28"/>
          <w:szCs w:val="28"/>
          <w:lang w:val="uk-UA"/>
        </w:rPr>
        <w:t xml:space="preserve"> </w:t>
      </w:r>
      <w:r w:rsidRPr="00266A9F">
        <w:rPr>
          <w:sz w:val="28"/>
          <w:szCs w:val="28"/>
          <w:lang w:val="uk-UA"/>
        </w:rPr>
        <w:t>удосконалення системи заходів щодо повернення прострочених кредитів;</w:t>
      </w:r>
    </w:p>
    <w:p w14:paraId="1818B503" w14:textId="1FC6C2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13)</w:t>
      </w:r>
      <w:r w:rsidR="00733533" w:rsidRPr="00266A9F">
        <w:rPr>
          <w:sz w:val="28"/>
          <w:szCs w:val="28"/>
          <w:lang w:val="uk-UA"/>
        </w:rPr>
        <w:t xml:space="preserve"> </w:t>
      </w:r>
      <w:r w:rsidRPr="00266A9F">
        <w:rPr>
          <w:sz w:val="28"/>
          <w:szCs w:val="28"/>
          <w:lang w:val="uk-UA"/>
        </w:rPr>
        <w:t>удосконалення процентної політики</w:t>
      </w:r>
    </w:p>
    <w:p w14:paraId="06E4F774" w14:textId="6DFF312C"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14)</w:t>
      </w:r>
      <w:r w:rsidR="00733533" w:rsidRPr="00266A9F">
        <w:rPr>
          <w:sz w:val="28"/>
          <w:szCs w:val="28"/>
          <w:lang w:val="uk-UA"/>
        </w:rPr>
        <w:t xml:space="preserve"> </w:t>
      </w:r>
      <w:r w:rsidRPr="00266A9F">
        <w:rPr>
          <w:sz w:val="28"/>
          <w:szCs w:val="28"/>
          <w:lang w:val="uk-UA"/>
        </w:rPr>
        <w:t>підтримка/ відновлення рівня ліквідності;</w:t>
      </w:r>
    </w:p>
    <w:p w14:paraId="18F5DBEF" w14:textId="28984A4C"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15)</w:t>
      </w:r>
      <w:r w:rsidR="00733533" w:rsidRPr="00266A9F">
        <w:rPr>
          <w:sz w:val="28"/>
          <w:szCs w:val="28"/>
          <w:lang w:val="uk-UA"/>
        </w:rPr>
        <w:t xml:space="preserve"> </w:t>
      </w:r>
      <w:r w:rsidRPr="00266A9F">
        <w:rPr>
          <w:sz w:val="28"/>
          <w:szCs w:val="28"/>
          <w:lang w:val="uk-UA"/>
        </w:rPr>
        <w:t>підтримка балансу ліквідності;</w:t>
      </w:r>
    </w:p>
    <w:p w14:paraId="2B031B8B" w14:textId="41AEB852"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16)</w:t>
      </w:r>
      <w:r w:rsidR="00733533" w:rsidRPr="00266A9F">
        <w:rPr>
          <w:sz w:val="28"/>
          <w:szCs w:val="28"/>
          <w:lang w:val="uk-UA"/>
        </w:rPr>
        <w:t xml:space="preserve"> </w:t>
      </w:r>
      <w:r w:rsidRPr="00266A9F">
        <w:rPr>
          <w:sz w:val="28"/>
          <w:szCs w:val="28"/>
          <w:lang w:val="uk-UA"/>
        </w:rPr>
        <w:t xml:space="preserve">реорганізація </w:t>
      </w:r>
      <w:r w:rsidR="00A10584" w:rsidRPr="00266A9F">
        <w:rPr>
          <w:sz w:val="28"/>
          <w:szCs w:val="28"/>
          <w:lang w:val="uk-UA"/>
        </w:rPr>
        <w:t>кредитної с</w:t>
      </w:r>
      <w:r w:rsidRPr="00266A9F">
        <w:rPr>
          <w:sz w:val="28"/>
          <w:szCs w:val="28"/>
          <w:lang w:val="uk-UA"/>
        </w:rPr>
        <w:t xml:space="preserve">пілки (злиття, приєднання). </w:t>
      </w:r>
    </w:p>
    <w:p w14:paraId="3144746B" w14:textId="777777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5. Кредитна спілка в розділі Плану “Строки виконання плану відновлення фінансової стабільності” визначаються конкретні строки виконання заходів, передбачених Планом, з урахуванням пункту 81 розділу ІX Положення.</w:t>
      </w:r>
    </w:p>
    <w:p w14:paraId="2A330D4E" w14:textId="777777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6. У розділі Плану “Порядок і форма звітування про виконання плану відновлення фінансової стабільності” зазначається:</w:t>
      </w:r>
    </w:p>
    <w:p w14:paraId="03923A6A" w14:textId="0191709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w:t>
      </w:r>
      <w:r w:rsidR="00733533" w:rsidRPr="00266A9F">
        <w:rPr>
          <w:sz w:val="28"/>
          <w:szCs w:val="28"/>
          <w:lang w:val="uk-UA"/>
        </w:rPr>
        <w:t xml:space="preserve"> </w:t>
      </w:r>
      <w:r w:rsidRPr="00266A9F">
        <w:rPr>
          <w:sz w:val="28"/>
          <w:szCs w:val="28"/>
          <w:lang w:val="uk-UA"/>
        </w:rPr>
        <w:t>форму звіту про виконання плану відновлення фінансової стабільності кредитної спілки (таблиці 2 та 3 до Додатку 1);</w:t>
      </w:r>
    </w:p>
    <w:p w14:paraId="1BD79627" w14:textId="3A7318B1"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2)</w:t>
      </w:r>
      <w:r w:rsidR="00733533" w:rsidRPr="00266A9F">
        <w:rPr>
          <w:sz w:val="28"/>
          <w:szCs w:val="28"/>
          <w:lang w:val="uk-UA"/>
        </w:rPr>
        <w:t xml:space="preserve"> </w:t>
      </w:r>
      <w:r w:rsidRPr="00266A9F">
        <w:rPr>
          <w:sz w:val="28"/>
          <w:szCs w:val="28"/>
          <w:lang w:val="uk-UA"/>
        </w:rPr>
        <w:t>щомісячне (до … числа, наступного за звітним місяцем) подання звіту про виконання Плану до Національного банку у формі електронного документа з накладеним кваліфікованим електронним підписом електронним повідомленням на офіційну електронну поштову скриньку Національного банку ‒ nbu@bank.gov.ua</w:t>
      </w:r>
      <w:r w:rsidR="00733533" w:rsidRPr="00266A9F">
        <w:rPr>
          <w:sz w:val="28"/>
          <w:szCs w:val="28"/>
          <w:lang w:val="uk-UA"/>
        </w:rPr>
        <w:t>.</w:t>
      </w:r>
    </w:p>
    <w:p w14:paraId="38A81F00" w14:textId="00A85D68"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7. У розділі Плану “Ключові показники, яких планується досягти під час виконання плану відновлення фінансової стабільності, їх прогнозні значення та строки досягнення” зазначаються показники, наведені в таблиці 1 до Додатку (Таблиця 4 до Додатку).</w:t>
      </w:r>
    </w:p>
    <w:p w14:paraId="24BA0BC2" w14:textId="777777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8. У розділі Плану “Ризики, що впливають на виконання плану відновлення фінансової стабільності та заходи, яких вживатиме кредитна спілка для запобігання та мінімізації таких ризиків” зазначається:</w:t>
      </w:r>
    </w:p>
    <w:p w14:paraId="1061D344" w14:textId="5D3246F2"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w:t>
      </w:r>
      <w:r w:rsidR="00733533" w:rsidRPr="00266A9F">
        <w:rPr>
          <w:sz w:val="28"/>
          <w:szCs w:val="28"/>
          <w:lang w:val="uk-UA"/>
        </w:rPr>
        <w:t xml:space="preserve"> </w:t>
      </w:r>
      <w:r w:rsidRPr="00266A9F">
        <w:rPr>
          <w:sz w:val="28"/>
          <w:szCs w:val="28"/>
          <w:lang w:val="uk-UA"/>
        </w:rPr>
        <w:t>перелік ризиків, які впливають/можуть вплинути на виконання Плану;</w:t>
      </w:r>
    </w:p>
    <w:p w14:paraId="13F29D9D" w14:textId="4EE2C9D5"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2)</w:t>
      </w:r>
      <w:r w:rsidR="00733533" w:rsidRPr="00266A9F">
        <w:rPr>
          <w:sz w:val="28"/>
          <w:szCs w:val="28"/>
          <w:lang w:val="uk-UA"/>
        </w:rPr>
        <w:t xml:space="preserve"> </w:t>
      </w:r>
      <w:r w:rsidRPr="00266A9F">
        <w:rPr>
          <w:sz w:val="28"/>
          <w:szCs w:val="28"/>
          <w:lang w:val="uk-UA"/>
        </w:rPr>
        <w:t>визначену кредитною спілкою ймовірність настання ризиків, які впливають/можуть вплинути на виконання Плану;</w:t>
      </w:r>
    </w:p>
    <w:p w14:paraId="5D955591" w14:textId="731D2E42"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3)</w:t>
      </w:r>
      <w:r w:rsidR="00733533" w:rsidRPr="00266A9F">
        <w:rPr>
          <w:sz w:val="28"/>
          <w:szCs w:val="28"/>
          <w:lang w:val="uk-UA"/>
        </w:rPr>
        <w:t xml:space="preserve"> </w:t>
      </w:r>
      <w:r w:rsidRPr="00266A9F">
        <w:rPr>
          <w:sz w:val="28"/>
          <w:szCs w:val="28"/>
          <w:lang w:val="uk-UA"/>
        </w:rPr>
        <w:t>сценарії виконання Плану з урахуванням переліку ризиків та ймовірності їх настання;</w:t>
      </w:r>
    </w:p>
    <w:p w14:paraId="45008B18" w14:textId="140DCBA3"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4)</w:t>
      </w:r>
      <w:r w:rsidR="00733533" w:rsidRPr="00266A9F">
        <w:rPr>
          <w:sz w:val="28"/>
          <w:szCs w:val="28"/>
          <w:lang w:val="uk-UA"/>
        </w:rPr>
        <w:t xml:space="preserve"> </w:t>
      </w:r>
      <w:r w:rsidRPr="00266A9F">
        <w:rPr>
          <w:sz w:val="28"/>
          <w:szCs w:val="28"/>
          <w:lang w:val="uk-UA"/>
        </w:rPr>
        <w:t>заходи щодо запобігання та мінімізації ризиків, які впливають/можуть вплинути на виконання Плану.</w:t>
      </w:r>
    </w:p>
    <w:p w14:paraId="40E4F561" w14:textId="777777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9. План відновлення фінансової стабільності небанківської фінансової установи може містити інші положення, спрямовані на відновлення фінансової стабільності та усунення виявлених порушень законодавства України про фінансові послуги;</w:t>
      </w:r>
    </w:p>
    <w:p w14:paraId="2AA66607" w14:textId="77777777"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10. До Плану додаються:</w:t>
      </w:r>
    </w:p>
    <w:p w14:paraId="4CA4E193" w14:textId="5F53613C"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1)</w:t>
      </w:r>
      <w:r w:rsidR="00733533" w:rsidRPr="00266A9F">
        <w:rPr>
          <w:sz w:val="28"/>
          <w:szCs w:val="28"/>
          <w:lang w:val="uk-UA"/>
        </w:rPr>
        <w:t xml:space="preserve"> </w:t>
      </w:r>
      <w:r w:rsidRPr="00266A9F">
        <w:rPr>
          <w:sz w:val="28"/>
          <w:szCs w:val="28"/>
          <w:lang w:val="uk-UA"/>
        </w:rPr>
        <w:t>прогнозна фінансова звітність, складена станом на останню дату кожного місяця в межах строку виконання Плану;</w:t>
      </w:r>
    </w:p>
    <w:p w14:paraId="6C6EA5BB" w14:textId="2FC74BBB"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2)</w:t>
      </w:r>
      <w:r w:rsidR="002D3F42" w:rsidRPr="00266A9F">
        <w:rPr>
          <w:sz w:val="28"/>
          <w:szCs w:val="28"/>
          <w:lang w:val="uk-UA"/>
        </w:rPr>
        <w:t xml:space="preserve"> </w:t>
      </w:r>
      <w:r w:rsidRPr="00266A9F">
        <w:rPr>
          <w:sz w:val="28"/>
          <w:szCs w:val="28"/>
          <w:lang w:val="uk-UA"/>
        </w:rPr>
        <w:t>прогнозні звітні дані, складені станом на останню дату кожного місяця в межах строку виконання Плану, у складі (в залежності від нормативів та обмежень, яких вимагається досягнути);</w:t>
      </w:r>
    </w:p>
    <w:p w14:paraId="6BD8F543" w14:textId="1CC62C2A" w:rsidR="0068489F" w:rsidRPr="00266A9F" w:rsidRDefault="0068489F" w:rsidP="003B748C">
      <w:pPr>
        <w:pStyle w:val="rvps2"/>
        <w:shd w:val="clear" w:color="auto" w:fill="FFFFFF"/>
        <w:spacing w:before="240" w:after="240" w:line="240" w:lineRule="auto"/>
        <w:ind w:firstLine="567"/>
        <w:jc w:val="both"/>
        <w:rPr>
          <w:sz w:val="28"/>
          <w:szCs w:val="28"/>
          <w:lang w:val="uk-UA"/>
        </w:rPr>
      </w:pPr>
      <w:r w:rsidRPr="00266A9F">
        <w:rPr>
          <w:sz w:val="28"/>
          <w:szCs w:val="28"/>
          <w:lang w:val="uk-UA"/>
        </w:rPr>
        <w:t>3)</w:t>
      </w:r>
      <w:r w:rsidR="002D3F42" w:rsidRPr="00266A9F">
        <w:rPr>
          <w:sz w:val="28"/>
          <w:szCs w:val="28"/>
          <w:lang w:val="uk-UA"/>
        </w:rPr>
        <w:t xml:space="preserve"> </w:t>
      </w:r>
      <w:r w:rsidRPr="00266A9F">
        <w:rPr>
          <w:sz w:val="28"/>
          <w:szCs w:val="28"/>
          <w:lang w:val="uk-UA"/>
        </w:rPr>
        <w:t>інформація про усі припущення, використані кредитною спілкою під час прогнозування показників звітності</w:t>
      </w:r>
      <w:r w:rsidR="00733533" w:rsidRPr="00266A9F">
        <w:rPr>
          <w:sz w:val="28"/>
          <w:szCs w:val="28"/>
          <w:lang w:val="uk-UA"/>
        </w:rPr>
        <w:t>;</w:t>
      </w:r>
    </w:p>
    <w:p w14:paraId="0191F987" w14:textId="77777777" w:rsidR="00733533" w:rsidRPr="00266A9F" w:rsidRDefault="0068489F" w:rsidP="003B748C">
      <w:pPr>
        <w:pStyle w:val="rvps2"/>
        <w:shd w:val="clear" w:color="auto" w:fill="FFFFFF"/>
        <w:spacing w:before="240" w:after="240" w:line="240" w:lineRule="auto"/>
        <w:ind w:firstLine="567"/>
        <w:jc w:val="both"/>
        <w:rPr>
          <w:sz w:val="28"/>
          <w:szCs w:val="28"/>
          <w:lang w:val="uk-UA"/>
        </w:rPr>
        <w:sectPr w:rsidR="00733533" w:rsidRPr="00266A9F" w:rsidSect="00B2312C">
          <w:headerReference w:type="default" r:id="rId20"/>
          <w:headerReference w:type="first" r:id="rId21"/>
          <w:pgSz w:w="11906" w:h="16838" w:code="9"/>
          <w:pgMar w:top="567" w:right="567" w:bottom="1701" w:left="1701" w:header="709" w:footer="709" w:gutter="0"/>
          <w:cols w:space="708"/>
          <w:titlePg/>
          <w:docGrid w:linePitch="381"/>
        </w:sectPr>
      </w:pPr>
      <w:r w:rsidRPr="00266A9F">
        <w:rPr>
          <w:sz w:val="28"/>
          <w:szCs w:val="28"/>
          <w:lang w:val="uk-UA"/>
        </w:rPr>
        <w:t>4) зобов’язання, що для усунення порушення та відновлення фінансової стабільності своєчасно виконає всі заходи Плану, затвердженого Національним банком.</w:t>
      </w:r>
    </w:p>
    <w:p w14:paraId="1430F45E" w14:textId="50FDB9A6" w:rsidR="004E5F4C" w:rsidRPr="00266A9F" w:rsidRDefault="00F2274F" w:rsidP="003B748C">
      <w:pPr>
        <w:pStyle w:val="a5"/>
        <w:spacing w:before="240" w:after="240" w:line="240" w:lineRule="auto"/>
        <w:ind w:firstLine="567"/>
        <w:jc w:val="center"/>
      </w:pPr>
      <w:bookmarkStart w:id="5" w:name="_Hlk91669117"/>
      <w:r w:rsidRPr="00266A9F">
        <w:t xml:space="preserve">ІІ. </w:t>
      </w:r>
      <w:r w:rsidR="004E5F4C" w:rsidRPr="00266A9F">
        <w:t>Ключові/розрахункові показники, яких планується досягти під час виконання плану відновлення фінансової стабільності</w:t>
      </w:r>
    </w:p>
    <w:p w14:paraId="33365FC1" w14:textId="77777777" w:rsidR="00F2274F" w:rsidRPr="00266A9F" w:rsidRDefault="00F2274F" w:rsidP="00F2274F">
      <w:pPr>
        <w:spacing w:before="240" w:after="240" w:line="240" w:lineRule="auto"/>
        <w:ind w:firstLine="567"/>
        <w:jc w:val="right"/>
        <w:rPr>
          <w:bCs/>
          <w:lang w:eastAsia="en-US"/>
        </w:rPr>
      </w:pPr>
      <w:r w:rsidRPr="00266A9F">
        <w:rPr>
          <w:bCs/>
          <w:lang w:eastAsia="en-US"/>
        </w:rPr>
        <w:t>Таблиця 1</w:t>
      </w:r>
    </w:p>
    <w:tbl>
      <w:tblPr>
        <w:tblStyle w:val="a3"/>
        <w:tblW w:w="0" w:type="auto"/>
        <w:tblLayout w:type="fixed"/>
        <w:tblLook w:val="04A0" w:firstRow="1" w:lastRow="0" w:firstColumn="1" w:lastColumn="0" w:noHBand="0" w:noVBand="1"/>
      </w:tblPr>
      <w:tblGrid>
        <w:gridCol w:w="846"/>
        <w:gridCol w:w="1752"/>
        <w:gridCol w:w="1355"/>
        <w:gridCol w:w="1884"/>
        <w:gridCol w:w="1355"/>
        <w:gridCol w:w="2436"/>
      </w:tblGrid>
      <w:tr w:rsidR="004E5F4C" w:rsidRPr="00266A9F" w14:paraId="1500DABC" w14:textId="77777777" w:rsidTr="00657867">
        <w:trPr>
          <w:tblHeader/>
        </w:trPr>
        <w:tc>
          <w:tcPr>
            <w:tcW w:w="846" w:type="dxa"/>
            <w:vMerge w:val="restart"/>
            <w:vAlign w:val="center"/>
          </w:tcPr>
          <w:p w14:paraId="322F5A5F" w14:textId="325E582B" w:rsidR="004E5F4C" w:rsidRPr="00266A9F" w:rsidRDefault="004E5F4C" w:rsidP="003B748C">
            <w:pPr>
              <w:spacing w:before="240" w:after="240" w:line="240" w:lineRule="auto"/>
              <w:jc w:val="center"/>
            </w:pPr>
            <w:bookmarkStart w:id="6" w:name="_Hlk91669169"/>
            <w:bookmarkEnd w:id="5"/>
            <w:r w:rsidRPr="00266A9F">
              <w:t>№ з/п</w:t>
            </w:r>
          </w:p>
        </w:tc>
        <w:tc>
          <w:tcPr>
            <w:tcW w:w="1752" w:type="dxa"/>
            <w:vMerge w:val="restart"/>
            <w:vAlign w:val="center"/>
          </w:tcPr>
          <w:p w14:paraId="5DAACE58" w14:textId="40788369" w:rsidR="004E5F4C" w:rsidRPr="00266A9F" w:rsidRDefault="004E5F4C" w:rsidP="003B748C">
            <w:pPr>
              <w:spacing w:before="240" w:after="240" w:line="240" w:lineRule="auto"/>
              <w:jc w:val="center"/>
            </w:pPr>
            <w:r w:rsidRPr="00266A9F">
              <w:t>Ключові показники</w:t>
            </w:r>
          </w:p>
        </w:tc>
        <w:tc>
          <w:tcPr>
            <w:tcW w:w="7030" w:type="dxa"/>
            <w:gridSpan w:val="4"/>
            <w:vAlign w:val="center"/>
          </w:tcPr>
          <w:p w14:paraId="09E44391" w14:textId="55366095" w:rsidR="004E5F4C" w:rsidRPr="00266A9F" w:rsidRDefault="004E5F4C" w:rsidP="003B748C">
            <w:pPr>
              <w:spacing w:before="240" w:after="240" w:line="240" w:lineRule="auto"/>
              <w:jc w:val="center"/>
            </w:pPr>
            <w:r w:rsidRPr="00266A9F">
              <w:t>Розрахункові показники</w:t>
            </w:r>
          </w:p>
        </w:tc>
      </w:tr>
      <w:tr w:rsidR="00FA716F" w:rsidRPr="00266A9F" w14:paraId="13F9EC76" w14:textId="77777777" w:rsidTr="00657867">
        <w:trPr>
          <w:tblHeader/>
        </w:trPr>
        <w:tc>
          <w:tcPr>
            <w:tcW w:w="846" w:type="dxa"/>
            <w:vMerge/>
            <w:vAlign w:val="center"/>
          </w:tcPr>
          <w:p w14:paraId="5CD41598" w14:textId="77777777" w:rsidR="004E5F4C" w:rsidRPr="00266A9F" w:rsidRDefault="004E5F4C" w:rsidP="003B748C">
            <w:pPr>
              <w:spacing w:before="240" w:after="240" w:line="240" w:lineRule="auto"/>
              <w:jc w:val="center"/>
            </w:pPr>
          </w:p>
        </w:tc>
        <w:tc>
          <w:tcPr>
            <w:tcW w:w="1752" w:type="dxa"/>
            <w:vMerge/>
            <w:vAlign w:val="center"/>
          </w:tcPr>
          <w:p w14:paraId="4F4D4401" w14:textId="77777777" w:rsidR="004E5F4C" w:rsidRPr="00266A9F" w:rsidRDefault="004E5F4C" w:rsidP="003B748C">
            <w:pPr>
              <w:spacing w:before="240" w:after="240" w:line="240" w:lineRule="auto"/>
              <w:jc w:val="center"/>
            </w:pPr>
          </w:p>
        </w:tc>
        <w:tc>
          <w:tcPr>
            <w:tcW w:w="1355" w:type="dxa"/>
            <w:vAlign w:val="center"/>
          </w:tcPr>
          <w:p w14:paraId="6236C7C2" w14:textId="301AE53F" w:rsidR="004E5F4C" w:rsidRPr="00266A9F" w:rsidRDefault="004E5F4C" w:rsidP="003B748C">
            <w:pPr>
              <w:spacing w:before="240" w:after="240" w:line="240" w:lineRule="auto"/>
              <w:jc w:val="center"/>
            </w:pPr>
            <w:r w:rsidRPr="00266A9F">
              <w:t>Номер показника</w:t>
            </w:r>
          </w:p>
        </w:tc>
        <w:tc>
          <w:tcPr>
            <w:tcW w:w="1884" w:type="dxa"/>
            <w:vAlign w:val="center"/>
          </w:tcPr>
          <w:p w14:paraId="6A9A3ECE" w14:textId="1181AC02" w:rsidR="004E5F4C" w:rsidRPr="00266A9F" w:rsidRDefault="004E5F4C" w:rsidP="003B748C">
            <w:pPr>
              <w:spacing w:before="240" w:after="240" w:line="240" w:lineRule="auto"/>
              <w:jc w:val="center"/>
            </w:pPr>
            <w:r w:rsidRPr="00266A9F">
              <w:t>Базові показники</w:t>
            </w:r>
          </w:p>
        </w:tc>
        <w:tc>
          <w:tcPr>
            <w:tcW w:w="1355" w:type="dxa"/>
            <w:vAlign w:val="center"/>
          </w:tcPr>
          <w:p w14:paraId="3A68632A" w14:textId="4D205C92" w:rsidR="004E5F4C" w:rsidRPr="00266A9F" w:rsidRDefault="004E5F4C" w:rsidP="003B748C">
            <w:pPr>
              <w:spacing w:before="240" w:after="240" w:line="240" w:lineRule="auto"/>
              <w:jc w:val="center"/>
            </w:pPr>
            <w:r w:rsidRPr="00266A9F">
              <w:t>Номер показника</w:t>
            </w:r>
          </w:p>
        </w:tc>
        <w:tc>
          <w:tcPr>
            <w:tcW w:w="2436" w:type="dxa"/>
            <w:vAlign w:val="center"/>
          </w:tcPr>
          <w:p w14:paraId="51B12589" w14:textId="3B142322" w:rsidR="004E5F4C" w:rsidRPr="00266A9F" w:rsidRDefault="004E5F4C" w:rsidP="003B748C">
            <w:pPr>
              <w:spacing w:before="240" w:after="240" w:line="240" w:lineRule="auto"/>
              <w:jc w:val="center"/>
            </w:pPr>
            <w:r w:rsidRPr="00266A9F">
              <w:t>Додаткові показники</w:t>
            </w:r>
          </w:p>
        </w:tc>
      </w:tr>
      <w:tr w:rsidR="00FA716F" w:rsidRPr="00266A9F" w14:paraId="14CE516B" w14:textId="77777777" w:rsidTr="00657867">
        <w:trPr>
          <w:tblHeader/>
        </w:trPr>
        <w:tc>
          <w:tcPr>
            <w:tcW w:w="846" w:type="dxa"/>
            <w:vAlign w:val="center"/>
          </w:tcPr>
          <w:p w14:paraId="75F12FB9" w14:textId="22241863" w:rsidR="004E5F4C" w:rsidRPr="00266A9F" w:rsidRDefault="004E5F4C" w:rsidP="003B748C">
            <w:pPr>
              <w:spacing w:before="240" w:after="240" w:line="240" w:lineRule="auto"/>
              <w:jc w:val="center"/>
            </w:pPr>
            <w:r w:rsidRPr="00266A9F">
              <w:t>1</w:t>
            </w:r>
          </w:p>
        </w:tc>
        <w:tc>
          <w:tcPr>
            <w:tcW w:w="1752" w:type="dxa"/>
            <w:vAlign w:val="center"/>
          </w:tcPr>
          <w:p w14:paraId="40C0C9A3" w14:textId="5DC842CA" w:rsidR="004E5F4C" w:rsidRPr="00266A9F" w:rsidRDefault="004E5F4C" w:rsidP="003B748C">
            <w:pPr>
              <w:spacing w:before="240" w:after="240" w:line="240" w:lineRule="auto"/>
              <w:jc w:val="center"/>
            </w:pPr>
            <w:r w:rsidRPr="00266A9F">
              <w:t>2</w:t>
            </w:r>
          </w:p>
        </w:tc>
        <w:tc>
          <w:tcPr>
            <w:tcW w:w="1355" w:type="dxa"/>
            <w:vAlign w:val="center"/>
          </w:tcPr>
          <w:p w14:paraId="3F044EC0" w14:textId="66B71B65" w:rsidR="004E5F4C" w:rsidRPr="00266A9F" w:rsidRDefault="004E5F4C" w:rsidP="003B748C">
            <w:pPr>
              <w:spacing w:before="240" w:after="240" w:line="240" w:lineRule="auto"/>
              <w:jc w:val="center"/>
            </w:pPr>
            <w:r w:rsidRPr="00266A9F">
              <w:t>3</w:t>
            </w:r>
          </w:p>
        </w:tc>
        <w:tc>
          <w:tcPr>
            <w:tcW w:w="1884" w:type="dxa"/>
            <w:vAlign w:val="center"/>
          </w:tcPr>
          <w:p w14:paraId="234E021B" w14:textId="19A2CDA2" w:rsidR="004E5F4C" w:rsidRPr="00266A9F" w:rsidRDefault="004E5F4C" w:rsidP="003B748C">
            <w:pPr>
              <w:spacing w:before="240" w:after="240" w:line="240" w:lineRule="auto"/>
              <w:jc w:val="center"/>
            </w:pPr>
            <w:r w:rsidRPr="00266A9F">
              <w:t>4</w:t>
            </w:r>
          </w:p>
        </w:tc>
        <w:tc>
          <w:tcPr>
            <w:tcW w:w="1355" w:type="dxa"/>
            <w:vAlign w:val="center"/>
          </w:tcPr>
          <w:p w14:paraId="02B37DEF" w14:textId="15B76E76" w:rsidR="004E5F4C" w:rsidRPr="00266A9F" w:rsidRDefault="004E5F4C" w:rsidP="003B748C">
            <w:pPr>
              <w:spacing w:before="240" w:after="240" w:line="240" w:lineRule="auto"/>
              <w:jc w:val="center"/>
            </w:pPr>
            <w:r w:rsidRPr="00266A9F">
              <w:t>5</w:t>
            </w:r>
          </w:p>
        </w:tc>
        <w:tc>
          <w:tcPr>
            <w:tcW w:w="2436" w:type="dxa"/>
            <w:vAlign w:val="center"/>
          </w:tcPr>
          <w:p w14:paraId="3AF2EF2C" w14:textId="39155798" w:rsidR="004E5F4C" w:rsidRPr="00266A9F" w:rsidRDefault="004E5F4C" w:rsidP="003B748C">
            <w:pPr>
              <w:spacing w:before="240" w:after="240" w:line="240" w:lineRule="auto"/>
              <w:jc w:val="center"/>
            </w:pPr>
            <w:r w:rsidRPr="00266A9F">
              <w:t>6</w:t>
            </w:r>
          </w:p>
        </w:tc>
      </w:tr>
      <w:tr w:rsidR="00657867" w:rsidRPr="00266A9F" w14:paraId="46C4DA37" w14:textId="77777777" w:rsidTr="00657867">
        <w:tc>
          <w:tcPr>
            <w:tcW w:w="846" w:type="dxa"/>
            <w:vAlign w:val="center"/>
          </w:tcPr>
          <w:p w14:paraId="4A16259A" w14:textId="2AEC3EE4" w:rsidR="002D1ADE" w:rsidRPr="00266A9F" w:rsidRDefault="002D1ADE" w:rsidP="003B748C">
            <w:pPr>
              <w:spacing w:before="240" w:after="240" w:line="240" w:lineRule="auto"/>
            </w:pPr>
            <w:r w:rsidRPr="00266A9F">
              <w:t>1</w:t>
            </w:r>
          </w:p>
        </w:tc>
        <w:tc>
          <w:tcPr>
            <w:tcW w:w="1752" w:type="dxa"/>
            <w:vMerge w:val="restart"/>
            <w:vAlign w:val="center"/>
          </w:tcPr>
          <w:p w14:paraId="4EAD5378" w14:textId="44358054" w:rsidR="002D1ADE" w:rsidRPr="00266A9F" w:rsidRDefault="002D1ADE" w:rsidP="003B748C">
            <w:pPr>
              <w:spacing w:before="240" w:after="240" w:line="240" w:lineRule="auto"/>
            </w:pPr>
            <w:r w:rsidRPr="00266A9F">
              <w:t>Норматив фінансової стійкості (К1)</w:t>
            </w:r>
          </w:p>
        </w:tc>
        <w:tc>
          <w:tcPr>
            <w:tcW w:w="1355" w:type="dxa"/>
          </w:tcPr>
          <w:p w14:paraId="6A680A38" w14:textId="34CB2A19" w:rsidR="002D1ADE" w:rsidRPr="00266A9F" w:rsidRDefault="002D1ADE" w:rsidP="003B748C">
            <w:pPr>
              <w:spacing w:before="240" w:after="240" w:line="240" w:lineRule="auto"/>
            </w:pPr>
            <w:r w:rsidRPr="00266A9F">
              <w:t>1.1.</w:t>
            </w:r>
          </w:p>
        </w:tc>
        <w:tc>
          <w:tcPr>
            <w:tcW w:w="5675" w:type="dxa"/>
            <w:gridSpan w:val="3"/>
            <w:vAlign w:val="center"/>
          </w:tcPr>
          <w:p w14:paraId="49C28714" w14:textId="41C26591" w:rsidR="002D1ADE" w:rsidRPr="00266A9F" w:rsidRDefault="002D1ADE" w:rsidP="003B748C">
            <w:pPr>
              <w:spacing w:before="240" w:after="240" w:line="240" w:lineRule="auto"/>
            </w:pPr>
            <w:r w:rsidRPr="00266A9F">
              <w:t>Капітал  </w:t>
            </w:r>
          </w:p>
        </w:tc>
      </w:tr>
      <w:tr w:rsidR="00657867" w:rsidRPr="00266A9F" w14:paraId="16E60EC6" w14:textId="77777777" w:rsidTr="00657867">
        <w:tc>
          <w:tcPr>
            <w:tcW w:w="846" w:type="dxa"/>
            <w:vAlign w:val="center"/>
          </w:tcPr>
          <w:p w14:paraId="08F4428E" w14:textId="332B57FC" w:rsidR="002D1ADE" w:rsidRPr="00266A9F" w:rsidRDefault="00F2274F" w:rsidP="003B748C">
            <w:pPr>
              <w:spacing w:before="240" w:after="240" w:line="240" w:lineRule="auto"/>
            </w:pPr>
            <w:r w:rsidRPr="00266A9F">
              <w:t>2</w:t>
            </w:r>
          </w:p>
        </w:tc>
        <w:tc>
          <w:tcPr>
            <w:tcW w:w="1752" w:type="dxa"/>
            <w:vMerge/>
            <w:vAlign w:val="center"/>
          </w:tcPr>
          <w:p w14:paraId="1DA9FB82" w14:textId="77777777" w:rsidR="002D1ADE" w:rsidRPr="00266A9F" w:rsidRDefault="002D1ADE" w:rsidP="003B748C">
            <w:pPr>
              <w:spacing w:before="240" w:after="240" w:line="240" w:lineRule="auto"/>
            </w:pPr>
          </w:p>
        </w:tc>
        <w:tc>
          <w:tcPr>
            <w:tcW w:w="1355" w:type="dxa"/>
          </w:tcPr>
          <w:p w14:paraId="1D226D5D" w14:textId="443A26BE" w:rsidR="002D1ADE" w:rsidRPr="00266A9F" w:rsidRDefault="002D1ADE" w:rsidP="003B748C">
            <w:pPr>
              <w:spacing w:before="240" w:after="240" w:line="240" w:lineRule="auto"/>
            </w:pPr>
            <w:r w:rsidRPr="00266A9F">
              <w:t>1.2.</w:t>
            </w:r>
          </w:p>
        </w:tc>
        <w:tc>
          <w:tcPr>
            <w:tcW w:w="5675" w:type="dxa"/>
            <w:gridSpan w:val="3"/>
            <w:vAlign w:val="center"/>
          </w:tcPr>
          <w:p w14:paraId="1DB72A7F" w14:textId="2116886D" w:rsidR="002D1ADE" w:rsidRPr="00266A9F" w:rsidRDefault="002D1ADE" w:rsidP="003B748C">
            <w:pPr>
              <w:spacing w:before="240" w:after="240" w:line="240" w:lineRule="auto"/>
            </w:pPr>
            <w:r w:rsidRPr="00266A9F">
              <w:t xml:space="preserve">Загальна сума зобов'язань </w:t>
            </w:r>
            <w:r w:rsidR="0044509A" w:rsidRPr="00266A9F">
              <w:t>кредитної с</w:t>
            </w:r>
            <w:r w:rsidRPr="00266A9F">
              <w:t>пілки </w:t>
            </w:r>
          </w:p>
        </w:tc>
      </w:tr>
      <w:tr w:rsidR="00657867" w:rsidRPr="00266A9F" w14:paraId="4C9734C1" w14:textId="77777777" w:rsidTr="00657867">
        <w:tc>
          <w:tcPr>
            <w:tcW w:w="846" w:type="dxa"/>
            <w:vAlign w:val="center"/>
          </w:tcPr>
          <w:p w14:paraId="12D18418" w14:textId="53A953CC" w:rsidR="002D1ADE" w:rsidRPr="00266A9F" w:rsidRDefault="00DD4053" w:rsidP="003B748C">
            <w:pPr>
              <w:spacing w:before="240" w:after="240" w:line="240" w:lineRule="auto"/>
            </w:pPr>
            <w:r w:rsidRPr="00266A9F">
              <w:t>3</w:t>
            </w:r>
          </w:p>
        </w:tc>
        <w:tc>
          <w:tcPr>
            <w:tcW w:w="1752" w:type="dxa"/>
            <w:vMerge w:val="restart"/>
            <w:vAlign w:val="center"/>
          </w:tcPr>
          <w:p w14:paraId="0AC54F1C" w14:textId="45DE9739" w:rsidR="002D1ADE" w:rsidRPr="00266A9F" w:rsidRDefault="002D1ADE" w:rsidP="003B748C">
            <w:pPr>
              <w:spacing w:before="240" w:after="240" w:line="240" w:lineRule="auto"/>
            </w:pPr>
            <w:r w:rsidRPr="00266A9F">
              <w:t>Норматив достатності капіталу (К2)</w:t>
            </w:r>
          </w:p>
        </w:tc>
        <w:tc>
          <w:tcPr>
            <w:tcW w:w="1355" w:type="dxa"/>
          </w:tcPr>
          <w:p w14:paraId="4E789619" w14:textId="1F9E3F1C" w:rsidR="002D1ADE" w:rsidRPr="00266A9F" w:rsidRDefault="002D1ADE" w:rsidP="003B748C">
            <w:pPr>
              <w:spacing w:before="240" w:after="240" w:line="240" w:lineRule="auto"/>
            </w:pPr>
            <w:r w:rsidRPr="00266A9F">
              <w:t>2.1.</w:t>
            </w:r>
          </w:p>
        </w:tc>
        <w:tc>
          <w:tcPr>
            <w:tcW w:w="5675" w:type="dxa"/>
            <w:gridSpan w:val="3"/>
            <w:vAlign w:val="center"/>
          </w:tcPr>
          <w:p w14:paraId="3E793FF3" w14:textId="0638519E" w:rsidR="002D1ADE" w:rsidRPr="00266A9F" w:rsidRDefault="002D1ADE" w:rsidP="003B748C">
            <w:pPr>
              <w:spacing w:before="240" w:after="240" w:line="240" w:lineRule="auto"/>
            </w:pPr>
            <w:r w:rsidRPr="00266A9F">
              <w:t xml:space="preserve">Загальна сума активів </w:t>
            </w:r>
            <w:r w:rsidR="0044509A" w:rsidRPr="00266A9F">
              <w:t>кредитної спілки </w:t>
            </w:r>
          </w:p>
        </w:tc>
      </w:tr>
      <w:tr w:rsidR="00657867" w:rsidRPr="00266A9F" w14:paraId="018D94F3" w14:textId="77777777" w:rsidTr="00657867">
        <w:tc>
          <w:tcPr>
            <w:tcW w:w="846" w:type="dxa"/>
          </w:tcPr>
          <w:p w14:paraId="5FCFA408" w14:textId="0B04ADFF" w:rsidR="002D1ADE" w:rsidRPr="00266A9F" w:rsidRDefault="00DD4053" w:rsidP="003B748C">
            <w:pPr>
              <w:spacing w:before="240" w:after="240" w:line="240" w:lineRule="auto"/>
            </w:pPr>
            <w:r w:rsidRPr="00266A9F">
              <w:t>4</w:t>
            </w:r>
          </w:p>
        </w:tc>
        <w:tc>
          <w:tcPr>
            <w:tcW w:w="1752" w:type="dxa"/>
            <w:vMerge/>
          </w:tcPr>
          <w:p w14:paraId="3BD4B188" w14:textId="77777777" w:rsidR="002D1ADE" w:rsidRPr="00266A9F" w:rsidRDefault="002D1ADE" w:rsidP="003B748C">
            <w:pPr>
              <w:spacing w:before="240" w:after="240" w:line="240" w:lineRule="auto"/>
            </w:pPr>
          </w:p>
        </w:tc>
        <w:tc>
          <w:tcPr>
            <w:tcW w:w="1355" w:type="dxa"/>
          </w:tcPr>
          <w:p w14:paraId="69AB7416" w14:textId="4DF03B57" w:rsidR="002D1ADE" w:rsidRPr="00266A9F" w:rsidRDefault="002D1ADE" w:rsidP="003B748C">
            <w:pPr>
              <w:spacing w:before="240" w:after="240" w:line="240" w:lineRule="auto"/>
            </w:pPr>
            <w:r w:rsidRPr="00266A9F">
              <w:t>2.2.</w:t>
            </w:r>
          </w:p>
        </w:tc>
        <w:tc>
          <w:tcPr>
            <w:tcW w:w="5675" w:type="dxa"/>
            <w:gridSpan w:val="3"/>
            <w:vAlign w:val="center"/>
          </w:tcPr>
          <w:p w14:paraId="31B4D64A" w14:textId="2D0BF55D" w:rsidR="002D1ADE" w:rsidRPr="00266A9F" w:rsidRDefault="002D1ADE" w:rsidP="003B748C">
            <w:pPr>
              <w:spacing w:before="240" w:after="240" w:line="240" w:lineRule="auto"/>
            </w:pPr>
            <w:r w:rsidRPr="00266A9F">
              <w:t>Основний капітал в значенні Положення про обов’язкові фінансові нормативи та вимоги, що обмежують ризики за операціями з фінансовими активами кредитних спілок, затвердженого розпорядженням Національної комісії, що здійснює державне регулювання у сфері ринків фінансових послуг ві</w:t>
            </w:r>
            <w:r w:rsidR="00F2274F" w:rsidRPr="00266A9F">
              <w:t>д</w:t>
            </w:r>
            <w:r w:rsidRPr="00266A9F">
              <w:t xml:space="preserve"> 19 вересня 2019 року № 1840</w:t>
            </w:r>
            <w:r w:rsidR="00166A60" w:rsidRPr="00266A9F">
              <w:t>, зареєстрова</w:t>
            </w:r>
            <w:r w:rsidR="00BC7596" w:rsidRPr="00266A9F">
              <w:t>н</w:t>
            </w:r>
            <w:r w:rsidR="00E5550D" w:rsidRPr="00266A9F">
              <w:t>ого</w:t>
            </w:r>
            <w:r w:rsidR="0044509A" w:rsidRPr="00266A9F">
              <w:t xml:space="preserve"> </w:t>
            </w:r>
            <w:r w:rsidR="00DD4053" w:rsidRPr="00266A9F">
              <w:t xml:space="preserve">у </w:t>
            </w:r>
            <w:r w:rsidR="00166A60" w:rsidRPr="00266A9F">
              <w:t>Міністерств</w:t>
            </w:r>
            <w:r w:rsidR="00DD4053" w:rsidRPr="00266A9F">
              <w:t>і юстиції України</w:t>
            </w:r>
            <w:r w:rsidR="00DD4053" w:rsidRPr="00266A9F">
              <w:br/>
              <w:t>27 листопада 2019 року за № 1186/3415</w:t>
            </w:r>
            <w:r w:rsidR="00E5550D" w:rsidRPr="00266A9F">
              <w:t>7</w:t>
            </w:r>
            <w:r w:rsidR="006B70B0" w:rsidRPr="00266A9F">
              <w:t xml:space="preserve"> (далі- Положення № 1840)</w:t>
            </w:r>
          </w:p>
        </w:tc>
      </w:tr>
      <w:tr w:rsidR="00FA716F" w:rsidRPr="00266A9F" w14:paraId="0F018748" w14:textId="77777777" w:rsidTr="00657867">
        <w:tc>
          <w:tcPr>
            <w:tcW w:w="846" w:type="dxa"/>
          </w:tcPr>
          <w:p w14:paraId="2F97ED5E" w14:textId="5F56DEA0" w:rsidR="007708C1" w:rsidRPr="00266A9F" w:rsidRDefault="00DD4053" w:rsidP="003B748C">
            <w:pPr>
              <w:spacing w:before="240" w:after="240" w:line="240" w:lineRule="auto"/>
            </w:pPr>
            <w:r w:rsidRPr="00266A9F">
              <w:t>5</w:t>
            </w:r>
          </w:p>
        </w:tc>
        <w:tc>
          <w:tcPr>
            <w:tcW w:w="1752" w:type="dxa"/>
            <w:vMerge w:val="restart"/>
          </w:tcPr>
          <w:p w14:paraId="727A06BD" w14:textId="325281A5" w:rsidR="007708C1" w:rsidRPr="00266A9F" w:rsidRDefault="007708C1" w:rsidP="003B748C">
            <w:pPr>
              <w:spacing w:before="240" w:after="240" w:line="240" w:lineRule="auto"/>
            </w:pPr>
            <w:r w:rsidRPr="00266A9F">
              <w:t>Буфер запасу капіталу</w:t>
            </w:r>
          </w:p>
        </w:tc>
        <w:tc>
          <w:tcPr>
            <w:tcW w:w="1355" w:type="dxa"/>
            <w:vMerge w:val="restart"/>
          </w:tcPr>
          <w:p w14:paraId="4E6172F6" w14:textId="01146AA6" w:rsidR="007708C1" w:rsidRPr="00266A9F" w:rsidRDefault="007708C1" w:rsidP="003B748C">
            <w:pPr>
              <w:spacing w:before="240" w:after="240" w:line="240" w:lineRule="auto"/>
            </w:pPr>
            <w:r w:rsidRPr="00266A9F">
              <w:t>3.1.</w:t>
            </w:r>
          </w:p>
        </w:tc>
        <w:tc>
          <w:tcPr>
            <w:tcW w:w="1884" w:type="dxa"/>
            <w:vMerge w:val="restart"/>
          </w:tcPr>
          <w:p w14:paraId="0B8437FD" w14:textId="7F5FB9C3" w:rsidR="007708C1" w:rsidRPr="00266A9F" w:rsidRDefault="007708C1" w:rsidP="003B748C">
            <w:pPr>
              <w:spacing w:before="240" w:after="240" w:line="240" w:lineRule="auto"/>
            </w:pPr>
            <w:r w:rsidRPr="00266A9F">
              <w:t>Буфер запасу (Б1)</w:t>
            </w:r>
          </w:p>
        </w:tc>
        <w:tc>
          <w:tcPr>
            <w:tcW w:w="1355" w:type="dxa"/>
          </w:tcPr>
          <w:p w14:paraId="6A64989C" w14:textId="673DACDC" w:rsidR="007708C1" w:rsidRPr="00266A9F" w:rsidRDefault="007708C1" w:rsidP="003B748C">
            <w:pPr>
              <w:spacing w:before="240" w:after="240" w:line="240" w:lineRule="auto"/>
            </w:pPr>
            <w:r w:rsidRPr="00266A9F">
              <w:t>3.1.1.</w:t>
            </w:r>
          </w:p>
        </w:tc>
        <w:tc>
          <w:tcPr>
            <w:tcW w:w="2436" w:type="dxa"/>
            <w:vAlign w:val="center"/>
          </w:tcPr>
          <w:p w14:paraId="303F7F40" w14:textId="720675EC" w:rsidR="007708C1" w:rsidRPr="00266A9F" w:rsidRDefault="007708C1" w:rsidP="003B748C">
            <w:pPr>
              <w:spacing w:before="240" w:after="240" w:line="240" w:lineRule="auto"/>
            </w:pPr>
            <w:r w:rsidRPr="00266A9F">
              <w:t xml:space="preserve">Загальна сума активів </w:t>
            </w:r>
            <w:r w:rsidR="0044509A" w:rsidRPr="00266A9F">
              <w:t>кредитної спілки </w:t>
            </w:r>
          </w:p>
        </w:tc>
      </w:tr>
      <w:tr w:rsidR="00FA716F" w:rsidRPr="00266A9F" w14:paraId="28CBEA72" w14:textId="77777777" w:rsidTr="00657867">
        <w:tc>
          <w:tcPr>
            <w:tcW w:w="846" w:type="dxa"/>
          </w:tcPr>
          <w:p w14:paraId="48AF7E24" w14:textId="7F9B5E44" w:rsidR="007708C1" w:rsidRPr="00266A9F" w:rsidRDefault="00DD4053" w:rsidP="003B748C">
            <w:pPr>
              <w:spacing w:before="240" w:after="240" w:line="240" w:lineRule="auto"/>
            </w:pPr>
            <w:r w:rsidRPr="00266A9F">
              <w:t>6</w:t>
            </w:r>
          </w:p>
        </w:tc>
        <w:tc>
          <w:tcPr>
            <w:tcW w:w="1752" w:type="dxa"/>
            <w:vMerge/>
          </w:tcPr>
          <w:p w14:paraId="0F8712A2" w14:textId="77777777" w:rsidR="007708C1" w:rsidRPr="00266A9F" w:rsidRDefault="007708C1" w:rsidP="003B748C">
            <w:pPr>
              <w:spacing w:before="240" w:after="240" w:line="240" w:lineRule="auto"/>
            </w:pPr>
          </w:p>
        </w:tc>
        <w:tc>
          <w:tcPr>
            <w:tcW w:w="1355" w:type="dxa"/>
            <w:vMerge/>
          </w:tcPr>
          <w:p w14:paraId="4BE28560" w14:textId="77777777" w:rsidR="007708C1" w:rsidRPr="00266A9F" w:rsidRDefault="007708C1" w:rsidP="003B748C">
            <w:pPr>
              <w:spacing w:before="240" w:after="240" w:line="240" w:lineRule="auto"/>
            </w:pPr>
          </w:p>
        </w:tc>
        <w:tc>
          <w:tcPr>
            <w:tcW w:w="1884" w:type="dxa"/>
            <w:vMerge/>
          </w:tcPr>
          <w:p w14:paraId="4C239A60" w14:textId="77777777" w:rsidR="007708C1" w:rsidRPr="00266A9F" w:rsidRDefault="007708C1" w:rsidP="003B748C">
            <w:pPr>
              <w:spacing w:before="240" w:after="240" w:line="240" w:lineRule="auto"/>
            </w:pPr>
          </w:p>
        </w:tc>
        <w:tc>
          <w:tcPr>
            <w:tcW w:w="1355" w:type="dxa"/>
          </w:tcPr>
          <w:p w14:paraId="0CE6414D" w14:textId="150F6E69" w:rsidR="007708C1" w:rsidRPr="00266A9F" w:rsidRDefault="007708C1" w:rsidP="003B748C">
            <w:pPr>
              <w:spacing w:before="240" w:after="240" w:line="240" w:lineRule="auto"/>
            </w:pPr>
            <w:r w:rsidRPr="00266A9F">
              <w:t>3.1.2.</w:t>
            </w:r>
          </w:p>
        </w:tc>
        <w:tc>
          <w:tcPr>
            <w:tcW w:w="2436" w:type="dxa"/>
            <w:vAlign w:val="center"/>
          </w:tcPr>
          <w:p w14:paraId="7863D414" w14:textId="647CA5C8" w:rsidR="007708C1" w:rsidRPr="00266A9F" w:rsidRDefault="007708C1" w:rsidP="003B748C">
            <w:pPr>
              <w:spacing w:before="240" w:after="240" w:line="240" w:lineRule="auto"/>
            </w:pPr>
            <w:r w:rsidRPr="00266A9F">
              <w:t>Кількість АТО в яких знаходяться відокремлені підрозділи, крім адміністративно-територіальної одинці, в якій знаходиться кредитна спілка згідно з її місцезнаходженням як юридичної особи</w:t>
            </w:r>
          </w:p>
        </w:tc>
      </w:tr>
      <w:tr w:rsidR="00FA716F" w:rsidRPr="00266A9F" w14:paraId="285FA217" w14:textId="77777777" w:rsidTr="00657867">
        <w:tc>
          <w:tcPr>
            <w:tcW w:w="846" w:type="dxa"/>
          </w:tcPr>
          <w:p w14:paraId="31EDCF89" w14:textId="5FBCD395" w:rsidR="007708C1" w:rsidRPr="00266A9F" w:rsidRDefault="00DD4053" w:rsidP="003B748C">
            <w:pPr>
              <w:spacing w:before="240" w:after="240" w:line="240" w:lineRule="auto"/>
            </w:pPr>
            <w:r w:rsidRPr="00266A9F">
              <w:t>7</w:t>
            </w:r>
          </w:p>
        </w:tc>
        <w:tc>
          <w:tcPr>
            <w:tcW w:w="1752" w:type="dxa"/>
            <w:vMerge/>
          </w:tcPr>
          <w:p w14:paraId="0B3F967C" w14:textId="5F094AAB" w:rsidR="007708C1" w:rsidRPr="00266A9F" w:rsidRDefault="007708C1" w:rsidP="003B748C">
            <w:pPr>
              <w:spacing w:before="240" w:after="240" w:line="240" w:lineRule="auto"/>
            </w:pPr>
          </w:p>
        </w:tc>
        <w:tc>
          <w:tcPr>
            <w:tcW w:w="1355" w:type="dxa"/>
            <w:vMerge w:val="restart"/>
          </w:tcPr>
          <w:p w14:paraId="217CD31D" w14:textId="028261CF" w:rsidR="007708C1" w:rsidRPr="00266A9F" w:rsidRDefault="007708C1" w:rsidP="003B748C">
            <w:pPr>
              <w:spacing w:before="240" w:after="240" w:line="240" w:lineRule="auto"/>
            </w:pPr>
            <w:r w:rsidRPr="00266A9F">
              <w:t>3.2.</w:t>
            </w:r>
          </w:p>
        </w:tc>
        <w:tc>
          <w:tcPr>
            <w:tcW w:w="1884" w:type="dxa"/>
            <w:vMerge w:val="restart"/>
          </w:tcPr>
          <w:p w14:paraId="4CBBBEA0" w14:textId="5EC4DF73" w:rsidR="007708C1" w:rsidRPr="00266A9F" w:rsidRDefault="007708C1" w:rsidP="003B748C">
            <w:pPr>
              <w:spacing w:before="240" w:after="240" w:line="240" w:lineRule="auto"/>
            </w:pPr>
            <w:r w:rsidRPr="00266A9F">
              <w:t>Буфер запасу (Б2)</w:t>
            </w:r>
          </w:p>
        </w:tc>
        <w:tc>
          <w:tcPr>
            <w:tcW w:w="1355" w:type="dxa"/>
          </w:tcPr>
          <w:p w14:paraId="598CD7B7" w14:textId="56439539" w:rsidR="007708C1" w:rsidRPr="00266A9F" w:rsidRDefault="007708C1" w:rsidP="003B748C">
            <w:pPr>
              <w:spacing w:before="240" w:after="240" w:line="240" w:lineRule="auto"/>
            </w:pPr>
            <w:r w:rsidRPr="00266A9F">
              <w:t>3.2.1.</w:t>
            </w:r>
          </w:p>
        </w:tc>
        <w:tc>
          <w:tcPr>
            <w:tcW w:w="2436" w:type="dxa"/>
            <w:vAlign w:val="center"/>
          </w:tcPr>
          <w:p w14:paraId="0B3C6E49" w14:textId="3C335707" w:rsidR="007708C1" w:rsidRPr="00266A9F" w:rsidRDefault="007708C1" w:rsidP="003B748C">
            <w:pPr>
              <w:spacing w:before="240" w:after="240" w:line="240" w:lineRule="auto"/>
            </w:pPr>
            <w:r w:rsidRPr="00266A9F">
              <w:t xml:space="preserve">Загальна сума активів </w:t>
            </w:r>
            <w:r w:rsidR="0044509A" w:rsidRPr="00266A9F">
              <w:t>кредитної спілки </w:t>
            </w:r>
          </w:p>
        </w:tc>
      </w:tr>
      <w:tr w:rsidR="00FA716F" w:rsidRPr="00266A9F" w14:paraId="320B56DA" w14:textId="77777777" w:rsidTr="00657867">
        <w:tc>
          <w:tcPr>
            <w:tcW w:w="846" w:type="dxa"/>
          </w:tcPr>
          <w:p w14:paraId="77DA0F57" w14:textId="7D41AC6F" w:rsidR="007708C1" w:rsidRPr="00266A9F" w:rsidRDefault="00DD4053" w:rsidP="003B748C">
            <w:pPr>
              <w:spacing w:before="240" w:after="240" w:line="240" w:lineRule="auto"/>
            </w:pPr>
            <w:r w:rsidRPr="00266A9F">
              <w:t>8</w:t>
            </w:r>
          </w:p>
        </w:tc>
        <w:tc>
          <w:tcPr>
            <w:tcW w:w="1752" w:type="dxa"/>
            <w:vMerge/>
          </w:tcPr>
          <w:p w14:paraId="038B6549" w14:textId="77777777" w:rsidR="007708C1" w:rsidRPr="00266A9F" w:rsidRDefault="007708C1" w:rsidP="003B748C">
            <w:pPr>
              <w:spacing w:before="240" w:after="240" w:line="240" w:lineRule="auto"/>
            </w:pPr>
          </w:p>
        </w:tc>
        <w:tc>
          <w:tcPr>
            <w:tcW w:w="1355" w:type="dxa"/>
            <w:vMerge/>
          </w:tcPr>
          <w:p w14:paraId="15B94B8F" w14:textId="77777777" w:rsidR="007708C1" w:rsidRPr="00266A9F" w:rsidRDefault="007708C1" w:rsidP="003B748C">
            <w:pPr>
              <w:spacing w:before="240" w:after="240" w:line="240" w:lineRule="auto"/>
            </w:pPr>
          </w:p>
        </w:tc>
        <w:tc>
          <w:tcPr>
            <w:tcW w:w="1884" w:type="dxa"/>
            <w:vMerge/>
          </w:tcPr>
          <w:p w14:paraId="00945C9C" w14:textId="77777777" w:rsidR="007708C1" w:rsidRPr="00266A9F" w:rsidRDefault="007708C1" w:rsidP="003B748C">
            <w:pPr>
              <w:spacing w:before="240" w:after="240" w:line="240" w:lineRule="auto"/>
            </w:pPr>
          </w:p>
        </w:tc>
        <w:tc>
          <w:tcPr>
            <w:tcW w:w="1355" w:type="dxa"/>
          </w:tcPr>
          <w:p w14:paraId="56B16DDD" w14:textId="2E88AA23" w:rsidR="007708C1" w:rsidRPr="00266A9F" w:rsidRDefault="007708C1" w:rsidP="003B748C">
            <w:pPr>
              <w:spacing w:before="240" w:after="240" w:line="240" w:lineRule="auto"/>
            </w:pPr>
            <w:r w:rsidRPr="00266A9F">
              <w:t>3.2.2.</w:t>
            </w:r>
          </w:p>
        </w:tc>
        <w:tc>
          <w:tcPr>
            <w:tcW w:w="2436" w:type="dxa"/>
            <w:vAlign w:val="center"/>
          </w:tcPr>
          <w:p w14:paraId="6FD0A308" w14:textId="3286873F" w:rsidR="007708C1" w:rsidRPr="00266A9F" w:rsidRDefault="007708C1" w:rsidP="003B748C">
            <w:pPr>
              <w:spacing w:before="240" w:after="240" w:line="240" w:lineRule="auto"/>
            </w:pPr>
            <w:r w:rsidRPr="00266A9F">
              <w:t>Залишок внесків (вкладів) на депозитні рахунки</w:t>
            </w:r>
          </w:p>
        </w:tc>
      </w:tr>
      <w:tr w:rsidR="007708C1" w:rsidRPr="00266A9F" w14:paraId="2D4D1B83" w14:textId="77777777" w:rsidTr="00657867">
        <w:tc>
          <w:tcPr>
            <w:tcW w:w="846" w:type="dxa"/>
          </w:tcPr>
          <w:p w14:paraId="780FC73A" w14:textId="1A01ADE5" w:rsidR="007708C1" w:rsidRPr="00266A9F" w:rsidRDefault="00DD4053" w:rsidP="003B748C">
            <w:pPr>
              <w:spacing w:before="240" w:after="240" w:line="240" w:lineRule="auto"/>
            </w:pPr>
            <w:r w:rsidRPr="00266A9F">
              <w:t>9</w:t>
            </w:r>
          </w:p>
        </w:tc>
        <w:tc>
          <w:tcPr>
            <w:tcW w:w="1752" w:type="dxa"/>
            <w:vMerge w:val="restart"/>
          </w:tcPr>
          <w:p w14:paraId="105AFAB4" w14:textId="5C673194" w:rsidR="007708C1" w:rsidRPr="00266A9F" w:rsidRDefault="007708C1" w:rsidP="003B748C">
            <w:pPr>
              <w:spacing w:before="240" w:after="240" w:line="240" w:lineRule="auto"/>
            </w:pPr>
            <w:r w:rsidRPr="00266A9F">
              <w:t>Норматив кредитного ризику (К3)</w:t>
            </w:r>
          </w:p>
        </w:tc>
        <w:tc>
          <w:tcPr>
            <w:tcW w:w="1355" w:type="dxa"/>
          </w:tcPr>
          <w:p w14:paraId="0D507DF8" w14:textId="79D802D0" w:rsidR="007708C1" w:rsidRPr="00266A9F" w:rsidRDefault="007708C1" w:rsidP="003B748C">
            <w:pPr>
              <w:spacing w:before="240" w:after="240" w:line="240" w:lineRule="auto"/>
            </w:pPr>
            <w:r w:rsidRPr="00266A9F">
              <w:t>4.1.</w:t>
            </w:r>
          </w:p>
        </w:tc>
        <w:tc>
          <w:tcPr>
            <w:tcW w:w="5675" w:type="dxa"/>
            <w:gridSpan w:val="3"/>
          </w:tcPr>
          <w:p w14:paraId="4D436381" w14:textId="45322129" w:rsidR="007708C1" w:rsidRPr="00266A9F" w:rsidRDefault="007708C1" w:rsidP="003B748C">
            <w:pPr>
              <w:spacing w:before="240" w:after="240" w:line="240" w:lineRule="auto"/>
            </w:pPr>
            <w:r w:rsidRPr="00266A9F">
              <w:t>Сума залишку зобов’язань перед кредитною спілкою за кредитними договорами всіх пов’язаних із кредитною спілкою осіб</w:t>
            </w:r>
          </w:p>
        </w:tc>
      </w:tr>
      <w:tr w:rsidR="007708C1" w:rsidRPr="00266A9F" w14:paraId="25637215" w14:textId="77777777" w:rsidTr="00657867">
        <w:tc>
          <w:tcPr>
            <w:tcW w:w="846" w:type="dxa"/>
          </w:tcPr>
          <w:p w14:paraId="02254DA8" w14:textId="3BE455A3" w:rsidR="007708C1" w:rsidRPr="00266A9F" w:rsidRDefault="00DD4053" w:rsidP="003B748C">
            <w:pPr>
              <w:spacing w:before="240" w:after="240" w:line="240" w:lineRule="auto"/>
            </w:pPr>
            <w:r w:rsidRPr="00266A9F">
              <w:t>10</w:t>
            </w:r>
          </w:p>
        </w:tc>
        <w:tc>
          <w:tcPr>
            <w:tcW w:w="1752" w:type="dxa"/>
            <w:vMerge/>
          </w:tcPr>
          <w:p w14:paraId="6C20CA12" w14:textId="77777777" w:rsidR="007708C1" w:rsidRPr="00266A9F" w:rsidRDefault="007708C1" w:rsidP="003B748C">
            <w:pPr>
              <w:spacing w:before="240" w:after="240" w:line="240" w:lineRule="auto"/>
            </w:pPr>
          </w:p>
        </w:tc>
        <w:tc>
          <w:tcPr>
            <w:tcW w:w="1355" w:type="dxa"/>
          </w:tcPr>
          <w:p w14:paraId="40F4FC8B" w14:textId="2E4C3774" w:rsidR="007708C1" w:rsidRPr="00266A9F" w:rsidRDefault="007708C1" w:rsidP="003B748C">
            <w:pPr>
              <w:spacing w:before="240" w:after="240" w:line="240" w:lineRule="auto"/>
            </w:pPr>
            <w:r w:rsidRPr="00266A9F">
              <w:t>4.2.</w:t>
            </w:r>
          </w:p>
        </w:tc>
        <w:tc>
          <w:tcPr>
            <w:tcW w:w="5675" w:type="dxa"/>
            <w:gridSpan w:val="3"/>
          </w:tcPr>
          <w:p w14:paraId="17334825" w14:textId="49EE8B5B" w:rsidR="007708C1" w:rsidRPr="00266A9F" w:rsidRDefault="007708C1" w:rsidP="003B748C">
            <w:pPr>
              <w:spacing w:before="240" w:after="240" w:line="240" w:lineRule="auto"/>
            </w:pPr>
            <w:r w:rsidRPr="00266A9F">
              <w:t>Капітал</w:t>
            </w:r>
          </w:p>
        </w:tc>
      </w:tr>
      <w:tr w:rsidR="006B70B0" w:rsidRPr="00266A9F" w14:paraId="4A484BBF" w14:textId="77777777" w:rsidTr="00657867">
        <w:tc>
          <w:tcPr>
            <w:tcW w:w="846" w:type="dxa"/>
          </w:tcPr>
          <w:p w14:paraId="731C63C5" w14:textId="3300391A" w:rsidR="006B70B0" w:rsidRPr="00266A9F" w:rsidRDefault="00DD4053" w:rsidP="003B748C">
            <w:pPr>
              <w:spacing w:before="240" w:after="240" w:line="240" w:lineRule="auto"/>
            </w:pPr>
            <w:r w:rsidRPr="00266A9F">
              <w:t>11</w:t>
            </w:r>
          </w:p>
        </w:tc>
        <w:tc>
          <w:tcPr>
            <w:tcW w:w="1752" w:type="dxa"/>
            <w:vMerge w:val="restart"/>
          </w:tcPr>
          <w:p w14:paraId="232C7C19" w14:textId="6CCFC5D6" w:rsidR="006B70B0" w:rsidRPr="00266A9F" w:rsidRDefault="006B70B0" w:rsidP="003B748C">
            <w:pPr>
              <w:spacing w:before="240" w:after="240" w:line="240" w:lineRule="auto"/>
            </w:pPr>
            <w:r w:rsidRPr="00266A9F">
              <w:t>Норматив концентрації кредитних ризиків (К4)</w:t>
            </w:r>
          </w:p>
        </w:tc>
        <w:tc>
          <w:tcPr>
            <w:tcW w:w="1355" w:type="dxa"/>
          </w:tcPr>
          <w:p w14:paraId="7CA1848C" w14:textId="73DC4BD8" w:rsidR="006B70B0" w:rsidRPr="00266A9F" w:rsidRDefault="006B70B0" w:rsidP="003B748C">
            <w:pPr>
              <w:spacing w:before="240" w:after="240" w:line="240" w:lineRule="auto"/>
            </w:pPr>
            <w:r w:rsidRPr="00266A9F">
              <w:t>5.1.</w:t>
            </w:r>
          </w:p>
        </w:tc>
        <w:tc>
          <w:tcPr>
            <w:tcW w:w="5675" w:type="dxa"/>
            <w:gridSpan w:val="3"/>
            <w:vAlign w:val="center"/>
          </w:tcPr>
          <w:p w14:paraId="7BF03C5A" w14:textId="1B8373D7" w:rsidR="006B70B0" w:rsidRPr="00266A9F" w:rsidRDefault="006B70B0" w:rsidP="003B748C">
            <w:pPr>
              <w:spacing w:before="240" w:after="240" w:line="240" w:lineRule="auto"/>
            </w:pPr>
            <w:r w:rsidRPr="00266A9F">
              <w:t>Сума залишку зобов’язань за кредитами, наданими десятьом членам кредитної спілки, з найбільшими такими залишками</w:t>
            </w:r>
          </w:p>
        </w:tc>
      </w:tr>
      <w:tr w:rsidR="006B70B0" w:rsidRPr="00266A9F" w14:paraId="28C86D74" w14:textId="77777777" w:rsidTr="00657867">
        <w:tc>
          <w:tcPr>
            <w:tcW w:w="846" w:type="dxa"/>
          </w:tcPr>
          <w:p w14:paraId="528EAC63" w14:textId="32F35C23" w:rsidR="006B70B0" w:rsidRPr="00266A9F" w:rsidRDefault="00DD4053" w:rsidP="003B748C">
            <w:pPr>
              <w:spacing w:before="240" w:after="240" w:line="240" w:lineRule="auto"/>
            </w:pPr>
            <w:r w:rsidRPr="00266A9F">
              <w:t>12</w:t>
            </w:r>
          </w:p>
        </w:tc>
        <w:tc>
          <w:tcPr>
            <w:tcW w:w="1752" w:type="dxa"/>
            <w:vMerge/>
          </w:tcPr>
          <w:p w14:paraId="46782F2D" w14:textId="77777777" w:rsidR="006B70B0" w:rsidRPr="00266A9F" w:rsidRDefault="006B70B0" w:rsidP="003B748C">
            <w:pPr>
              <w:spacing w:before="240" w:after="240" w:line="240" w:lineRule="auto"/>
            </w:pPr>
          </w:p>
        </w:tc>
        <w:tc>
          <w:tcPr>
            <w:tcW w:w="1355" w:type="dxa"/>
          </w:tcPr>
          <w:p w14:paraId="0BB6A9B1" w14:textId="3FD57FDC" w:rsidR="006B70B0" w:rsidRPr="00266A9F" w:rsidRDefault="006B70B0" w:rsidP="003B748C">
            <w:pPr>
              <w:spacing w:before="240" w:after="240" w:line="240" w:lineRule="auto"/>
            </w:pPr>
            <w:r w:rsidRPr="00266A9F">
              <w:t>5.2.</w:t>
            </w:r>
          </w:p>
        </w:tc>
        <w:tc>
          <w:tcPr>
            <w:tcW w:w="5675" w:type="dxa"/>
            <w:gridSpan w:val="3"/>
            <w:vAlign w:val="center"/>
          </w:tcPr>
          <w:p w14:paraId="5D15CF8E" w14:textId="6C466354" w:rsidR="006B70B0" w:rsidRPr="00266A9F" w:rsidRDefault="006B70B0" w:rsidP="003B748C">
            <w:pPr>
              <w:spacing w:before="240" w:after="240" w:line="240" w:lineRule="auto"/>
            </w:pPr>
            <w:r w:rsidRPr="00266A9F">
              <w:t xml:space="preserve">Основний капітал </w:t>
            </w:r>
            <w:r w:rsidR="0044509A" w:rsidRPr="00266A9F">
              <w:t>у</w:t>
            </w:r>
            <w:r w:rsidRPr="00266A9F">
              <w:t xml:space="preserve"> значенні Положення № 1840</w:t>
            </w:r>
          </w:p>
        </w:tc>
      </w:tr>
      <w:tr w:rsidR="00657867" w:rsidRPr="00266A9F" w14:paraId="1E6059AB" w14:textId="77777777" w:rsidTr="00657867">
        <w:tc>
          <w:tcPr>
            <w:tcW w:w="846" w:type="dxa"/>
          </w:tcPr>
          <w:p w14:paraId="2C1BC014" w14:textId="33106ECA" w:rsidR="006B70B0" w:rsidRPr="00266A9F" w:rsidRDefault="00DD4053" w:rsidP="003B748C">
            <w:pPr>
              <w:spacing w:before="240" w:after="240" w:line="240" w:lineRule="auto"/>
            </w:pPr>
            <w:r w:rsidRPr="00266A9F">
              <w:t>13</w:t>
            </w:r>
          </w:p>
        </w:tc>
        <w:tc>
          <w:tcPr>
            <w:tcW w:w="1752" w:type="dxa"/>
            <w:vMerge w:val="restart"/>
          </w:tcPr>
          <w:p w14:paraId="3FA476F0" w14:textId="3345A274" w:rsidR="006B70B0" w:rsidRPr="00266A9F" w:rsidRDefault="006B70B0" w:rsidP="003B748C">
            <w:pPr>
              <w:spacing w:before="240" w:after="240" w:line="240" w:lineRule="auto"/>
            </w:pPr>
            <w:r w:rsidRPr="00266A9F">
              <w:t>Норматив запасу ліквідності (К5)</w:t>
            </w:r>
          </w:p>
        </w:tc>
        <w:tc>
          <w:tcPr>
            <w:tcW w:w="1355" w:type="dxa"/>
          </w:tcPr>
          <w:p w14:paraId="2373AD75" w14:textId="67FF4247" w:rsidR="006B70B0" w:rsidRPr="00266A9F" w:rsidRDefault="006B70B0" w:rsidP="003B748C">
            <w:pPr>
              <w:spacing w:before="240" w:after="240" w:line="240" w:lineRule="auto"/>
            </w:pPr>
            <w:r w:rsidRPr="00266A9F">
              <w:t>6.1.</w:t>
            </w:r>
          </w:p>
        </w:tc>
        <w:tc>
          <w:tcPr>
            <w:tcW w:w="1884" w:type="dxa"/>
            <w:vAlign w:val="center"/>
          </w:tcPr>
          <w:p w14:paraId="27D213EF" w14:textId="3672F902" w:rsidR="006B70B0" w:rsidRPr="00266A9F" w:rsidRDefault="006B70B0" w:rsidP="003B748C">
            <w:pPr>
              <w:spacing w:before="240" w:after="240" w:line="240" w:lineRule="auto"/>
            </w:pPr>
            <w:r w:rsidRPr="00266A9F">
              <w:t>Прийнятні активи</w:t>
            </w:r>
          </w:p>
        </w:tc>
        <w:tc>
          <w:tcPr>
            <w:tcW w:w="1355" w:type="dxa"/>
          </w:tcPr>
          <w:p w14:paraId="415374AB" w14:textId="5A76FEBC" w:rsidR="006B70B0" w:rsidRPr="00266A9F" w:rsidRDefault="006B70B0" w:rsidP="003B748C">
            <w:pPr>
              <w:spacing w:before="240" w:after="240" w:line="240" w:lineRule="auto"/>
            </w:pPr>
            <w:r w:rsidRPr="00266A9F">
              <w:t>6.1.1.</w:t>
            </w:r>
          </w:p>
        </w:tc>
        <w:tc>
          <w:tcPr>
            <w:tcW w:w="2436" w:type="dxa"/>
            <w:vAlign w:val="center"/>
          </w:tcPr>
          <w:p w14:paraId="39AF8A7B" w14:textId="64C7EF64" w:rsidR="006B70B0" w:rsidRPr="00266A9F" w:rsidRDefault="006B70B0" w:rsidP="003B748C">
            <w:pPr>
              <w:spacing w:before="240" w:after="240" w:line="240" w:lineRule="auto"/>
            </w:pPr>
            <w:r w:rsidRPr="00266A9F">
              <w:t>Величина кожного активу, включеного до суми прийнятних активів</w:t>
            </w:r>
          </w:p>
        </w:tc>
      </w:tr>
      <w:tr w:rsidR="00657867" w:rsidRPr="00266A9F" w14:paraId="357E1C7B" w14:textId="77777777" w:rsidTr="00657867">
        <w:tc>
          <w:tcPr>
            <w:tcW w:w="846" w:type="dxa"/>
          </w:tcPr>
          <w:p w14:paraId="715CA572" w14:textId="39873D25" w:rsidR="006B70B0" w:rsidRPr="00266A9F" w:rsidRDefault="00DD4053" w:rsidP="003B748C">
            <w:pPr>
              <w:spacing w:before="240" w:after="240" w:line="240" w:lineRule="auto"/>
            </w:pPr>
            <w:r w:rsidRPr="00266A9F">
              <w:t>14</w:t>
            </w:r>
          </w:p>
        </w:tc>
        <w:tc>
          <w:tcPr>
            <w:tcW w:w="1752" w:type="dxa"/>
            <w:vMerge/>
          </w:tcPr>
          <w:p w14:paraId="0A440CB0" w14:textId="77777777" w:rsidR="006B70B0" w:rsidRPr="00266A9F" w:rsidRDefault="006B70B0" w:rsidP="003B748C">
            <w:pPr>
              <w:spacing w:before="240" w:after="240" w:line="240" w:lineRule="auto"/>
            </w:pPr>
          </w:p>
        </w:tc>
        <w:tc>
          <w:tcPr>
            <w:tcW w:w="1355" w:type="dxa"/>
            <w:vMerge w:val="restart"/>
          </w:tcPr>
          <w:p w14:paraId="6FA78298" w14:textId="6CB50154" w:rsidR="006B70B0" w:rsidRPr="00266A9F" w:rsidRDefault="006B70B0" w:rsidP="003B748C">
            <w:pPr>
              <w:spacing w:before="240" w:after="240" w:line="240" w:lineRule="auto"/>
            </w:pPr>
            <w:r w:rsidRPr="00266A9F">
              <w:t>6.2.</w:t>
            </w:r>
          </w:p>
        </w:tc>
        <w:tc>
          <w:tcPr>
            <w:tcW w:w="1884" w:type="dxa"/>
            <w:vMerge w:val="restart"/>
            <w:vAlign w:val="center"/>
          </w:tcPr>
          <w:p w14:paraId="0849E613" w14:textId="6C0FCB99" w:rsidR="006B70B0" w:rsidRPr="00266A9F" w:rsidRDefault="006B70B0" w:rsidP="003B748C">
            <w:pPr>
              <w:spacing w:after="0" w:line="240" w:lineRule="auto"/>
            </w:pPr>
            <w:r w:rsidRPr="00266A9F">
              <w:t>Розрахунковий запас ліквідності</w:t>
            </w:r>
          </w:p>
        </w:tc>
        <w:tc>
          <w:tcPr>
            <w:tcW w:w="1355" w:type="dxa"/>
          </w:tcPr>
          <w:p w14:paraId="160C2D43" w14:textId="7818B1D2" w:rsidR="006B70B0" w:rsidRPr="00266A9F" w:rsidRDefault="006B70B0" w:rsidP="003B748C">
            <w:pPr>
              <w:spacing w:before="240" w:after="240" w:line="240" w:lineRule="auto"/>
            </w:pPr>
            <w:r w:rsidRPr="00266A9F">
              <w:t>6.2.1.</w:t>
            </w:r>
          </w:p>
        </w:tc>
        <w:tc>
          <w:tcPr>
            <w:tcW w:w="2436" w:type="dxa"/>
            <w:vAlign w:val="center"/>
          </w:tcPr>
          <w:p w14:paraId="6C312C51" w14:textId="6614FDC0" w:rsidR="006B70B0" w:rsidRPr="00266A9F" w:rsidRDefault="006B70B0" w:rsidP="003B748C">
            <w:pPr>
              <w:spacing w:before="240" w:after="240" w:line="240" w:lineRule="auto"/>
            </w:pPr>
            <w:r w:rsidRPr="00266A9F">
              <w:t>Сума залишку додаткових пайових внесків членів кредитної спілки</w:t>
            </w:r>
          </w:p>
        </w:tc>
      </w:tr>
      <w:tr w:rsidR="00657867" w:rsidRPr="00266A9F" w14:paraId="499AA9C7" w14:textId="77777777" w:rsidTr="00657867">
        <w:tc>
          <w:tcPr>
            <w:tcW w:w="846" w:type="dxa"/>
          </w:tcPr>
          <w:p w14:paraId="42177AAB" w14:textId="364949E8" w:rsidR="006B70B0" w:rsidRPr="00266A9F" w:rsidRDefault="00DD4053" w:rsidP="003B748C">
            <w:pPr>
              <w:spacing w:before="240" w:after="240" w:line="240" w:lineRule="auto"/>
            </w:pPr>
            <w:r w:rsidRPr="00266A9F">
              <w:t>15</w:t>
            </w:r>
          </w:p>
        </w:tc>
        <w:tc>
          <w:tcPr>
            <w:tcW w:w="1752" w:type="dxa"/>
            <w:vMerge/>
          </w:tcPr>
          <w:p w14:paraId="19C9BFC0" w14:textId="77777777" w:rsidR="006B70B0" w:rsidRPr="00266A9F" w:rsidRDefault="006B70B0" w:rsidP="003B748C">
            <w:pPr>
              <w:spacing w:before="240" w:after="240" w:line="240" w:lineRule="auto"/>
            </w:pPr>
          </w:p>
        </w:tc>
        <w:tc>
          <w:tcPr>
            <w:tcW w:w="1355" w:type="dxa"/>
            <w:vMerge/>
          </w:tcPr>
          <w:p w14:paraId="6BCDE31E" w14:textId="77777777" w:rsidR="006B70B0" w:rsidRPr="00266A9F" w:rsidRDefault="006B70B0" w:rsidP="003B748C">
            <w:pPr>
              <w:spacing w:before="240" w:after="240" w:line="240" w:lineRule="auto"/>
            </w:pPr>
          </w:p>
        </w:tc>
        <w:tc>
          <w:tcPr>
            <w:tcW w:w="1884" w:type="dxa"/>
            <w:vMerge/>
          </w:tcPr>
          <w:p w14:paraId="548EE2D8" w14:textId="77777777" w:rsidR="006B70B0" w:rsidRPr="00266A9F" w:rsidRDefault="006B70B0" w:rsidP="003B748C">
            <w:pPr>
              <w:spacing w:before="240" w:after="240" w:line="240" w:lineRule="auto"/>
            </w:pPr>
          </w:p>
        </w:tc>
        <w:tc>
          <w:tcPr>
            <w:tcW w:w="1355" w:type="dxa"/>
          </w:tcPr>
          <w:p w14:paraId="08A15682" w14:textId="61661624" w:rsidR="006B70B0" w:rsidRPr="00266A9F" w:rsidRDefault="006B70B0" w:rsidP="003B748C">
            <w:pPr>
              <w:spacing w:before="240" w:after="240" w:line="240" w:lineRule="auto"/>
            </w:pPr>
            <w:r w:rsidRPr="00266A9F">
              <w:t>6.2.2.</w:t>
            </w:r>
          </w:p>
        </w:tc>
        <w:tc>
          <w:tcPr>
            <w:tcW w:w="2436" w:type="dxa"/>
            <w:vAlign w:val="center"/>
          </w:tcPr>
          <w:p w14:paraId="30806B21" w14:textId="4E5796AD" w:rsidR="006B70B0" w:rsidRPr="00266A9F" w:rsidRDefault="006B70B0" w:rsidP="003B748C">
            <w:pPr>
              <w:spacing w:before="240" w:after="240" w:line="240" w:lineRule="auto"/>
            </w:pPr>
            <w:r w:rsidRPr="00266A9F">
              <w:t xml:space="preserve">Сума залишку зобов’язань за внесками (вкладами) членів кредитної спілки на депозитні рахунки </w:t>
            </w:r>
          </w:p>
        </w:tc>
      </w:tr>
      <w:tr w:rsidR="006323A6" w:rsidRPr="00266A9F" w14:paraId="617C27DF" w14:textId="77777777" w:rsidTr="00657867">
        <w:tc>
          <w:tcPr>
            <w:tcW w:w="846" w:type="dxa"/>
          </w:tcPr>
          <w:p w14:paraId="4D701A7F" w14:textId="654CCDDA" w:rsidR="006323A6" w:rsidRPr="00266A9F" w:rsidRDefault="00DD4053" w:rsidP="003B748C">
            <w:pPr>
              <w:spacing w:before="240" w:after="240" w:line="240" w:lineRule="auto"/>
            </w:pPr>
            <w:r w:rsidRPr="00266A9F">
              <w:t>16</w:t>
            </w:r>
          </w:p>
        </w:tc>
        <w:tc>
          <w:tcPr>
            <w:tcW w:w="1752" w:type="dxa"/>
            <w:vMerge w:val="restart"/>
          </w:tcPr>
          <w:p w14:paraId="60B566DB" w14:textId="297EE2E8" w:rsidR="006323A6" w:rsidRPr="00266A9F" w:rsidRDefault="006323A6" w:rsidP="003B748C">
            <w:pPr>
              <w:spacing w:before="240" w:after="240" w:line="240" w:lineRule="auto"/>
            </w:pPr>
            <w:r w:rsidRPr="00266A9F">
              <w:t>Якість кредитного портфеля</w:t>
            </w:r>
          </w:p>
        </w:tc>
        <w:tc>
          <w:tcPr>
            <w:tcW w:w="1355" w:type="dxa"/>
          </w:tcPr>
          <w:p w14:paraId="2A37CEE7" w14:textId="6C4AD4B6" w:rsidR="006323A6" w:rsidRPr="00266A9F" w:rsidRDefault="006323A6" w:rsidP="003B748C">
            <w:pPr>
              <w:spacing w:before="240" w:after="240" w:line="240" w:lineRule="auto"/>
            </w:pPr>
            <w:r w:rsidRPr="00266A9F">
              <w:t>7.1.</w:t>
            </w:r>
          </w:p>
        </w:tc>
        <w:tc>
          <w:tcPr>
            <w:tcW w:w="5675" w:type="dxa"/>
            <w:gridSpan w:val="3"/>
          </w:tcPr>
          <w:p w14:paraId="7BBB74C8" w14:textId="0E28C651" w:rsidR="006323A6" w:rsidRPr="00266A9F" w:rsidRDefault="006323A6" w:rsidP="003B748C">
            <w:pPr>
              <w:spacing w:before="240" w:after="240" w:line="240" w:lineRule="auto"/>
            </w:pPr>
            <w:r w:rsidRPr="00266A9F">
              <w:t>Загальний обсягу кредитного портфеля</w:t>
            </w:r>
          </w:p>
        </w:tc>
      </w:tr>
      <w:tr w:rsidR="006323A6" w:rsidRPr="00266A9F" w14:paraId="6D71EA31" w14:textId="77777777" w:rsidTr="00657867">
        <w:tc>
          <w:tcPr>
            <w:tcW w:w="846" w:type="dxa"/>
          </w:tcPr>
          <w:p w14:paraId="731282BB" w14:textId="55751364" w:rsidR="006323A6" w:rsidRPr="00266A9F" w:rsidRDefault="00DD4053" w:rsidP="003B748C">
            <w:pPr>
              <w:spacing w:before="240" w:after="240" w:line="240" w:lineRule="auto"/>
            </w:pPr>
            <w:r w:rsidRPr="00266A9F">
              <w:t>17</w:t>
            </w:r>
          </w:p>
        </w:tc>
        <w:tc>
          <w:tcPr>
            <w:tcW w:w="1752" w:type="dxa"/>
            <w:vMerge/>
          </w:tcPr>
          <w:p w14:paraId="282E2F47" w14:textId="77777777" w:rsidR="006323A6" w:rsidRPr="00266A9F" w:rsidRDefault="006323A6" w:rsidP="003B748C">
            <w:pPr>
              <w:spacing w:before="240" w:after="240" w:line="240" w:lineRule="auto"/>
            </w:pPr>
          </w:p>
        </w:tc>
        <w:tc>
          <w:tcPr>
            <w:tcW w:w="1355" w:type="dxa"/>
          </w:tcPr>
          <w:p w14:paraId="0ED88DA3" w14:textId="44E5025A" w:rsidR="006323A6" w:rsidRPr="00266A9F" w:rsidRDefault="006323A6" w:rsidP="003B748C">
            <w:pPr>
              <w:spacing w:before="240" w:after="240" w:line="240" w:lineRule="auto"/>
            </w:pPr>
            <w:r w:rsidRPr="00266A9F">
              <w:t>7.2.</w:t>
            </w:r>
          </w:p>
        </w:tc>
        <w:tc>
          <w:tcPr>
            <w:tcW w:w="5675" w:type="dxa"/>
            <w:gridSpan w:val="3"/>
          </w:tcPr>
          <w:p w14:paraId="1B0016A8" w14:textId="08FCF9D7" w:rsidR="006323A6" w:rsidRPr="00266A9F" w:rsidRDefault="00FA716F" w:rsidP="003B748C">
            <w:pPr>
              <w:spacing w:before="240" w:after="240" w:line="240" w:lineRule="auto"/>
            </w:pPr>
            <w:r w:rsidRPr="00266A9F">
              <w:t>Прострочені кредити</w:t>
            </w:r>
          </w:p>
        </w:tc>
      </w:tr>
      <w:tr w:rsidR="00FA716F" w:rsidRPr="00266A9F" w14:paraId="4794BBA6" w14:textId="77777777" w:rsidTr="00657867">
        <w:tc>
          <w:tcPr>
            <w:tcW w:w="846" w:type="dxa"/>
          </w:tcPr>
          <w:p w14:paraId="46325EB9" w14:textId="60824CED" w:rsidR="00FA716F" w:rsidRPr="00266A9F" w:rsidRDefault="00DD4053" w:rsidP="003B748C">
            <w:pPr>
              <w:spacing w:before="240" w:after="240" w:line="240" w:lineRule="auto"/>
            </w:pPr>
            <w:r w:rsidRPr="00266A9F">
              <w:t>1</w:t>
            </w:r>
            <w:r w:rsidR="00FA716F" w:rsidRPr="00266A9F">
              <w:t>8</w:t>
            </w:r>
          </w:p>
        </w:tc>
        <w:tc>
          <w:tcPr>
            <w:tcW w:w="1752" w:type="dxa"/>
            <w:vMerge w:val="restart"/>
          </w:tcPr>
          <w:p w14:paraId="1568C20A" w14:textId="6BC00CF4" w:rsidR="00FA716F" w:rsidRPr="00266A9F" w:rsidRDefault="00FA716F" w:rsidP="003B748C">
            <w:pPr>
              <w:spacing w:before="240" w:after="240" w:line="240" w:lineRule="auto"/>
            </w:pPr>
            <w:r w:rsidRPr="00266A9F">
              <w:t>Співвідношення операційних витрат до загальної суми фактично отриманих доходів, зменшених на процентні витрати</w:t>
            </w:r>
          </w:p>
        </w:tc>
        <w:tc>
          <w:tcPr>
            <w:tcW w:w="1355" w:type="dxa"/>
          </w:tcPr>
          <w:p w14:paraId="6EE8C382" w14:textId="69969F05" w:rsidR="00FA716F" w:rsidRPr="00266A9F" w:rsidRDefault="00FA716F" w:rsidP="003B748C">
            <w:pPr>
              <w:spacing w:before="240" w:after="240" w:line="240" w:lineRule="auto"/>
            </w:pPr>
            <w:r w:rsidRPr="00266A9F">
              <w:t>8.1.</w:t>
            </w:r>
          </w:p>
        </w:tc>
        <w:tc>
          <w:tcPr>
            <w:tcW w:w="5675" w:type="dxa"/>
            <w:gridSpan w:val="3"/>
            <w:vAlign w:val="center"/>
          </w:tcPr>
          <w:p w14:paraId="202F09B9" w14:textId="64B2FA0A" w:rsidR="00FA716F" w:rsidRPr="00266A9F" w:rsidRDefault="00FA716F" w:rsidP="003B748C">
            <w:pPr>
              <w:spacing w:before="240" w:after="240" w:line="240" w:lineRule="auto"/>
              <w:rPr>
                <w:b/>
                <w:bCs/>
              </w:rPr>
            </w:pPr>
            <w:r w:rsidRPr="00266A9F">
              <w:t>Загальна сума операційних витрат</w:t>
            </w:r>
          </w:p>
        </w:tc>
      </w:tr>
      <w:tr w:rsidR="00FA716F" w:rsidRPr="00266A9F" w14:paraId="799C9888" w14:textId="77777777" w:rsidTr="00657867">
        <w:tc>
          <w:tcPr>
            <w:tcW w:w="846" w:type="dxa"/>
          </w:tcPr>
          <w:p w14:paraId="2FEFA70C" w14:textId="7FBC4CD6" w:rsidR="00FA716F" w:rsidRPr="00266A9F" w:rsidRDefault="00DD4053" w:rsidP="003B748C">
            <w:pPr>
              <w:spacing w:before="240" w:after="240" w:line="240" w:lineRule="auto"/>
            </w:pPr>
            <w:r w:rsidRPr="00266A9F">
              <w:t>19</w:t>
            </w:r>
          </w:p>
        </w:tc>
        <w:tc>
          <w:tcPr>
            <w:tcW w:w="1752" w:type="dxa"/>
            <w:vMerge/>
          </w:tcPr>
          <w:p w14:paraId="17E845BD" w14:textId="77777777" w:rsidR="00FA716F" w:rsidRPr="00266A9F" w:rsidRDefault="00FA716F" w:rsidP="003B748C">
            <w:pPr>
              <w:spacing w:before="240" w:after="240" w:line="240" w:lineRule="auto"/>
            </w:pPr>
          </w:p>
        </w:tc>
        <w:tc>
          <w:tcPr>
            <w:tcW w:w="1355" w:type="dxa"/>
          </w:tcPr>
          <w:p w14:paraId="44C816FC" w14:textId="0B32302D" w:rsidR="00FA716F" w:rsidRPr="00266A9F" w:rsidRDefault="00FA716F" w:rsidP="003B748C">
            <w:pPr>
              <w:spacing w:before="240" w:after="240" w:line="240" w:lineRule="auto"/>
            </w:pPr>
            <w:r w:rsidRPr="00266A9F">
              <w:t>8.2.</w:t>
            </w:r>
          </w:p>
        </w:tc>
        <w:tc>
          <w:tcPr>
            <w:tcW w:w="5675" w:type="dxa"/>
            <w:gridSpan w:val="3"/>
            <w:vAlign w:val="center"/>
          </w:tcPr>
          <w:p w14:paraId="2F6966E1" w14:textId="7FA76CB7" w:rsidR="00FA716F" w:rsidRPr="00266A9F" w:rsidRDefault="00FA716F" w:rsidP="003B748C">
            <w:pPr>
              <w:spacing w:before="240" w:after="240" w:line="240" w:lineRule="auto"/>
              <w:rPr>
                <w:b/>
                <w:bCs/>
              </w:rPr>
            </w:pPr>
            <w:r w:rsidRPr="00266A9F">
              <w:t xml:space="preserve">Загальна сума отриманих доходів </w:t>
            </w:r>
          </w:p>
        </w:tc>
      </w:tr>
      <w:tr w:rsidR="00FA716F" w:rsidRPr="00266A9F" w14:paraId="174671DA" w14:textId="77777777" w:rsidTr="00657867">
        <w:tc>
          <w:tcPr>
            <w:tcW w:w="846" w:type="dxa"/>
          </w:tcPr>
          <w:p w14:paraId="07948E99" w14:textId="511455C0" w:rsidR="00FA716F" w:rsidRPr="00266A9F" w:rsidRDefault="00DD4053" w:rsidP="003B748C">
            <w:pPr>
              <w:spacing w:before="240" w:after="240" w:line="240" w:lineRule="auto"/>
            </w:pPr>
            <w:r w:rsidRPr="00266A9F">
              <w:t>20</w:t>
            </w:r>
          </w:p>
        </w:tc>
        <w:tc>
          <w:tcPr>
            <w:tcW w:w="1752" w:type="dxa"/>
            <w:vMerge/>
          </w:tcPr>
          <w:p w14:paraId="692F3A5A" w14:textId="77777777" w:rsidR="00FA716F" w:rsidRPr="00266A9F" w:rsidRDefault="00FA716F" w:rsidP="003B748C">
            <w:pPr>
              <w:spacing w:before="240" w:after="240" w:line="240" w:lineRule="auto"/>
            </w:pPr>
          </w:p>
        </w:tc>
        <w:tc>
          <w:tcPr>
            <w:tcW w:w="1355" w:type="dxa"/>
          </w:tcPr>
          <w:p w14:paraId="53DE866E" w14:textId="789E0467" w:rsidR="00FA716F" w:rsidRPr="00266A9F" w:rsidRDefault="00FA716F" w:rsidP="003B748C">
            <w:pPr>
              <w:spacing w:before="240" w:after="240" w:line="240" w:lineRule="auto"/>
            </w:pPr>
            <w:r w:rsidRPr="00266A9F">
              <w:t>8.3.</w:t>
            </w:r>
          </w:p>
        </w:tc>
        <w:tc>
          <w:tcPr>
            <w:tcW w:w="5675" w:type="dxa"/>
            <w:gridSpan w:val="3"/>
            <w:vAlign w:val="center"/>
          </w:tcPr>
          <w:p w14:paraId="740C4F2D" w14:textId="3D4CE91A" w:rsidR="00FA716F" w:rsidRPr="00266A9F" w:rsidRDefault="00FA716F" w:rsidP="003B748C">
            <w:pPr>
              <w:spacing w:before="240" w:after="240" w:line="240" w:lineRule="auto"/>
              <w:rPr>
                <w:b/>
                <w:bCs/>
              </w:rPr>
            </w:pPr>
            <w:r w:rsidRPr="00266A9F">
              <w:t xml:space="preserve">Загальна сума витрат, пов'язаних із залученням коштів </w:t>
            </w:r>
          </w:p>
        </w:tc>
      </w:tr>
      <w:tr w:rsidR="00657867" w:rsidRPr="00266A9F" w14:paraId="0607ED1F" w14:textId="77777777" w:rsidTr="00657867">
        <w:tc>
          <w:tcPr>
            <w:tcW w:w="846" w:type="dxa"/>
          </w:tcPr>
          <w:p w14:paraId="048A7F75" w14:textId="3F71AF2D" w:rsidR="00657867" w:rsidRPr="00266A9F" w:rsidRDefault="00DD4053" w:rsidP="003B748C">
            <w:pPr>
              <w:spacing w:before="240" w:after="240" w:line="240" w:lineRule="auto"/>
            </w:pPr>
            <w:r w:rsidRPr="00266A9F">
              <w:t>21</w:t>
            </w:r>
          </w:p>
        </w:tc>
        <w:tc>
          <w:tcPr>
            <w:tcW w:w="1752" w:type="dxa"/>
            <w:vMerge w:val="restart"/>
          </w:tcPr>
          <w:p w14:paraId="50485503" w14:textId="13A63F07" w:rsidR="00657867" w:rsidRPr="00266A9F" w:rsidRDefault="00657867" w:rsidP="003B748C">
            <w:pPr>
              <w:spacing w:before="240" w:after="240" w:line="240" w:lineRule="auto"/>
            </w:pPr>
            <w:r w:rsidRPr="00266A9F">
              <w:t>Обмеження розміру кредиту, наданого одному члену кредитної спілки</w:t>
            </w:r>
          </w:p>
        </w:tc>
        <w:tc>
          <w:tcPr>
            <w:tcW w:w="1355" w:type="dxa"/>
          </w:tcPr>
          <w:p w14:paraId="01F2460F" w14:textId="2A78E3E3" w:rsidR="00657867" w:rsidRPr="00266A9F" w:rsidRDefault="00657867" w:rsidP="003B748C">
            <w:pPr>
              <w:spacing w:before="240" w:after="240" w:line="240" w:lineRule="auto"/>
            </w:pPr>
            <w:r w:rsidRPr="00266A9F">
              <w:t>9.1.</w:t>
            </w:r>
          </w:p>
        </w:tc>
        <w:tc>
          <w:tcPr>
            <w:tcW w:w="5675" w:type="dxa"/>
            <w:gridSpan w:val="3"/>
            <w:vAlign w:val="center"/>
          </w:tcPr>
          <w:p w14:paraId="3CF1098B" w14:textId="7B7A7099" w:rsidR="00657867" w:rsidRPr="00266A9F" w:rsidRDefault="00657867" w:rsidP="003B748C">
            <w:pPr>
              <w:spacing w:before="240" w:after="240" w:line="240" w:lineRule="auto"/>
            </w:pPr>
            <w:r w:rsidRPr="00266A9F">
              <w:t xml:space="preserve">Загальна сума зобов'язань </w:t>
            </w:r>
            <w:r w:rsidR="0044509A" w:rsidRPr="00266A9F">
              <w:t>кредитної спілки </w:t>
            </w:r>
          </w:p>
        </w:tc>
      </w:tr>
      <w:tr w:rsidR="00657867" w:rsidRPr="00266A9F" w14:paraId="78279BC8" w14:textId="77777777" w:rsidTr="00657867">
        <w:tc>
          <w:tcPr>
            <w:tcW w:w="846" w:type="dxa"/>
          </w:tcPr>
          <w:p w14:paraId="792066A5" w14:textId="00D84305" w:rsidR="00657867" w:rsidRPr="00266A9F" w:rsidRDefault="00DD4053" w:rsidP="003B748C">
            <w:pPr>
              <w:spacing w:before="240" w:after="240" w:line="240" w:lineRule="auto"/>
            </w:pPr>
            <w:r w:rsidRPr="00266A9F">
              <w:t>22</w:t>
            </w:r>
          </w:p>
        </w:tc>
        <w:tc>
          <w:tcPr>
            <w:tcW w:w="1752" w:type="dxa"/>
            <w:vMerge/>
          </w:tcPr>
          <w:p w14:paraId="6B0EC478" w14:textId="77777777" w:rsidR="00657867" w:rsidRPr="00266A9F" w:rsidRDefault="00657867" w:rsidP="003B748C">
            <w:pPr>
              <w:spacing w:before="240" w:after="240" w:line="240" w:lineRule="auto"/>
            </w:pPr>
          </w:p>
        </w:tc>
        <w:tc>
          <w:tcPr>
            <w:tcW w:w="1355" w:type="dxa"/>
          </w:tcPr>
          <w:p w14:paraId="30942B9A" w14:textId="3C4138F6" w:rsidR="00657867" w:rsidRPr="00266A9F" w:rsidRDefault="00657867" w:rsidP="003B748C">
            <w:pPr>
              <w:spacing w:before="240" w:after="240" w:line="240" w:lineRule="auto"/>
            </w:pPr>
            <w:r w:rsidRPr="00266A9F">
              <w:t>9.2.</w:t>
            </w:r>
          </w:p>
        </w:tc>
        <w:tc>
          <w:tcPr>
            <w:tcW w:w="5675" w:type="dxa"/>
            <w:gridSpan w:val="3"/>
            <w:vAlign w:val="center"/>
          </w:tcPr>
          <w:p w14:paraId="3922691F" w14:textId="7F24B970" w:rsidR="00657867" w:rsidRPr="00266A9F" w:rsidRDefault="00657867" w:rsidP="003B748C">
            <w:pPr>
              <w:spacing w:before="240" w:after="240" w:line="240" w:lineRule="auto"/>
            </w:pPr>
            <w:r w:rsidRPr="00266A9F">
              <w:t xml:space="preserve">Сума зобов'язань перед одним членом </w:t>
            </w:r>
            <w:r w:rsidR="0044509A" w:rsidRPr="00266A9F">
              <w:t>кредитної спілки </w:t>
            </w:r>
          </w:p>
        </w:tc>
      </w:tr>
      <w:tr w:rsidR="00657867" w:rsidRPr="00266A9F" w14:paraId="646EF20E" w14:textId="77777777" w:rsidTr="001F6474">
        <w:tc>
          <w:tcPr>
            <w:tcW w:w="846" w:type="dxa"/>
          </w:tcPr>
          <w:p w14:paraId="22903979" w14:textId="52E6F805" w:rsidR="00657867" w:rsidRPr="00266A9F" w:rsidRDefault="00B00E11" w:rsidP="003B748C">
            <w:pPr>
              <w:spacing w:before="240" w:after="240" w:line="240" w:lineRule="auto"/>
            </w:pPr>
            <w:r w:rsidRPr="00266A9F">
              <w:t>23</w:t>
            </w:r>
          </w:p>
        </w:tc>
        <w:tc>
          <w:tcPr>
            <w:tcW w:w="1752" w:type="dxa"/>
            <w:vMerge w:val="restart"/>
          </w:tcPr>
          <w:p w14:paraId="11F9AD81" w14:textId="25681BC1" w:rsidR="00657867" w:rsidRPr="00266A9F" w:rsidRDefault="00657867" w:rsidP="003B748C">
            <w:pPr>
              <w:spacing w:before="240" w:after="240" w:line="240" w:lineRule="auto"/>
            </w:pPr>
            <w:r w:rsidRPr="00266A9F">
              <w:t>Обмеження загальної суми залучених на договірних умовах кредитів банків, кредитів ОКС, грошових коштів інших установ та організацій</w:t>
            </w:r>
          </w:p>
        </w:tc>
        <w:tc>
          <w:tcPr>
            <w:tcW w:w="1355" w:type="dxa"/>
          </w:tcPr>
          <w:p w14:paraId="3281D979" w14:textId="5E464F8A" w:rsidR="00657867" w:rsidRPr="00266A9F" w:rsidRDefault="00657867" w:rsidP="003B748C">
            <w:pPr>
              <w:spacing w:before="240" w:after="240" w:line="240" w:lineRule="auto"/>
            </w:pPr>
            <w:r w:rsidRPr="00266A9F">
              <w:t>10.1.</w:t>
            </w:r>
          </w:p>
        </w:tc>
        <w:tc>
          <w:tcPr>
            <w:tcW w:w="5675" w:type="dxa"/>
            <w:gridSpan w:val="3"/>
          </w:tcPr>
          <w:p w14:paraId="3F2AB502" w14:textId="50E864CF" w:rsidR="00657867" w:rsidRPr="00266A9F" w:rsidRDefault="00657867" w:rsidP="003B748C">
            <w:pPr>
              <w:spacing w:before="240" w:after="240" w:line="240" w:lineRule="auto"/>
            </w:pPr>
            <w:r w:rsidRPr="00266A9F">
              <w:t>Загальна сума залучених на договірних умовах кредитів банків, кредитів об’єднаної кредитної спілки, грошових коштів інших установ та організацій</w:t>
            </w:r>
          </w:p>
        </w:tc>
      </w:tr>
      <w:tr w:rsidR="00657867" w:rsidRPr="00266A9F" w14:paraId="5E917C89" w14:textId="77777777" w:rsidTr="00FF3FBD">
        <w:tc>
          <w:tcPr>
            <w:tcW w:w="846" w:type="dxa"/>
          </w:tcPr>
          <w:p w14:paraId="0F48E53F" w14:textId="77545D50" w:rsidR="00657867" w:rsidRPr="00266A9F" w:rsidRDefault="00B00E11" w:rsidP="003B748C">
            <w:pPr>
              <w:spacing w:before="240" w:after="240" w:line="240" w:lineRule="auto"/>
            </w:pPr>
            <w:r w:rsidRPr="00266A9F">
              <w:t>24</w:t>
            </w:r>
          </w:p>
        </w:tc>
        <w:tc>
          <w:tcPr>
            <w:tcW w:w="1752" w:type="dxa"/>
            <w:vMerge/>
          </w:tcPr>
          <w:p w14:paraId="7A8F5369" w14:textId="77777777" w:rsidR="00657867" w:rsidRPr="00266A9F" w:rsidRDefault="00657867" w:rsidP="003B748C">
            <w:pPr>
              <w:spacing w:before="240" w:after="240" w:line="240" w:lineRule="auto"/>
            </w:pPr>
          </w:p>
        </w:tc>
        <w:tc>
          <w:tcPr>
            <w:tcW w:w="1355" w:type="dxa"/>
          </w:tcPr>
          <w:p w14:paraId="677FE5D1" w14:textId="2023B3AF" w:rsidR="00657867" w:rsidRPr="00266A9F" w:rsidRDefault="00657867" w:rsidP="003B748C">
            <w:pPr>
              <w:spacing w:before="240" w:after="240" w:line="240" w:lineRule="auto"/>
            </w:pPr>
            <w:r w:rsidRPr="00266A9F">
              <w:t>10.2.</w:t>
            </w:r>
          </w:p>
        </w:tc>
        <w:tc>
          <w:tcPr>
            <w:tcW w:w="5675" w:type="dxa"/>
            <w:gridSpan w:val="3"/>
          </w:tcPr>
          <w:p w14:paraId="407B8B08" w14:textId="5B51BEA2" w:rsidR="00657867" w:rsidRPr="00266A9F" w:rsidRDefault="00657867" w:rsidP="003B748C">
            <w:pPr>
              <w:spacing w:before="240" w:after="240" w:line="240" w:lineRule="auto"/>
            </w:pPr>
            <w:r w:rsidRPr="00266A9F">
              <w:t xml:space="preserve">Загальна сума зобов'язань </w:t>
            </w:r>
            <w:r w:rsidR="0044509A" w:rsidRPr="00266A9F">
              <w:t>кредитної спілки </w:t>
            </w:r>
          </w:p>
        </w:tc>
      </w:tr>
      <w:tr w:rsidR="00657867" w:rsidRPr="00266A9F" w14:paraId="771275AE" w14:textId="77777777" w:rsidTr="006B3DA5">
        <w:tc>
          <w:tcPr>
            <w:tcW w:w="846" w:type="dxa"/>
          </w:tcPr>
          <w:p w14:paraId="0E636A51" w14:textId="713949F3" w:rsidR="00657867" w:rsidRPr="00266A9F" w:rsidRDefault="00B00E11" w:rsidP="003B748C">
            <w:pPr>
              <w:spacing w:before="240" w:after="240" w:line="240" w:lineRule="auto"/>
            </w:pPr>
            <w:r w:rsidRPr="00266A9F">
              <w:t>25</w:t>
            </w:r>
          </w:p>
        </w:tc>
        <w:tc>
          <w:tcPr>
            <w:tcW w:w="1752" w:type="dxa"/>
            <w:vMerge/>
          </w:tcPr>
          <w:p w14:paraId="16F25109" w14:textId="77777777" w:rsidR="00657867" w:rsidRPr="00266A9F" w:rsidRDefault="00657867" w:rsidP="003B748C">
            <w:pPr>
              <w:spacing w:before="240" w:after="240" w:line="240" w:lineRule="auto"/>
            </w:pPr>
          </w:p>
        </w:tc>
        <w:tc>
          <w:tcPr>
            <w:tcW w:w="1355" w:type="dxa"/>
          </w:tcPr>
          <w:p w14:paraId="691B952B" w14:textId="3D8539FB" w:rsidR="00657867" w:rsidRPr="00266A9F" w:rsidRDefault="00657867" w:rsidP="003B748C">
            <w:pPr>
              <w:spacing w:before="240" w:after="240" w:line="240" w:lineRule="auto"/>
            </w:pPr>
            <w:r w:rsidRPr="00266A9F">
              <w:t>10.3.</w:t>
            </w:r>
          </w:p>
        </w:tc>
        <w:tc>
          <w:tcPr>
            <w:tcW w:w="5675" w:type="dxa"/>
            <w:gridSpan w:val="3"/>
          </w:tcPr>
          <w:p w14:paraId="5E5B7E8B" w14:textId="5F08E17C" w:rsidR="00657867" w:rsidRPr="00266A9F" w:rsidRDefault="00657867" w:rsidP="003B748C">
            <w:pPr>
              <w:spacing w:before="240" w:after="240" w:line="240" w:lineRule="auto"/>
            </w:pPr>
            <w:r w:rsidRPr="00266A9F">
              <w:t>Капітал</w:t>
            </w:r>
          </w:p>
        </w:tc>
      </w:tr>
      <w:tr w:rsidR="00657867" w:rsidRPr="00266A9F" w14:paraId="08747977" w14:textId="77777777" w:rsidTr="00657867">
        <w:tc>
          <w:tcPr>
            <w:tcW w:w="846" w:type="dxa"/>
          </w:tcPr>
          <w:p w14:paraId="1A399697" w14:textId="38A98366" w:rsidR="00657867" w:rsidRPr="00266A9F" w:rsidRDefault="00B00E11" w:rsidP="003B748C">
            <w:pPr>
              <w:spacing w:before="240" w:after="240" w:line="240" w:lineRule="auto"/>
            </w:pPr>
            <w:r w:rsidRPr="00266A9F">
              <w:t>26</w:t>
            </w:r>
          </w:p>
        </w:tc>
        <w:tc>
          <w:tcPr>
            <w:tcW w:w="1752" w:type="dxa"/>
            <w:vMerge w:val="restart"/>
          </w:tcPr>
          <w:p w14:paraId="2E52D46E" w14:textId="59533EFD" w:rsidR="00657867" w:rsidRPr="00266A9F" w:rsidRDefault="00657867" w:rsidP="003B748C">
            <w:pPr>
              <w:spacing w:before="240" w:after="240" w:line="240" w:lineRule="auto"/>
            </w:pPr>
            <w:r w:rsidRPr="00266A9F">
              <w:t>Обмеження частки непродуктивних активів</w:t>
            </w:r>
          </w:p>
        </w:tc>
        <w:tc>
          <w:tcPr>
            <w:tcW w:w="1355" w:type="dxa"/>
          </w:tcPr>
          <w:p w14:paraId="3AAC54EE" w14:textId="2398D14F" w:rsidR="00657867" w:rsidRPr="00266A9F" w:rsidRDefault="00657867" w:rsidP="003B748C">
            <w:pPr>
              <w:spacing w:before="240" w:after="240" w:line="240" w:lineRule="auto"/>
            </w:pPr>
            <w:r w:rsidRPr="00266A9F">
              <w:t>11.1.</w:t>
            </w:r>
          </w:p>
        </w:tc>
        <w:tc>
          <w:tcPr>
            <w:tcW w:w="1884" w:type="dxa"/>
          </w:tcPr>
          <w:p w14:paraId="0043078E" w14:textId="3ECF5D9C" w:rsidR="00657867" w:rsidRPr="00266A9F" w:rsidRDefault="00657867" w:rsidP="003B748C">
            <w:pPr>
              <w:spacing w:before="240" w:after="240" w:line="240" w:lineRule="auto"/>
            </w:pPr>
            <w:r w:rsidRPr="00266A9F">
              <w:t>Загальна сума непродуктивних активів</w:t>
            </w:r>
          </w:p>
        </w:tc>
        <w:tc>
          <w:tcPr>
            <w:tcW w:w="1355" w:type="dxa"/>
          </w:tcPr>
          <w:p w14:paraId="268584F1" w14:textId="5120A612" w:rsidR="00657867" w:rsidRPr="00266A9F" w:rsidRDefault="00657867" w:rsidP="003B748C">
            <w:pPr>
              <w:spacing w:before="240" w:after="240" w:line="240" w:lineRule="auto"/>
            </w:pPr>
            <w:r w:rsidRPr="00266A9F">
              <w:t>11.1.1.</w:t>
            </w:r>
          </w:p>
        </w:tc>
        <w:tc>
          <w:tcPr>
            <w:tcW w:w="2436" w:type="dxa"/>
          </w:tcPr>
          <w:p w14:paraId="6B49C76C" w14:textId="25EA1D17" w:rsidR="00657867" w:rsidRPr="00266A9F" w:rsidRDefault="00657867" w:rsidP="003B748C">
            <w:pPr>
              <w:spacing w:before="240" w:after="240" w:line="240" w:lineRule="auto"/>
            </w:pPr>
            <w:r w:rsidRPr="00266A9F">
              <w:t>Величина кожного активу, включеного до суми прийнятних активів</w:t>
            </w:r>
          </w:p>
        </w:tc>
      </w:tr>
      <w:tr w:rsidR="00657867" w:rsidRPr="00266A9F" w14:paraId="58E62FA4" w14:textId="77777777" w:rsidTr="00335EAB">
        <w:tc>
          <w:tcPr>
            <w:tcW w:w="846" w:type="dxa"/>
          </w:tcPr>
          <w:p w14:paraId="77648E30" w14:textId="1CE662B7" w:rsidR="00657867" w:rsidRPr="00266A9F" w:rsidRDefault="00B00E11" w:rsidP="003B748C">
            <w:pPr>
              <w:spacing w:before="240" w:after="240" w:line="240" w:lineRule="auto"/>
            </w:pPr>
            <w:r w:rsidRPr="00266A9F">
              <w:t>27</w:t>
            </w:r>
          </w:p>
        </w:tc>
        <w:tc>
          <w:tcPr>
            <w:tcW w:w="1752" w:type="dxa"/>
            <w:vMerge/>
          </w:tcPr>
          <w:p w14:paraId="67AFBDF9" w14:textId="77777777" w:rsidR="00657867" w:rsidRPr="00266A9F" w:rsidRDefault="00657867" w:rsidP="003B748C">
            <w:pPr>
              <w:spacing w:before="240" w:after="240" w:line="240" w:lineRule="auto"/>
            </w:pPr>
          </w:p>
        </w:tc>
        <w:tc>
          <w:tcPr>
            <w:tcW w:w="1355" w:type="dxa"/>
          </w:tcPr>
          <w:p w14:paraId="5C17E115" w14:textId="039FDFF9" w:rsidR="00657867" w:rsidRPr="00266A9F" w:rsidRDefault="00657867" w:rsidP="003B748C">
            <w:pPr>
              <w:spacing w:before="240" w:after="240" w:line="240" w:lineRule="auto"/>
            </w:pPr>
            <w:r w:rsidRPr="00266A9F">
              <w:t>11.2.</w:t>
            </w:r>
          </w:p>
        </w:tc>
        <w:tc>
          <w:tcPr>
            <w:tcW w:w="5675" w:type="dxa"/>
            <w:gridSpan w:val="3"/>
          </w:tcPr>
          <w:p w14:paraId="56356164" w14:textId="1DF3DE65" w:rsidR="00657867" w:rsidRPr="00266A9F" w:rsidRDefault="00657867" w:rsidP="003B748C">
            <w:pPr>
              <w:spacing w:before="240" w:after="240" w:line="240" w:lineRule="auto"/>
            </w:pPr>
            <w:r w:rsidRPr="00266A9F">
              <w:t>Основний капітал в значенні Положення №1840</w:t>
            </w:r>
          </w:p>
        </w:tc>
      </w:tr>
      <w:bookmarkEnd w:id="6"/>
    </w:tbl>
    <w:p w14:paraId="181152E2" w14:textId="77777777" w:rsidR="00B07FF7" w:rsidRPr="00266A9F" w:rsidRDefault="00B07FF7" w:rsidP="003B748C">
      <w:pPr>
        <w:spacing w:after="0" w:line="240" w:lineRule="auto"/>
        <w:ind w:firstLine="567"/>
        <w:rPr>
          <w:bCs/>
          <w:lang w:eastAsia="en-US"/>
        </w:rPr>
        <w:sectPr w:rsidR="00B07FF7" w:rsidRPr="00266A9F" w:rsidSect="00733533">
          <w:headerReference w:type="default" r:id="rId22"/>
          <w:type w:val="continuous"/>
          <w:pgSz w:w="11906" w:h="16838" w:code="9"/>
          <w:pgMar w:top="567" w:right="567" w:bottom="1701" w:left="1701" w:header="709" w:footer="709" w:gutter="0"/>
          <w:cols w:space="708"/>
          <w:titlePg/>
          <w:docGrid w:linePitch="381"/>
        </w:sectPr>
      </w:pPr>
    </w:p>
    <w:p w14:paraId="43082EDC" w14:textId="6A095F5D" w:rsidR="00CE6666" w:rsidRPr="00266A9F" w:rsidRDefault="00BC7596" w:rsidP="008224BB">
      <w:pPr>
        <w:pStyle w:val="a5"/>
        <w:spacing w:before="240" w:after="240" w:line="240" w:lineRule="auto"/>
        <w:ind w:firstLine="567"/>
        <w:jc w:val="center"/>
      </w:pPr>
      <w:bookmarkStart w:id="7" w:name="_Hlk89892721"/>
      <w:bookmarkStart w:id="8" w:name="_Hlk91669202"/>
      <w:r w:rsidRPr="00266A9F">
        <w:t>І</w:t>
      </w:r>
      <w:r w:rsidR="00E5550D" w:rsidRPr="00266A9F">
        <w:t>І</w:t>
      </w:r>
      <w:r w:rsidRPr="00266A9F">
        <w:t xml:space="preserve">І. </w:t>
      </w:r>
      <w:r w:rsidR="00CE6666" w:rsidRPr="00266A9F">
        <w:t>Аналіз виконання ключових та розрахункових показників</w:t>
      </w:r>
    </w:p>
    <w:p w14:paraId="2E24B103" w14:textId="77777777" w:rsidR="00BC7596" w:rsidRPr="00266A9F" w:rsidRDefault="00BC7596" w:rsidP="00BC7596">
      <w:pPr>
        <w:spacing w:before="240" w:after="240" w:line="240" w:lineRule="auto"/>
        <w:ind w:firstLine="567"/>
        <w:jc w:val="right"/>
        <w:rPr>
          <w:bCs/>
          <w:lang w:eastAsia="en-US"/>
        </w:rPr>
      </w:pPr>
      <w:r w:rsidRPr="00266A9F">
        <w:rPr>
          <w:bCs/>
          <w:lang w:eastAsia="en-US"/>
        </w:rPr>
        <w:t>Таблиця 2</w:t>
      </w:r>
    </w:p>
    <w:tbl>
      <w:tblPr>
        <w:tblStyle w:val="a3"/>
        <w:tblW w:w="0" w:type="auto"/>
        <w:jc w:val="center"/>
        <w:tblLook w:val="04A0" w:firstRow="1" w:lastRow="0" w:firstColumn="1" w:lastColumn="0" w:noHBand="0" w:noVBand="1"/>
      </w:tblPr>
      <w:tblGrid>
        <w:gridCol w:w="635"/>
        <w:gridCol w:w="1511"/>
        <w:gridCol w:w="1551"/>
        <w:gridCol w:w="823"/>
        <w:gridCol w:w="820"/>
        <w:gridCol w:w="1486"/>
        <w:gridCol w:w="1284"/>
        <w:gridCol w:w="1518"/>
      </w:tblGrid>
      <w:tr w:rsidR="001647FA" w:rsidRPr="00266A9F" w14:paraId="28DCEF13" w14:textId="77777777" w:rsidTr="007A194C">
        <w:trPr>
          <w:jc w:val="center"/>
        </w:trPr>
        <w:tc>
          <w:tcPr>
            <w:tcW w:w="635" w:type="dxa"/>
            <w:vMerge w:val="restart"/>
            <w:vAlign w:val="center"/>
          </w:tcPr>
          <w:bookmarkEnd w:id="7"/>
          <w:p w14:paraId="0B730ED0" w14:textId="1C5C546E" w:rsidR="001647FA" w:rsidRPr="00266A9F" w:rsidRDefault="001647FA" w:rsidP="003B748C">
            <w:pPr>
              <w:spacing w:after="0" w:line="240" w:lineRule="auto"/>
              <w:jc w:val="center"/>
            </w:pPr>
            <w:r w:rsidRPr="00266A9F">
              <w:t>№ з/п</w:t>
            </w:r>
          </w:p>
        </w:tc>
        <w:tc>
          <w:tcPr>
            <w:tcW w:w="1511" w:type="dxa"/>
            <w:vMerge w:val="restart"/>
            <w:vAlign w:val="center"/>
          </w:tcPr>
          <w:p w14:paraId="580BF436" w14:textId="49C2193F" w:rsidR="001647FA" w:rsidRPr="00266A9F" w:rsidRDefault="001647FA" w:rsidP="003B748C">
            <w:pPr>
              <w:spacing w:after="0" w:line="240" w:lineRule="auto"/>
              <w:jc w:val="center"/>
            </w:pPr>
            <w:r w:rsidRPr="00266A9F">
              <w:t>Показники</w:t>
            </w:r>
          </w:p>
        </w:tc>
        <w:tc>
          <w:tcPr>
            <w:tcW w:w="1551" w:type="dxa"/>
            <w:vMerge w:val="restart"/>
            <w:vAlign w:val="center"/>
          </w:tcPr>
          <w:p w14:paraId="5DA4B3BA" w14:textId="4B8CB4DC" w:rsidR="001647FA" w:rsidRPr="00266A9F" w:rsidRDefault="001647FA" w:rsidP="003B748C">
            <w:pPr>
              <w:spacing w:after="0" w:line="240" w:lineRule="auto"/>
              <w:jc w:val="center"/>
            </w:pPr>
            <w:r w:rsidRPr="00266A9F">
              <w:t>Значення показника на момент порушення</w:t>
            </w:r>
          </w:p>
        </w:tc>
        <w:tc>
          <w:tcPr>
            <w:tcW w:w="1643" w:type="dxa"/>
            <w:gridSpan w:val="2"/>
            <w:vAlign w:val="center"/>
          </w:tcPr>
          <w:p w14:paraId="30CF6291" w14:textId="082D2EB0" w:rsidR="001647FA" w:rsidRPr="00266A9F" w:rsidRDefault="001647FA" w:rsidP="003B748C">
            <w:pPr>
              <w:spacing w:after="0" w:line="240" w:lineRule="auto"/>
              <w:jc w:val="center"/>
            </w:pPr>
            <w:r w:rsidRPr="00266A9F">
              <w:t>Місяць</w:t>
            </w:r>
          </w:p>
        </w:tc>
        <w:tc>
          <w:tcPr>
            <w:tcW w:w="2770" w:type="dxa"/>
            <w:gridSpan w:val="2"/>
            <w:vAlign w:val="center"/>
          </w:tcPr>
          <w:p w14:paraId="22C8474B" w14:textId="51D24196" w:rsidR="001647FA" w:rsidRPr="00266A9F" w:rsidRDefault="001647FA" w:rsidP="003B748C">
            <w:pPr>
              <w:spacing w:after="0" w:line="240" w:lineRule="auto"/>
              <w:jc w:val="center"/>
            </w:pPr>
            <w:r w:rsidRPr="00266A9F">
              <w:t>Відхилення</w:t>
            </w:r>
          </w:p>
        </w:tc>
        <w:tc>
          <w:tcPr>
            <w:tcW w:w="1518" w:type="dxa"/>
            <w:vMerge w:val="restart"/>
            <w:vAlign w:val="center"/>
          </w:tcPr>
          <w:p w14:paraId="7863D485" w14:textId="47866895" w:rsidR="001647FA" w:rsidRPr="00266A9F" w:rsidRDefault="001647FA" w:rsidP="003B748C">
            <w:pPr>
              <w:spacing w:after="0" w:line="240" w:lineRule="auto"/>
              <w:jc w:val="center"/>
            </w:pPr>
            <w:r w:rsidRPr="00266A9F">
              <w:t>Виконання Плану</w:t>
            </w:r>
          </w:p>
        </w:tc>
      </w:tr>
      <w:tr w:rsidR="001647FA" w:rsidRPr="00266A9F" w14:paraId="6554DFB2" w14:textId="77777777" w:rsidTr="007A194C">
        <w:trPr>
          <w:jc w:val="center"/>
        </w:trPr>
        <w:tc>
          <w:tcPr>
            <w:tcW w:w="635" w:type="dxa"/>
            <w:vMerge/>
            <w:vAlign w:val="center"/>
          </w:tcPr>
          <w:p w14:paraId="3ECC7003" w14:textId="77777777" w:rsidR="001647FA" w:rsidRPr="00266A9F" w:rsidRDefault="001647FA" w:rsidP="003B748C">
            <w:pPr>
              <w:spacing w:after="0" w:line="240" w:lineRule="auto"/>
              <w:jc w:val="center"/>
            </w:pPr>
          </w:p>
        </w:tc>
        <w:tc>
          <w:tcPr>
            <w:tcW w:w="1511" w:type="dxa"/>
            <w:vMerge/>
            <w:vAlign w:val="center"/>
          </w:tcPr>
          <w:p w14:paraId="43F20133" w14:textId="77777777" w:rsidR="001647FA" w:rsidRPr="00266A9F" w:rsidRDefault="001647FA" w:rsidP="003B748C">
            <w:pPr>
              <w:spacing w:after="0" w:line="240" w:lineRule="auto"/>
              <w:jc w:val="center"/>
            </w:pPr>
          </w:p>
        </w:tc>
        <w:tc>
          <w:tcPr>
            <w:tcW w:w="1551" w:type="dxa"/>
            <w:vMerge/>
            <w:vAlign w:val="center"/>
          </w:tcPr>
          <w:p w14:paraId="3624E0C3" w14:textId="77777777" w:rsidR="001647FA" w:rsidRPr="00266A9F" w:rsidRDefault="001647FA" w:rsidP="003B748C">
            <w:pPr>
              <w:spacing w:after="0" w:line="240" w:lineRule="auto"/>
              <w:jc w:val="center"/>
            </w:pPr>
          </w:p>
        </w:tc>
        <w:tc>
          <w:tcPr>
            <w:tcW w:w="823" w:type="dxa"/>
            <w:vAlign w:val="center"/>
          </w:tcPr>
          <w:p w14:paraId="3FCF6D82" w14:textId="625F1F42" w:rsidR="001647FA" w:rsidRPr="00266A9F" w:rsidRDefault="001647FA" w:rsidP="003B748C">
            <w:pPr>
              <w:spacing w:after="0" w:line="240" w:lineRule="auto"/>
              <w:jc w:val="center"/>
            </w:pPr>
            <w:r w:rsidRPr="00266A9F">
              <w:t>план</w:t>
            </w:r>
          </w:p>
        </w:tc>
        <w:tc>
          <w:tcPr>
            <w:tcW w:w="820" w:type="dxa"/>
            <w:vAlign w:val="center"/>
          </w:tcPr>
          <w:p w14:paraId="13A8F7CF" w14:textId="6BFBF091" w:rsidR="001647FA" w:rsidRPr="00266A9F" w:rsidRDefault="001647FA" w:rsidP="003B748C">
            <w:pPr>
              <w:spacing w:after="0" w:line="240" w:lineRule="auto"/>
              <w:jc w:val="center"/>
            </w:pPr>
            <w:r w:rsidRPr="00266A9F">
              <w:t>факт</w:t>
            </w:r>
          </w:p>
        </w:tc>
        <w:tc>
          <w:tcPr>
            <w:tcW w:w="1486" w:type="dxa"/>
            <w:vAlign w:val="center"/>
          </w:tcPr>
          <w:p w14:paraId="54378309" w14:textId="23B5D2CD" w:rsidR="001647FA" w:rsidRPr="00266A9F" w:rsidRDefault="001647FA" w:rsidP="003B748C">
            <w:pPr>
              <w:spacing w:after="0" w:line="240" w:lineRule="auto"/>
              <w:jc w:val="center"/>
            </w:pPr>
            <w:r w:rsidRPr="00266A9F">
              <w:t>абсолютне значення</w:t>
            </w:r>
          </w:p>
        </w:tc>
        <w:tc>
          <w:tcPr>
            <w:tcW w:w="1284" w:type="dxa"/>
            <w:vAlign w:val="center"/>
          </w:tcPr>
          <w:p w14:paraId="70AACB01" w14:textId="1164D7D2" w:rsidR="001647FA" w:rsidRPr="00266A9F" w:rsidRDefault="001647FA" w:rsidP="003B748C">
            <w:pPr>
              <w:spacing w:after="0" w:line="240" w:lineRule="auto"/>
              <w:jc w:val="center"/>
            </w:pPr>
            <w:r w:rsidRPr="00266A9F">
              <w:t>відносне значення</w:t>
            </w:r>
          </w:p>
        </w:tc>
        <w:tc>
          <w:tcPr>
            <w:tcW w:w="1518" w:type="dxa"/>
            <w:vMerge/>
            <w:vAlign w:val="center"/>
          </w:tcPr>
          <w:p w14:paraId="633AE44A" w14:textId="77777777" w:rsidR="001647FA" w:rsidRPr="00266A9F" w:rsidRDefault="001647FA" w:rsidP="003B748C">
            <w:pPr>
              <w:spacing w:after="0" w:line="240" w:lineRule="auto"/>
              <w:jc w:val="center"/>
            </w:pPr>
          </w:p>
        </w:tc>
      </w:tr>
      <w:tr w:rsidR="001647FA" w:rsidRPr="00266A9F" w14:paraId="7D48714D" w14:textId="77777777" w:rsidTr="007A194C">
        <w:trPr>
          <w:jc w:val="center"/>
        </w:trPr>
        <w:tc>
          <w:tcPr>
            <w:tcW w:w="635" w:type="dxa"/>
            <w:vAlign w:val="center"/>
          </w:tcPr>
          <w:p w14:paraId="04169053" w14:textId="56A72088" w:rsidR="001647FA" w:rsidRPr="00266A9F" w:rsidRDefault="001647FA" w:rsidP="003B748C">
            <w:pPr>
              <w:spacing w:after="0" w:line="240" w:lineRule="auto"/>
              <w:jc w:val="center"/>
            </w:pPr>
            <w:r w:rsidRPr="00266A9F">
              <w:t>1</w:t>
            </w:r>
          </w:p>
        </w:tc>
        <w:tc>
          <w:tcPr>
            <w:tcW w:w="1511" w:type="dxa"/>
            <w:vAlign w:val="center"/>
          </w:tcPr>
          <w:p w14:paraId="70AB7FC4" w14:textId="6497D3E7" w:rsidR="001647FA" w:rsidRPr="00266A9F" w:rsidRDefault="001647FA" w:rsidP="003B748C">
            <w:pPr>
              <w:spacing w:after="0" w:line="240" w:lineRule="auto"/>
              <w:jc w:val="center"/>
            </w:pPr>
            <w:r w:rsidRPr="00266A9F">
              <w:t>2</w:t>
            </w:r>
          </w:p>
        </w:tc>
        <w:tc>
          <w:tcPr>
            <w:tcW w:w="1551" w:type="dxa"/>
            <w:vAlign w:val="center"/>
          </w:tcPr>
          <w:p w14:paraId="7E516435" w14:textId="2FA91E3C" w:rsidR="001647FA" w:rsidRPr="00266A9F" w:rsidRDefault="001647FA" w:rsidP="003B748C">
            <w:pPr>
              <w:spacing w:after="0" w:line="240" w:lineRule="auto"/>
              <w:jc w:val="center"/>
            </w:pPr>
            <w:r w:rsidRPr="00266A9F">
              <w:t>3</w:t>
            </w:r>
          </w:p>
        </w:tc>
        <w:tc>
          <w:tcPr>
            <w:tcW w:w="823" w:type="dxa"/>
            <w:vAlign w:val="center"/>
          </w:tcPr>
          <w:p w14:paraId="137E3593" w14:textId="05F9AB0F" w:rsidR="001647FA" w:rsidRPr="00266A9F" w:rsidRDefault="001647FA" w:rsidP="003B748C">
            <w:pPr>
              <w:spacing w:after="0" w:line="240" w:lineRule="auto"/>
              <w:jc w:val="center"/>
            </w:pPr>
            <w:r w:rsidRPr="00266A9F">
              <w:t>4</w:t>
            </w:r>
          </w:p>
        </w:tc>
        <w:tc>
          <w:tcPr>
            <w:tcW w:w="820" w:type="dxa"/>
            <w:vAlign w:val="center"/>
          </w:tcPr>
          <w:p w14:paraId="6BDA06AA" w14:textId="562407F5" w:rsidR="001647FA" w:rsidRPr="00266A9F" w:rsidRDefault="001647FA" w:rsidP="003B748C">
            <w:pPr>
              <w:spacing w:after="0" w:line="240" w:lineRule="auto"/>
              <w:jc w:val="center"/>
            </w:pPr>
            <w:r w:rsidRPr="00266A9F">
              <w:t>5</w:t>
            </w:r>
          </w:p>
        </w:tc>
        <w:tc>
          <w:tcPr>
            <w:tcW w:w="1486" w:type="dxa"/>
            <w:vAlign w:val="center"/>
          </w:tcPr>
          <w:p w14:paraId="263EA5CA" w14:textId="3F5233F8" w:rsidR="001647FA" w:rsidRPr="00266A9F" w:rsidRDefault="001647FA" w:rsidP="003B748C">
            <w:pPr>
              <w:spacing w:after="0" w:line="240" w:lineRule="auto"/>
              <w:jc w:val="center"/>
            </w:pPr>
            <w:r w:rsidRPr="00266A9F">
              <w:t>6</w:t>
            </w:r>
          </w:p>
        </w:tc>
        <w:tc>
          <w:tcPr>
            <w:tcW w:w="1284" w:type="dxa"/>
            <w:vAlign w:val="center"/>
          </w:tcPr>
          <w:p w14:paraId="4C6AFDF0" w14:textId="4FA0957F" w:rsidR="001647FA" w:rsidRPr="00266A9F" w:rsidRDefault="001647FA" w:rsidP="003B748C">
            <w:pPr>
              <w:spacing w:after="0" w:line="240" w:lineRule="auto"/>
              <w:jc w:val="center"/>
            </w:pPr>
            <w:r w:rsidRPr="00266A9F">
              <w:t>7</w:t>
            </w:r>
          </w:p>
        </w:tc>
        <w:tc>
          <w:tcPr>
            <w:tcW w:w="1518" w:type="dxa"/>
            <w:vAlign w:val="center"/>
          </w:tcPr>
          <w:p w14:paraId="3F9CCBEF" w14:textId="5E941242" w:rsidR="001647FA" w:rsidRPr="00266A9F" w:rsidRDefault="001647FA" w:rsidP="003B748C">
            <w:pPr>
              <w:spacing w:after="0" w:line="240" w:lineRule="auto"/>
              <w:jc w:val="center"/>
            </w:pPr>
            <w:r w:rsidRPr="00266A9F">
              <w:t>8</w:t>
            </w:r>
          </w:p>
        </w:tc>
      </w:tr>
    </w:tbl>
    <w:p w14:paraId="3B415F35" w14:textId="0B0209FE" w:rsidR="001647FA" w:rsidRPr="00266A9F" w:rsidRDefault="00BC7596" w:rsidP="00B00E11">
      <w:pPr>
        <w:pStyle w:val="a5"/>
        <w:spacing w:before="240" w:after="240" w:line="240" w:lineRule="auto"/>
        <w:ind w:firstLine="567"/>
        <w:jc w:val="center"/>
      </w:pPr>
      <w:r w:rsidRPr="00266A9F">
        <w:rPr>
          <w:bCs/>
        </w:rPr>
        <w:t>I</w:t>
      </w:r>
      <w:r w:rsidR="00E5550D" w:rsidRPr="00266A9F">
        <w:rPr>
          <w:bCs/>
        </w:rPr>
        <w:t>V</w:t>
      </w:r>
      <w:r w:rsidR="00B00E11" w:rsidRPr="00266A9F">
        <w:t xml:space="preserve">. </w:t>
      </w:r>
      <w:r w:rsidR="001647FA" w:rsidRPr="00266A9F">
        <w:t xml:space="preserve">Аналіз виконання заходів щодо виконання плану відновлення фінансової стабільності </w:t>
      </w:r>
      <w:r w:rsidR="00B00E11" w:rsidRPr="00266A9F">
        <w:t>кредитної с</w:t>
      </w:r>
      <w:r w:rsidR="001647FA" w:rsidRPr="00266A9F">
        <w:t>пілки</w:t>
      </w:r>
    </w:p>
    <w:p w14:paraId="2CDC94B4" w14:textId="77777777" w:rsidR="00B00E11" w:rsidRPr="00266A9F" w:rsidRDefault="00B00E11" w:rsidP="00B00E11">
      <w:pPr>
        <w:spacing w:before="240" w:after="240" w:line="240" w:lineRule="auto"/>
        <w:ind w:firstLine="567"/>
        <w:jc w:val="right"/>
        <w:rPr>
          <w:bCs/>
          <w:lang w:eastAsia="en-US"/>
        </w:rPr>
      </w:pPr>
      <w:r w:rsidRPr="00266A9F">
        <w:rPr>
          <w:bCs/>
          <w:lang w:eastAsia="en-US"/>
        </w:rPr>
        <w:t>Таблиця 3</w:t>
      </w:r>
    </w:p>
    <w:tbl>
      <w:tblPr>
        <w:tblStyle w:val="a3"/>
        <w:tblW w:w="5000" w:type="pct"/>
        <w:tblLook w:val="04A0" w:firstRow="1" w:lastRow="0" w:firstColumn="1" w:lastColumn="0" w:noHBand="0" w:noVBand="1"/>
      </w:tblPr>
      <w:tblGrid>
        <w:gridCol w:w="1486"/>
        <w:gridCol w:w="4200"/>
        <w:gridCol w:w="3942"/>
      </w:tblGrid>
      <w:tr w:rsidR="001647FA" w:rsidRPr="00266A9F" w14:paraId="4A7B61BB" w14:textId="77777777" w:rsidTr="00FB0365">
        <w:trPr>
          <w:trHeight w:val="624"/>
        </w:trPr>
        <w:tc>
          <w:tcPr>
            <w:tcW w:w="772" w:type="pct"/>
          </w:tcPr>
          <w:p w14:paraId="2F218EBD" w14:textId="6A88A4C1" w:rsidR="001647FA" w:rsidRPr="00266A9F" w:rsidRDefault="001647FA" w:rsidP="003B748C">
            <w:pPr>
              <w:spacing w:before="240" w:after="240" w:line="240" w:lineRule="auto"/>
              <w:jc w:val="center"/>
            </w:pPr>
            <w:r w:rsidRPr="00266A9F">
              <w:t>№ з/п</w:t>
            </w:r>
          </w:p>
        </w:tc>
        <w:tc>
          <w:tcPr>
            <w:tcW w:w="2181" w:type="pct"/>
          </w:tcPr>
          <w:p w14:paraId="356DA2BB" w14:textId="17257215" w:rsidR="001647FA" w:rsidRPr="00266A9F" w:rsidRDefault="001647FA" w:rsidP="003B748C">
            <w:pPr>
              <w:spacing w:before="240" w:after="240" w:line="240" w:lineRule="auto"/>
              <w:jc w:val="center"/>
            </w:pPr>
            <w:r w:rsidRPr="00266A9F">
              <w:t>Заплановані заходи</w:t>
            </w:r>
          </w:p>
        </w:tc>
        <w:tc>
          <w:tcPr>
            <w:tcW w:w="2047" w:type="pct"/>
          </w:tcPr>
          <w:p w14:paraId="4A08B101" w14:textId="12964DAC" w:rsidR="001647FA" w:rsidRPr="00266A9F" w:rsidRDefault="001647FA" w:rsidP="003B748C">
            <w:pPr>
              <w:spacing w:before="240" w:after="240" w:line="240" w:lineRule="auto"/>
              <w:jc w:val="center"/>
            </w:pPr>
            <w:r w:rsidRPr="00266A9F">
              <w:t>Виконання заходу</w:t>
            </w:r>
          </w:p>
        </w:tc>
      </w:tr>
      <w:tr w:rsidR="001647FA" w:rsidRPr="00266A9F" w14:paraId="43B7A534" w14:textId="77777777" w:rsidTr="00FB0365">
        <w:trPr>
          <w:trHeight w:val="624"/>
        </w:trPr>
        <w:tc>
          <w:tcPr>
            <w:tcW w:w="772" w:type="pct"/>
          </w:tcPr>
          <w:p w14:paraId="7A613220" w14:textId="2B2E823F" w:rsidR="001647FA" w:rsidRPr="00266A9F" w:rsidRDefault="001647FA" w:rsidP="003B748C">
            <w:pPr>
              <w:spacing w:before="240" w:after="240" w:line="240" w:lineRule="auto"/>
              <w:jc w:val="center"/>
            </w:pPr>
            <w:r w:rsidRPr="00266A9F">
              <w:t>1</w:t>
            </w:r>
          </w:p>
        </w:tc>
        <w:tc>
          <w:tcPr>
            <w:tcW w:w="2181" w:type="pct"/>
          </w:tcPr>
          <w:p w14:paraId="7DCCE4BD" w14:textId="32477EA8" w:rsidR="001647FA" w:rsidRPr="00266A9F" w:rsidRDefault="001647FA" w:rsidP="003B748C">
            <w:pPr>
              <w:spacing w:before="240" w:after="240" w:line="240" w:lineRule="auto"/>
              <w:jc w:val="center"/>
            </w:pPr>
            <w:r w:rsidRPr="00266A9F">
              <w:t>2</w:t>
            </w:r>
          </w:p>
        </w:tc>
        <w:tc>
          <w:tcPr>
            <w:tcW w:w="2047" w:type="pct"/>
          </w:tcPr>
          <w:p w14:paraId="38703540" w14:textId="7BD2CFB7" w:rsidR="001647FA" w:rsidRPr="00266A9F" w:rsidRDefault="001647FA" w:rsidP="003B748C">
            <w:pPr>
              <w:spacing w:before="240" w:after="240" w:line="240" w:lineRule="auto"/>
              <w:jc w:val="center"/>
            </w:pPr>
            <w:r w:rsidRPr="00266A9F">
              <w:t>3</w:t>
            </w:r>
          </w:p>
        </w:tc>
      </w:tr>
    </w:tbl>
    <w:p w14:paraId="013778CD" w14:textId="68460DD8" w:rsidR="001647FA" w:rsidRPr="00266A9F" w:rsidRDefault="00B00E11" w:rsidP="00B00E11">
      <w:pPr>
        <w:pStyle w:val="a5"/>
        <w:spacing w:before="240" w:after="240" w:line="240" w:lineRule="auto"/>
        <w:ind w:firstLine="567"/>
        <w:jc w:val="center"/>
        <w:rPr>
          <w:bCs/>
        </w:rPr>
      </w:pPr>
      <w:r w:rsidRPr="00266A9F">
        <w:rPr>
          <w:bCs/>
        </w:rPr>
        <w:t xml:space="preserve">V. </w:t>
      </w:r>
      <w:r w:rsidR="001647FA" w:rsidRPr="00266A9F">
        <w:rPr>
          <w:bCs/>
        </w:rPr>
        <w:t>Ключові показники, яких планується досягти під час виконання плану відновлення фінансової стабільності кредитної спілки</w:t>
      </w:r>
    </w:p>
    <w:p w14:paraId="1D16B43C" w14:textId="77777777" w:rsidR="00B00E11" w:rsidRPr="00266A9F" w:rsidRDefault="00B00E11" w:rsidP="00B00E11">
      <w:pPr>
        <w:spacing w:before="240" w:after="240" w:line="240" w:lineRule="auto"/>
        <w:ind w:firstLine="567"/>
        <w:jc w:val="right"/>
        <w:rPr>
          <w:bCs/>
          <w:lang w:eastAsia="en-US"/>
        </w:rPr>
      </w:pPr>
      <w:r w:rsidRPr="00266A9F">
        <w:rPr>
          <w:bCs/>
          <w:lang w:eastAsia="en-US"/>
        </w:rPr>
        <w:t>Таблиця 4</w:t>
      </w:r>
    </w:p>
    <w:tbl>
      <w:tblPr>
        <w:tblStyle w:val="a3"/>
        <w:tblW w:w="0" w:type="auto"/>
        <w:jc w:val="center"/>
        <w:tblLook w:val="04A0" w:firstRow="1" w:lastRow="0" w:firstColumn="1" w:lastColumn="0" w:noHBand="0" w:noVBand="1"/>
      </w:tblPr>
      <w:tblGrid>
        <w:gridCol w:w="972"/>
        <w:gridCol w:w="1548"/>
        <w:gridCol w:w="1572"/>
        <w:gridCol w:w="1568"/>
        <w:gridCol w:w="1942"/>
        <w:gridCol w:w="2026"/>
      </w:tblGrid>
      <w:tr w:rsidR="00FB0365" w:rsidRPr="00266A9F" w14:paraId="519C328C" w14:textId="77777777" w:rsidTr="00B00E11">
        <w:trPr>
          <w:jc w:val="center"/>
        </w:trPr>
        <w:tc>
          <w:tcPr>
            <w:tcW w:w="972" w:type="dxa"/>
            <w:vAlign w:val="center"/>
          </w:tcPr>
          <w:p w14:paraId="7D30E4AC" w14:textId="5B336CF5" w:rsidR="00FB0365" w:rsidRPr="00266A9F" w:rsidRDefault="00FB0365" w:rsidP="003B748C">
            <w:pPr>
              <w:spacing w:before="240" w:after="240" w:line="240" w:lineRule="auto"/>
            </w:pPr>
            <w:r w:rsidRPr="00266A9F">
              <w:t>№ з/п</w:t>
            </w:r>
          </w:p>
        </w:tc>
        <w:tc>
          <w:tcPr>
            <w:tcW w:w="1548" w:type="dxa"/>
            <w:vAlign w:val="center"/>
          </w:tcPr>
          <w:p w14:paraId="57C1A39A" w14:textId="5EE7C799" w:rsidR="00FB0365" w:rsidRPr="00266A9F" w:rsidRDefault="00FB0365" w:rsidP="003B748C">
            <w:pPr>
              <w:spacing w:before="240" w:after="240" w:line="240" w:lineRule="auto"/>
            </w:pPr>
            <w:r w:rsidRPr="00266A9F">
              <w:t>Показники</w:t>
            </w:r>
          </w:p>
        </w:tc>
        <w:tc>
          <w:tcPr>
            <w:tcW w:w="1572" w:type="dxa"/>
            <w:vAlign w:val="center"/>
          </w:tcPr>
          <w:p w14:paraId="3AAE345F" w14:textId="7CE11531" w:rsidR="00FB0365" w:rsidRPr="00266A9F" w:rsidRDefault="00FB0365" w:rsidP="003B748C">
            <w:pPr>
              <w:spacing w:before="240" w:after="240" w:line="240" w:lineRule="auto"/>
            </w:pPr>
            <w:r w:rsidRPr="00266A9F">
              <w:t>Значення показника на момент порушення</w:t>
            </w:r>
          </w:p>
        </w:tc>
        <w:tc>
          <w:tcPr>
            <w:tcW w:w="1568" w:type="dxa"/>
            <w:vAlign w:val="center"/>
          </w:tcPr>
          <w:p w14:paraId="481BE9CB" w14:textId="61F6E61F" w:rsidR="00FB0365" w:rsidRPr="00266A9F" w:rsidRDefault="00FB0365" w:rsidP="003B748C">
            <w:pPr>
              <w:spacing w:before="240" w:after="240" w:line="240" w:lineRule="auto"/>
            </w:pPr>
            <w:r w:rsidRPr="00266A9F">
              <w:t>Значення показника, яке планується досягти під час виконання Плану</w:t>
            </w:r>
          </w:p>
        </w:tc>
        <w:tc>
          <w:tcPr>
            <w:tcW w:w="1942" w:type="dxa"/>
            <w:vAlign w:val="center"/>
          </w:tcPr>
          <w:p w14:paraId="71E4DCF2" w14:textId="57E70DB3" w:rsidR="00FB0365" w:rsidRPr="00266A9F" w:rsidRDefault="00FB0365" w:rsidP="003B748C">
            <w:pPr>
              <w:spacing w:before="240" w:after="240" w:line="240" w:lineRule="auto"/>
            </w:pPr>
            <w:r w:rsidRPr="00266A9F">
              <w:t xml:space="preserve">Строки, в які планується досягти запланованого значення показника </w:t>
            </w:r>
          </w:p>
        </w:tc>
        <w:tc>
          <w:tcPr>
            <w:tcW w:w="2026" w:type="dxa"/>
            <w:vAlign w:val="center"/>
          </w:tcPr>
          <w:p w14:paraId="73FD25B3" w14:textId="56056F15" w:rsidR="00FB0365" w:rsidRPr="00266A9F" w:rsidRDefault="00FB0365" w:rsidP="003B748C">
            <w:pPr>
              <w:spacing w:before="240" w:after="240" w:line="240" w:lineRule="auto"/>
            </w:pPr>
            <w:r w:rsidRPr="00266A9F">
              <w:t>Обґрунтування строків</w:t>
            </w:r>
          </w:p>
        </w:tc>
      </w:tr>
      <w:tr w:rsidR="00FB0365" w:rsidRPr="00266A9F" w14:paraId="2B33004A" w14:textId="77777777" w:rsidTr="00B00E11">
        <w:trPr>
          <w:jc w:val="center"/>
        </w:trPr>
        <w:tc>
          <w:tcPr>
            <w:tcW w:w="972" w:type="dxa"/>
            <w:vAlign w:val="center"/>
          </w:tcPr>
          <w:p w14:paraId="704BFBB3" w14:textId="2983576A" w:rsidR="00FB0365" w:rsidRPr="00266A9F" w:rsidRDefault="00FB0365" w:rsidP="003B748C">
            <w:pPr>
              <w:spacing w:before="240" w:after="240" w:line="240" w:lineRule="auto"/>
            </w:pPr>
            <w:r w:rsidRPr="00266A9F">
              <w:t>1</w:t>
            </w:r>
          </w:p>
        </w:tc>
        <w:tc>
          <w:tcPr>
            <w:tcW w:w="1548" w:type="dxa"/>
            <w:vAlign w:val="center"/>
          </w:tcPr>
          <w:p w14:paraId="2E03EFE0" w14:textId="2EBD4EBB" w:rsidR="00FB0365" w:rsidRPr="00266A9F" w:rsidRDefault="00FB0365" w:rsidP="003B748C">
            <w:pPr>
              <w:spacing w:before="240" w:after="240" w:line="240" w:lineRule="auto"/>
            </w:pPr>
            <w:r w:rsidRPr="00266A9F">
              <w:t>2</w:t>
            </w:r>
          </w:p>
        </w:tc>
        <w:tc>
          <w:tcPr>
            <w:tcW w:w="1572" w:type="dxa"/>
            <w:vAlign w:val="center"/>
          </w:tcPr>
          <w:p w14:paraId="681622F0" w14:textId="2F8231E1" w:rsidR="00FB0365" w:rsidRPr="00266A9F" w:rsidRDefault="00FB0365" w:rsidP="003B748C">
            <w:pPr>
              <w:spacing w:before="240" w:after="240" w:line="240" w:lineRule="auto"/>
            </w:pPr>
            <w:r w:rsidRPr="00266A9F">
              <w:t>3</w:t>
            </w:r>
          </w:p>
        </w:tc>
        <w:tc>
          <w:tcPr>
            <w:tcW w:w="1568" w:type="dxa"/>
            <w:vAlign w:val="bottom"/>
          </w:tcPr>
          <w:p w14:paraId="344744BA" w14:textId="30C04554" w:rsidR="00FB0365" w:rsidRPr="00266A9F" w:rsidRDefault="00FB0365" w:rsidP="003B748C">
            <w:pPr>
              <w:spacing w:before="240" w:after="240" w:line="240" w:lineRule="auto"/>
            </w:pPr>
            <w:r w:rsidRPr="00266A9F">
              <w:t>4</w:t>
            </w:r>
          </w:p>
        </w:tc>
        <w:tc>
          <w:tcPr>
            <w:tcW w:w="1942" w:type="dxa"/>
            <w:vAlign w:val="bottom"/>
          </w:tcPr>
          <w:p w14:paraId="2D2470DC" w14:textId="5B307105" w:rsidR="00FB0365" w:rsidRPr="00266A9F" w:rsidRDefault="00FB0365" w:rsidP="003B748C">
            <w:pPr>
              <w:spacing w:before="240" w:after="240" w:line="240" w:lineRule="auto"/>
            </w:pPr>
            <w:r w:rsidRPr="00266A9F">
              <w:t xml:space="preserve">5 </w:t>
            </w:r>
          </w:p>
        </w:tc>
        <w:tc>
          <w:tcPr>
            <w:tcW w:w="2026" w:type="dxa"/>
          </w:tcPr>
          <w:p w14:paraId="6A0A60DD" w14:textId="6C6CADEC" w:rsidR="00FB0365" w:rsidRPr="00266A9F" w:rsidRDefault="00FB0365" w:rsidP="003B748C">
            <w:pPr>
              <w:spacing w:before="240" w:after="240" w:line="240" w:lineRule="auto"/>
            </w:pPr>
            <w:r w:rsidRPr="00266A9F">
              <w:t>6</w:t>
            </w:r>
          </w:p>
        </w:tc>
      </w:tr>
      <w:bookmarkEnd w:id="8"/>
    </w:tbl>
    <w:p w14:paraId="11D75BCA" w14:textId="77777777" w:rsidR="00B07FF7" w:rsidRPr="00266A9F" w:rsidRDefault="00B07FF7" w:rsidP="003B748C">
      <w:pPr>
        <w:spacing w:before="240" w:after="240" w:line="240" w:lineRule="auto"/>
        <w:ind w:firstLine="567"/>
        <w:sectPr w:rsidR="00B07FF7" w:rsidRPr="00266A9F" w:rsidSect="00733533">
          <w:headerReference w:type="default" r:id="rId23"/>
          <w:type w:val="continuous"/>
          <w:pgSz w:w="11906" w:h="16838" w:code="9"/>
          <w:pgMar w:top="567" w:right="567" w:bottom="1701" w:left="1701" w:header="709" w:footer="709" w:gutter="0"/>
          <w:cols w:space="708"/>
          <w:titlePg/>
          <w:docGrid w:linePitch="381"/>
        </w:sectPr>
      </w:pPr>
    </w:p>
    <w:p w14:paraId="66516E29" w14:textId="77777777" w:rsidR="00B07FF7" w:rsidRPr="00266A9F" w:rsidRDefault="00B07FF7" w:rsidP="003B748C">
      <w:pPr>
        <w:spacing w:before="240" w:after="0" w:line="240" w:lineRule="auto"/>
        <w:ind w:left="5954" w:right="-755"/>
        <w:jc w:val="left"/>
        <w:rPr>
          <w:rFonts w:eastAsia="Calibri"/>
          <w:caps/>
          <w:kern w:val="0"/>
          <w:lang w:bidi="ar-SA"/>
        </w:rPr>
      </w:pPr>
      <w:r w:rsidRPr="00266A9F">
        <w:rPr>
          <w:rFonts w:eastAsia="Calibri"/>
          <w:caps/>
          <w:kern w:val="0"/>
          <w:lang w:bidi="ar-SA"/>
        </w:rPr>
        <w:t>затверджено</w:t>
      </w:r>
    </w:p>
    <w:p w14:paraId="5CFC116E" w14:textId="77777777" w:rsidR="00B07FF7" w:rsidRPr="00266A9F" w:rsidRDefault="00B07FF7" w:rsidP="003B748C">
      <w:pPr>
        <w:spacing w:after="0" w:line="240" w:lineRule="auto"/>
        <w:ind w:left="5954" w:right="-613"/>
        <w:jc w:val="left"/>
        <w:rPr>
          <w:rFonts w:eastAsia="Calibri"/>
          <w:kern w:val="0"/>
          <w:lang w:bidi="ar-SA"/>
        </w:rPr>
      </w:pPr>
      <w:r w:rsidRPr="00266A9F">
        <w:rPr>
          <w:rFonts w:eastAsia="Calibri"/>
          <w:kern w:val="0"/>
          <w:lang w:bidi="ar-SA"/>
        </w:rPr>
        <w:t>Постанова Правління Національного банку України</w:t>
      </w:r>
    </w:p>
    <w:p w14:paraId="4D359070" w14:textId="4AC390D6" w:rsidR="00B07FF7" w:rsidRPr="00266A9F" w:rsidRDefault="00B07FF7" w:rsidP="003B748C">
      <w:pPr>
        <w:spacing w:after="240" w:line="240" w:lineRule="auto"/>
        <w:ind w:left="5954" w:right="-613"/>
        <w:jc w:val="left"/>
        <w:rPr>
          <w:rFonts w:eastAsia="Calibri"/>
          <w:kern w:val="0"/>
          <w:lang w:bidi="ar-SA"/>
        </w:rPr>
      </w:pPr>
    </w:p>
    <w:p w14:paraId="65EAE9A8" w14:textId="7DCCD3A8" w:rsidR="00B07FF7" w:rsidRPr="00266A9F" w:rsidRDefault="00B07FF7" w:rsidP="003B748C">
      <w:pPr>
        <w:spacing w:before="240" w:after="240" w:line="240" w:lineRule="auto"/>
        <w:jc w:val="center"/>
        <w:rPr>
          <w:bCs/>
        </w:rPr>
      </w:pPr>
      <w:r w:rsidRPr="00266A9F">
        <w:t xml:space="preserve">Зміни до Положення </w:t>
      </w:r>
      <w:r w:rsidRPr="00266A9F">
        <w:rPr>
          <w:bCs/>
        </w:rPr>
        <w:t>про організацію, проведення та оформлення результатів інспекційних перевірок учасників ринків небанківських фінансових послуг</w:t>
      </w:r>
    </w:p>
    <w:p w14:paraId="694F650D" w14:textId="6C5C7DF6" w:rsidR="00B07FF7" w:rsidRPr="00266A9F" w:rsidRDefault="00B07FF7" w:rsidP="003B748C">
      <w:pPr>
        <w:spacing w:before="240" w:after="240" w:line="240" w:lineRule="auto"/>
        <w:ind w:firstLine="567"/>
        <w:rPr>
          <w:bCs/>
        </w:rPr>
      </w:pPr>
      <w:r w:rsidRPr="00266A9F">
        <w:rPr>
          <w:bCs/>
        </w:rPr>
        <w:t>1. У пункті 2 розділу І</w:t>
      </w:r>
      <w:r w:rsidR="006648CF" w:rsidRPr="00266A9F">
        <w:rPr>
          <w:bCs/>
        </w:rPr>
        <w:t>:</w:t>
      </w:r>
      <w:r w:rsidRPr="00266A9F">
        <w:rPr>
          <w:bCs/>
        </w:rPr>
        <w:t xml:space="preserve"> </w:t>
      </w:r>
    </w:p>
    <w:p w14:paraId="4AC8B014" w14:textId="678ADCF0" w:rsidR="00B07FF7" w:rsidRPr="00266A9F" w:rsidRDefault="00B07FF7" w:rsidP="003B748C">
      <w:pPr>
        <w:spacing w:before="240" w:after="240" w:line="240" w:lineRule="auto"/>
        <w:ind w:firstLine="567"/>
        <w:rPr>
          <w:bCs/>
        </w:rPr>
      </w:pPr>
      <w:r w:rsidRPr="00266A9F">
        <w:rPr>
          <w:bCs/>
        </w:rPr>
        <w:t>1) підпункт 6 після слів "програми перевірки</w:t>
      </w:r>
      <w:r w:rsidR="00EA5655" w:rsidRPr="00266A9F">
        <w:rPr>
          <w:bCs/>
        </w:rPr>
        <w:t>,</w:t>
      </w:r>
      <w:r w:rsidRPr="00266A9F">
        <w:rPr>
          <w:bCs/>
        </w:rPr>
        <w:t>" доповнити словами "та питань позапланової перевірки</w:t>
      </w:r>
      <w:r w:rsidR="00EA5655" w:rsidRPr="00266A9F">
        <w:rPr>
          <w:bCs/>
        </w:rPr>
        <w:t>,</w:t>
      </w:r>
      <w:r w:rsidRPr="00266A9F">
        <w:rPr>
          <w:bCs/>
        </w:rPr>
        <w:t>";</w:t>
      </w:r>
    </w:p>
    <w:p w14:paraId="69AD01FC" w14:textId="2C1524E2" w:rsidR="00EA5655" w:rsidRPr="00266A9F" w:rsidRDefault="00B07FF7" w:rsidP="003B748C">
      <w:pPr>
        <w:spacing w:before="240" w:after="0" w:line="240" w:lineRule="auto"/>
        <w:ind w:firstLine="567"/>
        <w:rPr>
          <w:bCs/>
        </w:rPr>
      </w:pPr>
      <w:r w:rsidRPr="00266A9F">
        <w:rPr>
          <w:bCs/>
        </w:rPr>
        <w:t>2) підпункт</w:t>
      </w:r>
      <w:r w:rsidR="000015E9" w:rsidRPr="00266A9F">
        <w:rPr>
          <w:bCs/>
        </w:rPr>
        <w:t xml:space="preserve"> </w:t>
      </w:r>
      <w:r w:rsidR="00F91FA4" w:rsidRPr="00266A9F">
        <w:rPr>
          <w:bCs/>
        </w:rPr>
        <w:t>13 викласти у такій редакції:</w:t>
      </w:r>
    </w:p>
    <w:p w14:paraId="502C5597" w14:textId="67E5C537" w:rsidR="00F91FA4" w:rsidRPr="00266A9F" w:rsidRDefault="00F91FA4" w:rsidP="00E3656E">
      <w:pPr>
        <w:spacing w:after="0" w:line="240" w:lineRule="auto"/>
        <w:ind w:firstLine="567"/>
        <w:rPr>
          <w:bCs/>
        </w:rPr>
      </w:pPr>
    </w:p>
    <w:p w14:paraId="59059499" w14:textId="14DC034E" w:rsidR="00F91FA4" w:rsidRPr="00266A9F" w:rsidRDefault="00166A60" w:rsidP="00E3656E">
      <w:pPr>
        <w:spacing w:after="0" w:line="240" w:lineRule="auto"/>
        <w:ind w:firstLine="567"/>
        <w:rPr>
          <w:bCs/>
        </w:rPr>
      </w:pPr>
      <w:r w:rsidRPr="00266A9F">
        <w:rPr>
          <w:bCs/>
        </w:rPr>
        <w:t>"</w:t>
      </w:r>
      <w:r w:rsidR="00F91FA4" w:rsidRPr="00266A9F">
        <w:rPr>
          <w:bCs/>
        </w:rPr>
        <w:t>13) особа, уповноважена представляти інтереси небанківської фінансової установи, - керівник об'єкта перевірки та/або особа об’єкта перевірки, уповноважена представляти інтереси об’єкта перевірки на час проведення інспекційної перевірки;".</w:t>
      </w:r>
    </w:p>
    <w:p w14:paraId="7B9C210B" w14:textId="09FA3630" w:rsidR="00F91FA4" w:rsidRPr="00266A9F" w:rsidRDefault="00B07FF7" w:rsidP="003B748C">
      <w:pPr>
        <w:spacing w:before="240" w:after="240" w:line="240" w:lineRule="auto"/>
        <w:ind w:firstLine="567"/>
        <w:rPr>
          <w:bCs/>
        </w:rPr>
      </w:pPr>
      <w:r w:rsidRPr="00266A9F">
        <w:rPr>
          <w:bCs/>
        </w:rPr>
        <w:t xml:space="preserve">2. </w:t>
      </w:r>
      <w:r w:rsidR="00F91FA4" w:rsidRPr="00266A9F">
        <w:rPr>
          <w:bCs/>
        </w:rPr>
        <w:t>У розділі ІІ:</w:t>
      </w:r>
    </w:p>
    <w:p w14:paraId="1EABDFA7" w14:textId="4DA98585" w:rsidR="00B07FF7" w:rsidRPr="00266A9F" w:rsidRDefault="00F91FA4" w:rsidP="003B748C">
      <w:pPr>
        <w:spacing w:before="240" w:after="240" w:line="240" w:lineRule="auto"/>
        <w:ind w:firstLine="567"/>
        <w:rPr>
          <w:bCs/>
        </w:rPr>
      </w:pPr>
      <w:r w:rsidRPr="00266A9F">
        <w:rPr>
          <w:bCs/>
        </w:rPr>
        <w:t>1) в</w:t>
      </w:r>
      <w:r w:rsidR="00B07FF7" w:rsidRPr="00266A9F">
        <w:rPr>
          <w:bCs/>
        </w:rPr>
        <w:t xml:space="preserve"> абзаці другому пункту 14 слово "запевнення" замінити словом "повідомлення"</w:t>
      </w:r>
      <w:r w:rsidRPr="00266A9F">
        <w:rPr>
          <w:bCs/>
        </w:rPr>
        <w:t>;</w:t>
      </w:r>
    </w:p>
    <w:p w14:paraId="7002AC0B" w14:textId="65A49507" w:rsidR="00B07FF7" w:rsidRPr="00266A9F" w:rsidRDefault="00F91FA4" w:rsidP="003B748C">
      <w:pPr>
        <w:spacing w:before="240" w:after="0" w:line="240" w:lineRule="auto"/>
        <w:ind w:firstLine="567"/>
        <w:rPr>
          <w:bCs/>
        </w:rPr>
      </w:pPr>
      <w:r w:rsidRPr="00266A9F">
        <w:rPr>
          <w:bCs/>
        </w:rPr>
        <w:t>2)</w:t>
      </w:r>
      <w:r w:rsidR="00B07FF7" w:rsidRPr="00266A9F">
        <w:rPr>
          <w:bCs/>
        </w:rPr>
        <w:t xml:space="preserve"> </w:t>
      </w:r>
      <w:r w:rsidRPr="00266A9F">
        <w:rPr>
          <w:bCs/>
        </w:rPr>
        <w:t>у</w:t>
      </w:r>
      <w:r w:rsidR="00B07FF7" w:rsidRPr="00266A9F">
        <w:rPr>
          <w:bCs/>
        </w:rPr>
        <w:t xml:space="preserve"> пункті 16:</w:t>
      </w:r>
    </w:p>
    <w:p w14:paraId="6D082757" w14:textId="72FA06D6" w:rsidR="00F91FA4" w:rsidRPr="00266A9F" w:rsidRDefault="00B07FF7" w:rsidP="003B748C">
      <w:pPr>
        <w:spacing w:after="0" w:line="240" w:lineRule="auto"/>
        <w:ind w:firstLine="567"/>
        <w:rPr>
          <w:bCs/>
        </w:rPr>
      </w:pPr>
      <w:r w:rsidRPr="00266A9F">
        <w:rPr>
          <w:bCs/>
        </w:rPr>
        <w:t>у підпункті 3 слова "систем автоматизації</w:t>
      </w:r>
      <w:r w:rsidR="00166A60" w:rsidRPr="00266A9F">
        <w:rPr>
          <w:bCs/>
        </w:rPr>
        <w:t xml:space="preserve"> операцій</w:t>
      </w:r>
      <w:r w:rsidRPr="00266A9F">
        <w:rPr>
          <w:bCs/>
        </w:rPr>
        <w:t>" замінити словами "всіх інформаційних систем (систем автоматизації операцій)";</w:t>
      </w:r>
    </w:p>
    <w:p w14:paraId="57E666CB" w14:textId="3D708E50" w:rsidR="00812123" w:rsidRPr="00266A9F" w:rsidRDefault="00B07FF7" w:rsidP="003B748C">
      <w:pPr>
        <w:spacing w:after="0" w:line="240" w:lineRule="auto"/>
        <w:ind w:firstLine="567"/>
        <w:rPr>
          <w:bCs/>
        </w:rPr>
      </w:pPr>
      <w:r w:rsidRPr="00266A9F">
        <w:rPr>
          <w:bCs/>
        </w:rPr>
        <w:t>підпункт 7 після слів "контактною особою" доповнити словом "</w:t>
      </w:r>
      <w:r w:rsidR="0019548B" w:rsidRPr="00266A9F">
        <w:rPr>
          <w:bCs/>
        </w:rPr>
        <w:t>,</w:t>
      </w:r>
      <w:r w:rsidRPr="00266A9F">
        <w:rPr>
          <w:bCs/>
        </w:rPr>
        <w:t>керівник</w:t>
      </w:r>
      <w:r w:rsidR="00F91FA4" w:rsidRPr="00266A9F">
        <w:rPr>
          <w:bCs/>
        </w:rPr>
        <w:t>о</w:t>
      </w:r>
      <w:r w:rsidRPr="00266A9F">
        <w:rPr>
          <w:bCs/>
        </w:rPr>
        <w:t>м";</w:t>
      </w:r>
    </w:p>
    <w:p w14:paraId="01116181" w14:textId="77777777" w:rsidR="00812123" w:rsidRPr="00266A9F" w:rsidRDefault="00812123" w:rsidP="003B748C">
      <w:pPr>
        <w:spacing w:after="0" w:line="240" w:lineRule="auto"/>
        <w:ind w:firstLine="567"/>
        <w:rPr>
          <w:bCs/>
        </w:rPr>
      </w:pPr>
      <w:r w:rsidRPr="00266A9F">
        <w:rPr>
          <w:bCs/>
        </w:rPr>
        <w:t>абзац другий пі</w:t>
      </w:r>
      <w:r w:rsidR="00B07FF7" w:rsidRPr="00266A9F">
        <w:rPr>
          <w:bCs/>
        </w:rPr>
        <w:t>дпункт</w:t>
      </w:r>
      <w:r w:rsidRPr="00266A9F">
        <w:rPr>
          <w:bCs/>
        </w:rPr>
        <w:t>у</w:t>
      </w:r>
      <w:r w:rsidR="00B07FF7" w:rsidRPr="00266A9F">
        <w:rPr>
          <w:bCs/>
        </w:rPr>
        <w:t xml:space="preserve"> 8</w:t>
      </w:r>
      <w:r w:rsidRPr="00266A9F">
        <w:rPr>
          <w:bCs/>
        </w:rPr>
        <w:t xml:space="preserve"> викласти у такій редакції:</w:t>
      </w:r>
    </w:p>
    <w:p w14:paraId="40F915A7" w14:textId="4E2C551E" w:rsidR="00B07FF7" w:rsidRPr="00266A9F" w:rsidRDefault="00812123" w:rsidP="003B748C">
      <w:pPr>
        <w:spacing w:after="0" w:line="240" w:lineRule="auto"/>
        <w:ind w:firstLine="567"/>
        <w:rPr>
          <w:bCs/>
        </w:rPr>
      </w:pPr>
      <w:r w:rsidRPr="00266A9F">
        <w:rPr>
          <w:bCs/>
        </w:rPr>
        <w:t>"Питання та відповіді під час інтерв’ю фіксуються в письмовій формі."</w:t>
      </w:r>
      <w:r w:rsidR="00E56450" w:rsidRPr="00266A9F">
        <w:rPr>
          <w:bCs/>
        </w:rPr>
        <w:t>;</w:t>
      </w:r>
    </w:p>
    <w:p w14:paraId="15CA3B8A" w14:textId="0322744F" w:rsidR="00E56450" w:rsidRPr="00266A9F" w:rsidRDefault="00B15EB0" w:rsidP="003B748C">
      <w:pPr>
        <w:spacing w:after="0" w:line="240" w:lineRule="auto"/>
        <w:ind w:firstLine="567"/>
        <w:rPr>
          <w:bCs/>
        </w:rPr>
      </w:pPr>
      <w:r w:rsidRPr="00266A9F">
        <w:rPr>
          <w:bCs/>
        </w:rPr>
        <w:t xml:space="preserve">пункт </w:t>
      </w:r>
      <w:r w:rsidR="00E56450" w:rsidRPr="00266A9F">
        <w:rPr>
          <w:bCs/>
        </w:rPr>
        <w:t>доповнити новим підпунктом такого змісту</w:t>
      </w:r>
      <w:r w:rsidR="00CF53DD" w:rsidRPr="00266A9F">
        <w:rPr>
          <w:bCs/>
        </w:rPr>
        <w:t>:</w:t>
      </w:r>
    </w:p>
    <w:p w14:paraId="52963C78" w14:textId="7BAFB3E1" w:rsidR="00CF53DD" w:rsidRPr="00266A9F" w:rsidRDefault="00CF53DD" w:rsidP="003B748C">
      <w:pPr>
        <w:spacing w:after="0" w:line="240" w:lineRule="auto"/>
        <w:ind w:firstLine="567"/>
        <w:rPr>
          <w:bCs/>
        </w:rPr>
      </w:pPr>
      <w:r w:rsidRPr="00266A9F">
        <w:rPr>
          <w:bCs/>
        </w:rPr>
        <w:t>"10) складати акт про правопорушення, у разі виявлення факту вчинення об'єктом перевірки порушення, зазначеного у статті 41 Закону про фінансові послуги.".</w:t>
      </w:r>
    </w:p>
    <w:p w14:paraId="2A3DC983" w14:textId="2241E19D" w:rsidR="00B07FF7" w:rsidRPr="00266A9F" w:rsidRDefault="00812123" w:rsidP="003B748C">
      <w:pPr>
        <w:spacing w:before="240" w:after="240" w:line="240" w:lineRule="auto"/>
        <w:ind w:firstLine="567"/>
        <w:rPr>
          <w:bCs/>
        </w:rPr>
      </w:pPr>
      <w:r w:rsidRPr="00266A9F">
        <w:rPr>
          <w:bCs/>
        </w:rPr>
        <w:t>3</w:t>
      </w:r>
      <w:r w:rsidR="00B07FF7" w:rsidRPr="00266A9F">
        <w:rPr>
          <w:bCs/>
        </w:rPr>
        <w:t>. У пункті 20 розділу ІІІ:</w:t>
      </w:r>
    </w:p>
    <w:p w14:paraId="052843C0" w14:textId="77777777" w:rsidR="00B07FF7" w:rsidRPr="00266A9F" w:rsidRDefault="00B07FF7" w:rsidP="003B748C">
      <w:pPr>
        <w:spacing w:before="240" w:after="0" w:line="240" w:lineRule="auto"/>
        <w:ind w:firstLine="567"/>
        <w:rPr>
          <w:bCs/>
        </w:rPr>
      </w:pPr>
      <w:r w:rsidRPr="00266A9F">
        <w:rPr>
          <w:bCs/>
        </w:rPr>
        <w:t xml:space="preserve">1) підпункт 1 викласти у такій редакції: </w:t>
      </w:r>
    </w:p>
    <w:p w14:paraId="663E1B13" w14:textId="476A1D98" w:rsidR="00B07FF7" w:rsidRPr="00266A9F" w:rsidRDefault="00B07FF7" w:rsidP="003B748C">
      <w:pPr>
        <w:spacing w:after="240" w:line="240" w:lineRule="auto"/>
        <w:ind w:firstLine="567"/>
        <w:rPr>
          <w:bCs/>
        </w:rPr>
      </w:pPr>
      <w:r w:rsidRPr="00266A9F">
        <w:rPr>
          <w:bCs/>
        </w:rPr>
        <w:t>"</w:t>
      </w:r>
      <w:r w:rsidR="00C978F5" w:rsidRPr="00266A9F">
        <w:rPr>
          <w:bCs/>
        </w:rPr>
        <w:t>1) забезпечити членам інспекційної групи безперешкодний доступ до всіх документів та інформації об'єкта перевірки [</w:t>
      </w:r>
      <w:r w:rsidR="0044509A" w:rsidRPr="00266A9F">
        <w:rPr>
          <w:bCs/>
        </w:rPr>
        <w:t>у</w:t>
      </w:r>
      <w:r w:rsidR="00C978F5" w:rsidRPr="00266A9F">
        <w:rPr>
          <w:bCs/>
        </w:rPr>
        <w:t xml:space="preserve"> паперовій або в електронній формі (у вигляді електронних файлів, копій документів, виготовлених методом сканування або створення фотокопій, електронних документів, засвідчених КЕП відповідної(их) уповноваженої(их) особи(іб)], уключаючи тих, що містять інформацію з обмеженим доступом, або їх надсилання електронною поштою, або передавання на змінних носіях інформації;</w:t>
      </w:r>
      <w:r w:rsidRPr="00266A9F">
        <w:rPr>
          <w:bCs/>
        </w:rPr>
        <w:t>";</w:t>
      </w:r>
    </w:p>
    <w:p w14:paraId="0BE3D1B7" w14:textId="0340C3E4" w:rsidR="00B07FF7" w:rsidRPr="00266A9F" w:rsidRDefault="00B07FF7" w:rsidP="003B748C">
      <w:pPr>
        <w:spacing w:before="240" w:after="240" w:line="240" w:lineRule="auto"/>
        <w:ind w:firstLine="567"/>
        <w:rPr>
          <w:bCs/>
        </w:rPr>
      </w:pPr>
      <w:r w:rsidRPr="00266A9F">
        <w:rPr>
          <w:bCs/>
        </w:rPr>
        <w:t xml:space="preserve">2) підпункт 3 </w:t>
      </w:r>
      <w:r w:rsidR="00CF53DD" w:rsidRPr="00266A9F">
        <w:rPr>
          <w:bCs/>
        </w:rPr>
        <w:t>після слів</w:t>
      </w:r>
      <w:r w:rsidRPr="00266A9F">
        <w:rPr>
          <w:bCs/>
        </w:rPr>
        <w:t xml:space="preserve"> "</w:t>
      </w:r>
      <w:r w:rsidR="00830F2B" w:rsidRPr="00266A9F">
        <w:t>інформаційних систем</w:t>
      </w:r>
      <w:r w:rsidR="004C3781" w:rsidRPr="00266A9F">
        <w:t>,</w:t>
      </w:r>
      <w:r w:rsidRPr="00266A9F">
        <w:rPr>
          <w:bCs/>
        </w:rPr>
        <w:t xml:space="preserve">" </w:t>
      </w:r>
      <w:r w:rsidR="00830F2B" w:rsidRPr="00266A9F">
        <w:rPr>
          <w:bCs/>
        </w:rPr>
        <w:t>доповнити</w:t>
      </w:r>
      <w:r w:rsidRPr="00266A9F">
        <w:rPr>
          <w:bCs/>
        </w:rPr>
        <w:t xml:space="preserve"> словами "</w:t>
      </w:r>
      <w:r w:rsidR="004C3781" w:rsidRPr="00266A9F">
        <w:rPr>
          <w:bCs/>
        </w:rPr>
        <w:t>(систем автоматизації операцій),</w:t>
      </w:r>
      <w:r w:rsidRPr="00266A9F">
        <w:rPr>
          <w:bCs/>
        </w:rPr>
        <w:t>";</w:t>
      </w:r>
    </w:p>
    <w:p w14:paraId="61F876C8" w14:textId="3A2A347E" w:rsidR="00B07FF7" w:rsidRPr="00266A9F" w:rsidRDefault="00B07FF7" w:rsidP="003B748C">
      <w:pPr>
        <w:spacing w:before="240" w:after="0" w:line="240" w:lineRule="auto"/>
        <w:ind w:firstLine="567"/>
        <w:rPr>
          <w:bCs/>
        </w:rPr>
      </w:pPr>
      <w:r w:rsidRPr="00266A9F">
        <w:rPr>
          <w:bCs/>
        </w:rPr>
        <w:t>3) абзац друг</w:t>
      </w:r>
      <w:r w:rsidR="004C3781" w:rsidRPr="00266A9F">
        <w:rPr>
          <w:bCs/>
        </w:rPr>
        <w:t>ий</w:t>
      </w:r>
      <w:r w:rsidRPr="00266A9F">
        <w:rPr>
          <w:bCs/>
        </w:rPr>
        <w:t xml:space="preserve"> підпункту 4 </w:t>
      </w:r>
      <w:r w:rsidR="004C3781" w:rsidRPr="00266A9F">
        <w:rPr>
          <w:bCs/>
        </w:rPr>
        <w:t>викласти у такій редакції</w:t>
      </w:r>
      <w:r w:rsidRPr="00266A9F">
        <w:rPr>
          <w:bCs/>
        </w:rPr>
        <w:t>;</w:t>
      </w:r>
    </w:p>
    <w:p w14:paraId="13F1B18C" w14:textId="02FAD9CA" w:rsidR="00B07FF7" w:rsidRPr="00266A9F" w:rsidRDefault="004C3781" w:rsidP="003B748C">
      <w:pPr>
        <w:spacing w:after="240" w:line="240" w:lineRule="auto"/>
        <w:ind w:firstLine="567"/>
        <w:rPr>
          <w:bCs/>
        </w:rPr>
      </w:pPr>
      <w:r w:rsidRPr="00266A9F">
        <w:rPr>
          <w:bCs/>
        </w:rPr>
        <w:t xml:space="preserve">"Керівник об’єкта перевірки в разі відсутності можливості забезпечити виконання вимог підпункту 4 пункту 20 розділу ІІІ цього Положення зобов’язаний надати інспекційній групі інформацію і документи </w:t>
      </w:r>
      <w:r w:rsidR="005404B0" w:rsidRPr="00266A9F">
        <w:rPr>
          <w:bCs/>
        </w:rPr>
        <w:t>[</w:t>
      </w:r>
      <w:r w:rsidRPr="00266A9F">
        <w:rPr>
          <w:bCs/>
        </w:rPr>
        <w:t xml:space="preserve">або їх копії, засвідчені </w:t>
      </w:r>
      <w:r w:rsidR="005404B0" w:rsidRPr="00266A9F">
        <w:rPr>
          <w:bCs/>
        </w:rPr>
        <w:t>(</w:t>
      </w:r>
      <w:r w:rsidRPr="00266A9F">
        <w:rPr>
          <w:bCs/>
        </w:rPr>
        <w:t>за запитом керівника інспекційної групи</w:t>
      </w:r>
      <w:r w:rsidR="005404B0" w:rsidRPr="00266A9F">
        <w:rPr>
          <w:bCs/>
        </w:rPr>
        <w:t>)</w:t>
      </w:r>
      <w:r w:rsidRPr="00266A9F">
        <w:rPr>
          <w:bCs/>
        </w:rPr>
        <w:t xml:space="preserve"> в порядку, установленому в підпункті 10 пункту 20 розділу ІІІ цього Положення</w:t>
      </w:r>
      <w:r w:rsidR="005404B0" w:rsidRPr="00266A9F">
        <w:rPr>
          <w:bCs/>
        </w:rPr>
        <w:t>]</w:t>
      </w:r>
      <w:r w:rsidRPr="00266A9F">
        <w:rPr>
          <w:bCs/>
        </w:rPr>
        <w:t>, зазначені в підпункті 1 пункту 20 розділу ІІІ та пункті 36 розділу VI цього Положення, для їх опрацювання поза місцезнаходженням об’єкта перевірки з дотриманням порядку, установленого в пунктах 38, 39 розділу VI цього Положення, а в разі їх неналежної якості (уключаючи низьку роздільну якість шрифту), яка ускладнює опрацювання документів, надає на вимогу керівника інспекційної групи для вилучення оригінали документів, потрібних для подальших наглядових дій.";</w:t>
      </w:r>
    </w:p>
    <w:p w14:paraId="3A350800" w14:textId="77777777" w:rsidR="00B07FF7" w:rsidRPr="00266A9F" w:rsidRDefault="00B07FF7" w:rsidP="003B748C">
      <w:pPr>
        <w:spacing w:before="240" w:after="0" w:line="240" w:lineRule="auto"/>
        <w:ind w:firstLine="567"/>
        <w:rPr>
          <w:bCs/>
        </w:rPr>
      </w:pPr>
      <w:r w:rsidRPr="00266A9F">
        <w:rPr>
          <w:bCs/>
        </w:rPr>
        <w:t>4) підпункт 10 доповнити новим абзацом такого змісту:</w:t>
      </w:r>
    </w:p>
    <w:p w14:paraId="26A248EC" w14:textId="120E253A" w:rsidR="00B07FF7" w:rsidRPr="00266A9F" w:rsidRDefault="00B07FF7" w:rsidP="003B748C">
      <w:pPr>
        <w:spacing w:after="240" w:line="240" w:lineRule="auto"/>
        <w:ind w:firstLine="567"/>
        <w:rPr>
          <w:bCs/>
        </w:rPr>
      </w:pPr>
      <w:r w:rsidRPr="00266A9F">
        <w:rPr>
          <w:bCs/>
        </w:rPr>
        <w:t>"</w:t>
      </w:r>
      <w:r w:rsidR="00F81A99" w:rsidRPr="00266A9F">
        <w:rPr>
          <w:bCs/>
        </w:rPr>
        <w:t>Письмові пояснення, копії документів, витягів з них, що надаються у формі електронних документів</w:t>
      </w:r>
      <w:r w:rsidR="004F0A63" w:rsidRPr="00266A9F">
        <w:rPr>
          <w:bCs/>
        </w:rPr>
        <w:t>/</w:t>
      </w:r>
      <w:r w:rsidR="00F81A99" w:rsidRPr="00266A9F">
        <w:rPr>
          <w:bCs/>
        </w:rPr>
        <w:t>їх копій мають бути підписані/засвідчені шляхом накладання КЕП відповідної(их) уповноваженої(их) особи(іб) об’єкта перевірки.</w:t>
      </w:r>
      <w:r w:rsidRPr="00266A9F">
        <w:rPr>
          <w:bCs/>
        </w:rPr>
        <w:t>";</w:t>
      </w:r>
    </w:p>
    <w:p w14:paraId="7CA34744" w14:textId="1C6A45E8" w:rsidR="00B07FF7" w:rsidRPr="00266A9F" w:rsidRDefault="00B07FF7" w:rsidP="003B748C">
      <w:pPr>
        <w:spacing w:before="240" w:after="0" w:line="240" w:lineRule="auto"/>
        <w:ind w:firstLine="567"/>
      </w:pPr>
      <w:r w:rsidRPr="00266A9F">
        <w:t xml:space="preserve">5) </w:t>
      </w:r>
      <w:r w:rsidR="008E22D1" w:rsidRPr="00266A9F">
        <w:t xml:space="preserve">пункт </w:t>
      </w:r>
      <w:r w:rsidRPr="00266A9F">
        <w:t>доповнити новим підпунктом такого змісту:</w:t>
      </w:r>
    </w:p>
    <w:p w14:paraId="43964DD3" w14:textId="62DB5671" w:rsidR="00B07FF7" w:rsidRPr="00266A9F" w:rsidRDefault="00B07FF7" w:rsidP="003B748C">
      <w:pPr>
        <w:spacing w:after="240" w:line="240" w:lineRule="auto"/>
        <w:ind w:firstLine="567"/>
      </w:pPr>
      <w:r w:rsidRPr="00266A9F">
        <w:t>"</w:t>
      </w:r>
      <w:r w:rsidR="00E25009" w:rsidRPr="00266A9F">
        <w:t>11) забезпечити проведення інспекційної перевірки у випадку своєї тимчасової відсутності/ неможливості виконувати свої обов’язки, шляхом призначення особи, яка виконує обов’язки керівника об’єкта перевірки на період тимчасової відсутності керівника об’єкта перевірки або призначення особи об’єкта перевірки, уповноваженої представляти інтереси об’єкта перевірки на час проведення інспекційної перевірки, уключаючи з питань забезпечення її проведення</w:t>
      </w:r>
      <w:r w:rsidR="004F0A63" w:rsidRPr="00266A9F">
        <w:t>.</w:t>
      </w:r>
      <w:r w:rsidRPr="00266A9F">
        <w:t>"</w:t>
      </w:r>
      <w:r w:rsidR="00E25009" w:rsidRPr="00266A9F">
        <w:t>.</w:t>
      </w:r>
    </w:p>
    <w:p w14:paraId="66EBE95F" w14:textId="5290C046" w:rsidR="00E25009" w:rsidRPr="00266A9F" w:rsidRDefault="00E25009" w:rsidP="003B748C">
      <w:pPr>
        <w:spacing w:before="240" w:after="240" w:line="240" w:lineRule="auto"/>
        <w:ind w:firstLine="567"/>
      </w:pPr>
      <w:r w:rsidRPr="00266A9F">
        <w:t>4</w:t>
      </w:r>
      <w:r w:rsidR="00B07FF7" w:rsidRPr="00266A9F">
        <w:t>.</w:t>
      </w:r>
      <w:r w:rsidRPr="00266A9F">
        <w:t xml:space="preserve"> У розділі IV: </w:t>
      </w:r>
    </w:p>
    <w:p w14:paraId="0BED833D" w14:textId="485C7DBF" w:rsidR="00B07FF7" w:rsidRPr="00266A9F" w:rsidRDefault="00E25009" w:rsidP="003B748C">
      <w:pPr>
        <w:spacing w:after="0" w:line="240" w:lineRule="auto"/>
        <w:ind w:firstLine="567"/>
      </w:pPr>
      <w:r w:rsidRPr="00266A9F">
        <w:t>1)</w:t>
      </w:r>
      <w:r w:rsidR="00B07FF7" w:rsidRPr="00266A9F">
        <w:t xml:space="preserve"> </w:t>
      </w:r>
      <w:r w:rsidRPr="00266A9F">
        <w:t>п</w:t>
      </w:r>
      <w:r w:rsidR="00B07FF7" w:rsidRPr="00266A9F">
        <w:t>ункт 21 викласти у такій редакції:</w:t>
      </w:r>
    </w:p>
    <w:p w14:paraId="4EFE1DC2" w14:textId="77777777" w:rsidR="00E25009" w:rsidRPr="00266A9F" w:rsidRDefault="00B07FF7" w:rsidP="003B748C">
      <w:pPr>
        <w:spacing w:after="0" w:line="240" w:lineRule="auto"/>
        <w:ind w:firstLine="567"/>
      </w:pPr>
      <w:r w:rsidRPr="00266A9F">
        <w:t>"</w:t>
      </w:r>
      <w:r w:rsidR="00E25009" w:rsidRPr="00266A9F">
        <w:t>21. Національний банк повідомляє об'єкт перевірки про проведення планової інспекційної перевірки не пізніше ніж за 10 календарних днів до її початку.</w:t>
      </w:r>
    </w:p>
    <w:p w14:paraId="05C86969" w14:textId="77777777" w:rsidR="00E25009" w:rsidRPr="00266A9F" w:rsidRDefault="00E25009" w:rsidP="003B748C">
      <w:pPr>
        <w:spacing w:after="0" w:line="240" w:lineRule="auto"/>
        <w:ind w:firstLine="567"/>
      </w:pPr>
      <w:r w:rsidRPr="00266A9F">
        <w:t xml:space="preserve">Національний банк надсилає повідомлення про проведення планової інспекційної перевірки засобами електронної пошти або поштового зв'язку. </w:t>
      </w:r>
    </w:p>
    <w:p w14:paraId="1BE4F776" w14:textId="77777777" w:rsidR="00910395" w:rsidRPr="00266A9F" w:rsidRDefault="00910395" w:rsidP="00910395">
      <w:pPr>
        <w:spacing w:after="0" w:line="240" w:lineRule="auto"/>
        <w:ind w:firstLine="567"/>
      </w:pPr>
      <w:r w:rsidRPr="00266A9F">
        <w:t xml:space="preserve">Повідомлення про проведення планової інспекційної перевірки, яке складено в електронній формі, підписується кваліфікованим електронним підписом уповноваженої посадової особи Національного банку та надсилається електронною поштою Національного банку на електронну адресу об'єкта перевірки, зазначену в Державному реєстрі фінансових установ. </w:t>
      </w:r>
    </w:p>
    <w:p w14:paraId="39F638C4" w14:textId="6B4B66D6" w:rsidR="00910395" w:rsidRPr="00266A9F" w:rsidRDefault="00910395" w:rsidP="00910395">
      <w:pPr>
        <w:spacing w:after="0" w:line="240" w:lineRule="auto"/>
        <w:ind w:firstLine="567"/>
      </w:pPr>
      <w:r w:rsidRPr="00266A9F">
        <w:t>Повідомлення може бути також направлене на іншу офіційну адресу, що стала відома Національному банку при здійсненні офіційної комунікації з об’єктом перевірки при виконанні вимог нормативно-правових актів Національного банку.</w:t>
      </w:r>
    </w:p>
    <w:p w14:paraId="46B514EE" w14:textId="55DA6CB5" w:rsidR="00910395" w:rsidRPr="00266A9F" w:rsidRDefault="00910395" w:rsidP="00910395">
      <w:pPr>
        <w:spacing w:after="0" w:line="240" w:lineRule="auto"/>
        <w:ind w:firstLine="567"/>
      </w:pPr>
      <w:r w:rsidRPr="00266A9F">
        <w:t>Повідомлення про проведення планової інспекційної перевірки у разі його надсилання у паперовій формі оформляється у вигляді листа Національного банку за підписом уповноваженої посадової особи Національного банку або засвідченої в установленому Національним банком порядку копії повідомлення (створеного в електронній формі), підписаного КЕП уповноваженої посадової особи Національного банку.</w:t>
      </w:r>
    </w:p>
    <w:p w14:paraId="425E7E6B" w14:textId="77777777" w:rsidR="00E5550D" w:rsidRPr="00266A9F" w:rsidRDefault="00E5550D" w:rsidP="00E5550D">
      <w:pPr>
        <w:spacing w:before="240" w:after="0" w:line="240" w:lineRule="auto"/>
        <w:ind w:firstLine="567"/>
        <w:rPr>
          <w:vertAlign w:val="superscript"/>
        </w:rPr>
      </w:pPr>
      <w:r w:rsidRPr="00266A9F">
        <w:t>2) розділ після пункту 21 доповнити новим пунктом 21</w:t>
      </w:r>
      <w:r w:rsidRPr="00266A9F">
        <w:rPr>
          <w:vertAlign w:val="superscript"/>
        </w:rPr>
        <w:t xml:space="preserve">1 </w:t>
      </w:r>
      <w:r w:rsidRPr="00266A9F">
        <w:t xml:space="preserve">такого змісту: </w:t>
      </w:r>
    </w:p>
    <w:p w14:paraId="4B268DA0" w14:textId="46573818" w:rsidR="00E5550D" w:rsidRPr="00266A9F" w:rsidRDefault="00E5550D" w:rsidP="003B748C">
      <w:pPr>
        <w:spacing w:after="0" w:line="240" w:lineRule="auto"/>
        <w:ind w:firstLine="567"/>
      </w:pPr>
      <w:r w:rsidRPr="00266A9F">
        <w:t>"21</w:t>
      </w:r>
      <w:r w:rsidRPr="00266A9F">
        <w:rPr>
          <w:vertAlign w:val="superscript"/>
        </w:rPr>
        <w:t>1</w:t>
      </w:r>
      <w:r w:rsidR="006C6E60" w:rsidRPr="00266A9F">
        <w:t xml:space="preserve">. </w:t>
      </w:r>
      <w:r w:rsidR="00E25009" w:rsidRPr="00266A9F">
        <w:t>Національний банк може здійснювати комунікацію з об'єктом перевірки в паперовій формі</w:t>
      </w:r>
      <w:r w:rsidRPr="00266A9F">
        <w:t>:</w:t>
      </w:r>
    </w:p>
    <w:p w14:paraId="748081A9" w14:textId="3ABE24CC" w:rsidR="00E25009" w:rsidRPr="00266A9F" w:rsidRDefault="00B8399A" w:rsidP="006B16AA">
      <w:pPr>
        <w:spacing w:after="240" w:line="240" w:lineRule="auto"/>
        <w:ind w:firstLine="567"/>
      </w:pPr>
      <w:r w:rsidRPr="00266A9F">
        <w:t xml:space="preserve">1) </w:t>
      </w:r>
      <w:r w:rsidR="00494785" w:rsidRPr="00266A9F">
        <w:t>у</w:t>
      </w:r>
      <w:r w:rsidR="00E25009" w:rsidRPr="00266A9F">
        <w:t xml:space="preserve"> разі отримання письмового повідомлення від учасника ринку небанківських фінансових послуг про припинення офіційної комунікації засобами електронної пошти, наданого Національному банку в установленому ним порядку та/або наявності рішень уповноважених державних органів України про застосування персональних спеціальних економічних та інших обмежувальних заходів (санкцій) до юридичних осіб, які надають послуги електронних поштових сервісів (у випадку, коли об’єкт перевірки користується послугами відповідної особи)</w:t>
      </w:r>
      <w:r w:rsidR="00E5550D" w:rsidRPr="00266A9F">
        <w:t>;</w:t>
      </w:r>
    </w:p>
    <w:p w14:paraId="5F0DBD34" w14:textId="26703F15" w:rsidR="00B07FF7" w:rsidRPr="00266A9F" w:rsidRDefault="00B8399A" w:rsidP="00910395">
      <w:pPr>
        <w:spacing w:after="0" w:line="240" w:lineRule="auto"/>
        <w:ind w:firstLine="567"/>
      </w:pPr>
      <w:r w:rsidRPr="00266A9F">
        <w:t xml:space="preserve">2) </w:t>
      </w:r>
      <w:r w:rsidR="00E25009" w:rsidRPr="00266A9F">
        <w:t>у разі отримання Національним банком (при надсиланні документа засобами електронної пошти) повідомлення про неможливість доставити електронний документ адресату з причин, що не залежать від Національного банку (включаючи через блокування, заборону, обмеження використання, поштового сервісу/поштової скриньки згідно з рішеннями уповноважених державних органів України, суду, власника поштового сервера, провайдера, неможливість отримання повідомлень через відсутність вільного місця в поштовій скриньці).</w:t>
      </w:r>
      <w:r w:rsidR="00B07FF7" w:rsidRPr="00266A9F">
        <w:t>"</w:t>
      </w:r>
      <w:r w:rsidR="00687BC6" w:rsidRPr="00266A9F">
        <w:t>;</w:t>
      </w:r>
    </w:p>
    <w:p w14:paraId="4E18D0A9" w14:textId="28D2F647" w:rsidR="00B07FF7" w:rsidRPr="00266A9F" w:rsidRDefault="004F0A63" w:rsidP="003B748C">
      <w:pPr>
        <w:spacing w:before="240" w:after="0" w:line="240" w:lineRule="auto"/>
        <w:ind w:firstLine="567"/>
      </w:pPr>
      <w:r w:rsidRPr="00266A9F">
        <w:t>3</w:t>
      </w:r>
      <w:r w:rsidR="00E25009" w:rsidRPr="00266A9F">
        <w:t xml:space="preserve">) пункт </w:t>
      </w:r>
      <w:r w:rsidR="00687BC6" w:rsidRPr="00266A9F">
        <w:t>25 викласти у такій редакції:</w:t>
      </w:r>
    </w:p>
    <w:p w14:paraId="0E439815" w14:textId="56CEBE63" w:rsidR="00687BC6" w:rsidRPr="00266A9F" w:rsidRDefault="00687BC6" w:rsidP="003B748C">
      <w:pPr>
        <w:spacing w:after="240" w:line="240" w:lineRule="auto"/>
        <w:ind w:firstLine="567"/>
      </w:pPr>
      <w:r w:rsidRPr="00266A9F">
        <w:t>"25. Планова інспекційна перевірка здійснюється на підставі розпорядчого акта Національного банку про проведення планової інспекційної перевірки, до якого можуть бути внесені зміни (за потреби).".</w:t>
      </w:r>
    </w:p>
    <w:p w14:paraId="54FA5918" w14:textId="7C3E09A0" w:rsidR="00B07FF7" w:rsidRPr="00266A9F" w:rsidRDefault="00687BC6" w:rsidP="00166EAA">
      <w:pPr>
        <w:spacing w:before="240" w:after="240" w:line="240" w:lineRule="auto"/>
        <w:ind w:firstLine="567"/>
      </w:pPr>
      <w:r w:rsidRPr="00266A9F">
        <w:t>5.</w:t>
      </w:r>
      <w:r w:rsidR="00166EAA" w:rsidRPr="00266A9F">
        <w:t xml:space="preserve"> П</w:t>
      </w:r>
      <w:r w:rsidR="00B07FF7" w:rsidRPr="00266A9F">
        <w:t>ункт</w:t>
      </w:r>
      <w:r w:rsidR="006C3C75" w:rsidRPr="00266A9F">
        <w:t>и</w:t>
      </w:r>
      <w:r w:rsidR="00B07FF7" w:rsidRPr="00266A9F">
        <w:t xml:space="preserve"> 28</w:t>
      </w:r>
      <w:r w:rsidR="006C3C75" w:rsidRPr="00266A9F">
        <w:t xml:space="preserve"> та 30</w:t>
      </w:r>
      <w:r w:rsidR="00B07FF7" w:rsidRPr="00266A9F">
        <w:t xml:space="preserve"> </w:t>
      </w:r>
      <w:r w:rsidR="00166EAA" w:rsidRPr="00266A9F">
        <w:t xml:space="preserve">розділу V </w:t>
      </w:r>
      <w:r w:rsidR="00100B23" w:rsidRPr="00266A9F">
        <w:t>викласти у такій редакції</w:t>
      </w:r>
      <w:r w:rsidR="00B07FF7" w:rsidRPr="00266A9F">
        <w:t>:</w:t>
      </w:r>
    </w:p>
    <w:p w14:paraId="6D1CF762" w14:textId="07BF6C25" w:rsidR="00B07FF7" w:rsidRPr="00266A9F" w:rsidRDefault="00100B23" w:rsidP="00166EAA">
      <w:pPr>
        <w:spacing w:after="0" w:line="240" w:lineRule="auto"/>
        <w:ind w:firstLine="567"/>
      </w:pPr>
      <w:r w:rsidRPr="00266A9F">
        <w:t>"</w:t>
      </w:r>
      <w:r w:rsidR="008E709A" w:rsidRPr="00266A9F">
        <w:t>28. Розпорядчий акт Національного банку про проведення позапланової інспекційної перевірки підписує уповноважена посадова особа Національного банку. До розпорядчого акта можуть вноситися зміни (за потреби).</w:t>
      </w:r>
      <w:r w:rsidRPr="00266A9F">
        <w:t>"</w:t>
      </w:r>
      <w:r w:rsidR="008E709A" w:rsidRPr="00266A9F">
        <w:t>;</w:t>
      </w:r>
    </w:p>
    <w:p w14:paraId="30E825EE" w14:textId="5D4C41D2" w:rsidR="008E709A" w:rsidRPr="00266A9F" w:rsidRDefault="008E709A" w:rsidP="00166EAA">
      <w:pPr>
        <w:spacing w:after="0" w:line="240" w:lineRule="auto"/>
        <w:ind w:firstLine="567"/>
      </w:pPr>
      <w:r w:rsidRPr="00266A9F">
        <w:t>"30. Національний банк повідомляє про проведення позапланової інспекційної перевірки об’єкт перевірки не пізніше дня її початку шляхом надсилання повідомлення про проведення позапланової інспекційної перевірки в електронній або паперовій формі у порядку, визначеному пунктом 21 розділу ІV цього Положення.".</w:t>
      </w:r>
    </w:p>
    <w:p w14:paraId="62BB4724" w14:textId="653AB66C" w:rsidR="00B07FF7" w:rsidRPr="00266A9F" w:rsidRDefault="008E709A" w:rsidP="003B748C">
      <w:pPr>
        <w:spacing w:before="240" w:after="240" w:line="240" w:lineRule="auto"/>
        <w:ind w:firstLine="567"/>
      </w:pPr>
      <w:r w:rsidRPr="00266A9F">
        <w:t>6. У розділі VІ:</w:t>
      </w:r>
    </w:p>
    <w:p w14:paraId="000CBECC" w14:textId="69EE75F2" w:rsidR="00B07FF7" w:rsidRPr="00266A9F" w:rsidRDefault="00C22D57" w:rsidP="003B748C">
      <w:pPr>
        <w:spacing w:before="240" w:after="240" w:line="240" w:lineRule="auto"/>
        <w:ind w:firstLine="567"/>
      </w:pPr>
      <w:r w:rsidRPr="00266A9F">
        <w:t>1) в абзаці другому п</w:t>
      </w:r>
      <w:r w:rsidR="00B07FF7" w:rsidRPr="00266A9F">
        <w:t>ункт</w:t>
      </w:r>
      <w:r w:rsidRPr="00266A9F">
        <w:t>у</w:t>
      </w:r>
      <w:r w:rsidR="00B07FF7" w:rsidRPr="00266A9F">
        <w:t xml:space="preserve"> 32</w:t>
      </w:r>
      <w:r w:rsidRPr="00266A9F">
        <w:t xml:space="preserve"> слова "розпорядчий акт" замінити словами "копію розпорядчого акта";</w:t>
      </w:r>
    </w:p>
    <w:p w14:paraId="06073425" w14:textId="77777777" w:rsidR="005626C7" w:rsidRPr="00266A9F" w:rsidRDefault="00C22D57" w:rsidP="005626C7">
      <w:pPr>
        <w:spacing w:after="0" w:line="240" w:lineRule="auto"/>
        <w:ind w:firstLine="567"/>
      </w:pPr>
      <w:r w:rsidRPr="00266A9F">
        <w:t>2)</w:t>
      </w:r>
      <w:r w:rsidR="00B07FF7" w:rsidRPr="00266A9F">
        <w:t xml:space="preserve"> </w:t>
      </w:r>
      <w:r w:rsidRPr="00266A9F">
        <w:t>в абзаці першому</w:t>
      </w:r>
      <w:r w:rsidR="00B07FF7" w:rsidRPr="00266A9F">
        <w:t xml:space="preserve"> пункт</w:t>
      </w:r>
      <w:r w:rsidRPr="00266A9F">
        <w:t>у</w:t>
      </w:r>
      <w:r w:rsidR="00B07FF7" w:rsidRPr="00266A9F">
        <w:t xml:space="preserve"> 33 слова "прибуття інспекційної групи до об'єкта перевірки для здійснення" замінити словами "у перший день"</w:t>
      </w:r>
      <w:r w:rsidRPr="00266A9F">
        <w:t>;</w:t>
      </w:r>
    </w:p>
    <w:p w14:paraId="3A057026" w14:textId="1CA5219D" w:rsidR="005626C7" w:rsidRPr="00266A9F" w:rsidRDefault="005626C7" w:rsidP="00931630">
      <w:pPr>
        <w:spacing w:before="240" w:after="0" w:line="240" w:lineRule="auto"/>
        <w:ind w:firstLine="567"/>
      </w:pPr>
      <w:r w:rsidRPr="00266A9F">
        <w:t>3) розділ після пункту 33 доповнити новим пунктом 33</w:t>
      </w:r>
      <w:r w:rsidRPr="00266A9F">
        <w:rPr>
          <w:vertAlign w:val="superscript"/>
        </w:rPr>
        <w:t>1</w:t>
      </w:r>
      <w:r w:rsidRPr="00266A9F">
        <w:t xml:space="preserve"> такого змісту:</w:t>
      </w:r>
    </w:p>
    <w:p w14:paraId="7DAC43A8" w14:textId="16D75670" w:rsidR="005626C7" w:rsidRPr="00266A9F" w:rsidRDefault="005626C7" w:rsidP="005626C7">
      <w:pPr>
        <w:spacing w:after="240" w:line="240" w:lineRule="auto"/>
        <w:ind w:firstLine="567"/>
      </w:pPr>
      <w:r w:rsidRPr="00266A9F">
        <w:t>"33</w:t>
      </w:r>
      <w:r w:rsidRPr="00266A9F">
        <w:rPr>
          <w:vertAlign w:val="superscript"/>
        </w:rPr>
        <w:t>1</w:t>
      </w:r>
      <w:r w:rsidRPr="00266A9F">
        <w:t xml:space="preserve">. Інформація про призначення контактної особи об’єкта перевірки фіксується в протоколі зустрічі, що складається та підписується в перший день </w:t>
      </w:r>
      <w:r w:rsidR="009E2161" w:rsidRPr="00266A9F">
        <w:t xml:space="preserve">інспекційної </w:t>
      </w:r>
      <w:r w:rsidRPr="00266A9F">
        <w:t>перевірки керівником об’єкта перевірки та членами інспекційної групи.";</w:t>
      </w:r>
    </w:p>
    <w:p w14:paraId="517FDBDF" w14:textId="77777777" w:rsidR="005626C7" w:rsidRPr="00266A9F" w:rsidRDefault="00157F10" w:rsidP="005626C7">
      <w:pPr>
        <w:spacing w:after="0" w:line="240" w:lineRule="auto"/>
        <w:ind w:firstLine="567"/>
      </w:pPr>
      <w:r w:rsidRPr="00266A9F">
        <w:t xml:space="preserve">4) </w:t>
      </w:r>
      <w:r w:rsidR="005626C7" w:rsidRPr="00266A9F">
        <w:t>абзац перший пункту 41 викласти у такій редакції:</w:t>
      </w:r>
    </w:p>
    <w:p w14:paraId="6ED4F874" w14:textId="3122DE0B" w:rsidR="00B07FF7" w:rsidRPr="00266A9F" w:rsidRDefault="005626C7" w:rsidP="005626C7">
      <w:pPr>
        <w:spacing w:after="0" w:line="240" w:lineRule="auto"/>
        <w:ind w:firstLine="567"/>
      </w:pPr>
      <w:r w:rsidRPr="00266A9F">
        <w:t>"41. Інспекційна перевірка завершується проведенням зустрічі за участю керівника об’єкта перевірки та членів інспекційної групи. На зустріч можуть бути запрошені інші працівники Національного банку та/або об’єкта перевірки.";</w:t>
      </w:r>
    </w:p>
    <w:p w14:paraId="7B4C7971" w14:textId="4595A173" w:rsidR="00B07FF7" w:rsidRPr="00266A9F" w:rsidRDefault="00157F10" w:rsidP="003B748C">
      <w:pPr>
        <w:spacing w:before="240" w:after="240" w:line="240" w:lineRule="auto"/>
        <w:ind w:firstLine="567"/>
      </w:pPr>
      <w:r w:rsidRPr="00266A9F">
        <w:t>7. У розділі VІІ:</w:t>
      </w:r>
    </w:p>
    <w:p w14:paraId="05CE6A9A" w14:textId="4542554F" w:rsidR="005626C7" w:rsidRPr="00266A9F" w:rsidRDefault="00B07FF7" w:rsidP="003B748C">
      <w:pPr>
        <w:spacing w:before="240" w:after="0" w:line="240" w:lineRule="auto"/>
        <w:ind w:firstLine="567"/>
      </w:pPr>
      <w:r w:rsidRPr="00266A9F">
        <w:t>1</w:t>
      </w:r>
      <w:r w:rsidR="00B15EB0" w:rsidRPr="00266A9F">
        <w:t xml:space="preserve">) </w:t>
      </w:r>
      <w:r w:rsidR="005626C7" w:rsidRPr="00266A9F">
        <w:t>пункт 43 після слів "результатів інспекційної перевірки," доповнити словами "інформації/документів, отриманих у межах нагляду,".</w:t>
      </w:r>
    </w:p>
    <w:p w14:paraId="6F917D39" w14:textId="5D2ED82A" w:rsidR="00B07FF7" w:rsidRPr="00266A9F" w:rsidRDefault="005626C7" w:rsidP="003B748C">
      <w:pPr>
        <w:spacing w:before="240" w:after="0" w:line="240" w:lineRule="auto"/>
        <w:ind w:firstLine="567"/>
      </w:pPr>
      <w:r w:rsidRPr="00266A9F">
        <w:t xml:space="preserve">2) </w:t>
      </w:r>
      <w:r w:rsidR="00B15EB0" w:rsidRPr="00266A9F">
        <w:t>розділ п</w:t>
      </w:r>
      <w:r w:rsidR="00B07FF7" w:rsidRPr="00266A9F">
        <w:t>ісля пункту 46 розділу VІІ доповнити новим пунктом 46</w:t>
      </w:r>
      <w:r w:rsidR="00B07FF7" w:rsidRPr="00266A9F">
        <w:rPr>
          <w:vertAlign w:val="superscript"/>
        </w:rPr>
        <w:t>1</w:t>
      </w:r>
      <w:r w:rsidR="00B07FF7" w:rsidRPr="00266A9F">
        <w:t xml:space="preserve"> такого змісту:</w:t>
      </w:r>
    </w:p>
    <w:p w14:paraId="75C3EE10" w14:textId="77777777" w:rsidR="00B15EB0" w:rsidRPr="00266A9F" w:rsidRDefault="00B07FF7" w:rsidP="003B748C">
      <w:pPr>
        <w:spacing w:after="0" w:line="240" w:lineRule="auto"/>
        <w:ind w:firstLine="567"/>
      </w:pPr>
      <w:r w:rsidRPr="00266A9F">
        <w:t>"46</w:t>
      </w:r>
      <w:r w:rsidRPr="00266A9F">
        <w:rPr>
          <w:vertAlign w:val="superscript"/>
        </w:rPr>
        <w:t>1</w:t>
      </w:r>
      <w:r w:rsidR="00B15EB0" w:rsidRPr="00266A9F">
        <w:t>. Керівник інспекційної групи розглядає заперечення (пояснення) та інформує об'єкт перевірки про результати такого розгляду.</w:t>
      </w:r>
    </w:p>
    <w:p w14:paraId="7890CD40" w14:textId="14B6D892" w:rsidR="00B15EB0" w:rsidRPr="00266A9F" w:rsidRDefault="00B15EB0" w:rsidP="003B748C">
      <w:pPr>
        <w:spacing w:after="0" w:line="240" w:lineRule="auto"/>
        <w:ind w:firstLine="567"/>
      </w:pPr>
      <w:r w:rsidRPr="00266A9F">
        <w:t>Куратор інспекційної перевірки може прийняти рішення про проведення зустрічі (уключаючи нараду в режимі відеоконференції) для обговорення результатів розгляду заперечень (пояснень) щодо фактів і висновків, викладених у довідці про перевірку, за пропозицією керівника інспекційної групи або за письмовим клопотанням об'єкта перевірки.</w:t>
      </w:r>
    </w:p>
    <w:p w14:paraId="68063A5B" w14:textId="1337271A" w:rsidR="00B07FF7" w:rsidRPr="00266A9F" w:rsidRDefault="00B15EB0" w:rsidP="003B748C">
      <w:pPr>
        <w:spacing w:after="0" w:line="240" w:lineRule="auto"/>
        <w:ind w:firstLine="567"/>
      </w:pPr>
      <w:r w:rsidRPr="00266A9F">
        <w:t>Працівники структурних підрозділів Національного банку, до компетенції яких належать питання, що розглядатимуться під час зустрічі, можуть бути залучені до участі у такій зустрічі (за потреби).</w:t>
      </w:r>
      <w:r w:rsidR="00B07FF7" w:rsidRPr="00266A9F">
        <w:t>"</w:t>
      </w:r>
      <w:r w:rsidRPr="00266A9F">
        <w:t>.</w:t>
      </w:r>
    </w:p>
    <w:p w14:paraId="7005670A" w14:textId="2CD6D5A6" w:rsidR="00B07FF7" w:rsidRPr="00266A9F" w:rsidRDefault="00B15EB0" w:rsidP="003B748C">
      <w:pPr>
        <w:spacing w:before="240" w:after="240" w:line="240" w:lineRule="auto"/>
        <w:ind w:firstLine="567"/>
      </w:pPr>
      <w:r w:rsidRPr="00266A9F">
        <w:t>2) п</w:t>
      </w:r>
      <w:r w:rsidR="00B07FF7" w:rsidRPr="00266A9F">
        <w:t>ункт 53 викласти у такій редакції:</w:t>
      </w:r>
    </w:p>
    <w:p w14:paraId="5ED3054F" w14:textId="0DD442EA" w:rsidR="00AD5EE5" w:rsidRPr="00266A9F" w:rsidRDefault="00B07FF7" w:rsidP="003B748C">
      <w:pPr>
        <w:spacing w:after="0" w:line="240" w:lineRule="auto"/>
        <w:ind w:firstLine="567"/>
      </w:pPr>
      <w:r w:rsidRPr="00266A9F">
        <w:t>"</w:t>
      </w:r>
      <w:r w:rsidR="00AD5EE5" w:rsidRPr="00266A9F">
        <w:t xml:space="preserve">53. Член інспекційної групи у разі виявлення фактів порушень, які відповідають ознакам, встановленим частиною 1 статті 41 Закону про фінансові послуги, складає акт про правопорушення, який разом із поясненнями керівника об’єкта перевірки та документами, що стосуються справи, протягом трьох днів надсилає уповноваженій посадовій особі Національного банку, яка має право розглядати питання про накладення штрафу. </w:t>
      </w:r>
    </w:p>
    <w:p w14:paraId="60014C02" w14:textId="783613D5" w:rsidR="00B07FF7" w:rsidRPr="00266A9F" w:rsidRDefault="00AD5EE5" w:rsidP="003B748C">
      <w:pPr>
        <w:spacing w:after="0" w:line="240" w:lineRule="auto"/>
        <w:ind w:firstLine="567"/>
      </w:pPr>
      <w:r w:rsidRPr="00266A9F">
        <w:t>Акт про правопорушення складається відповідно до форми, затвердженої розпорядчим актом Національного банку."</w:t>
      </w:r>
      <w:r w:rsidR="00B07FF7" w:rsidRPr="00266A9F">
        <w:t xml:space="preserve">. </w:t>
      </w:r>
    </w:p>
    <w:p w14:paraId="5EF33997" w14:textId="17277C78" w:rsidR="00B07FF7" w:rsidRPr="00266A9F" w:rsidRDefault="00AD5EE5" w:rsidP="003B748C">
      <w:pPr>
        <w:spacing w:before="240" w:after="0" w:line="240" w:lineRule="auto"/>
        <w:ind w:firstLine="567"/>
      </w:pPr>
      <w:r w:rsidRPr="00266A9F">
        <w:t>8</w:t>
      </w:r>
      <w:r w:rsidR="00B07FF7" w:rsidRPr="00266A9F">
        <w:t xml:space="preserve">. </w:t>
      </w:r>
      <w:r w:rsidRPr="00266A9F">
        <w:t>Пункт 63</w:t>
      </w:r>
      <w:r w:rsidR="00B07FF7" w:rsidRPr="00266A9F">
        <w:t xml:space="preserve"> розділ</w:t>
      </w:r>
      <w:r w:rsidRPr="00266A9F">
        <w:t>у</w:t>
      </w:r>
      <w:r w:rsidR="00B07FF7" w:rsidRPr="00266A9F">
        <w:t xml:space="preserve"> ІХ</w:t>
      </w:r>
      <w:r w:rsidRPr="00266A9F">
        <w:t xml:space="preserve"> викласти у такій редакції</w:t>
      </w:r>
      <w:r w:rsidR="00B07FF7" w:rsidRPr="00266A9F">
        <w:t>:</w:t>
      </w:r>
    </w:p>
    <w:p w14:paraId="720AF80C" w14:textId="77777777" w:rsidR="00FF0198" w:rsidRPr="00266A9F" w:rsidRDefault="00AD5EE5" w:rsidP="003B748C">
      <w:pPr>
        <w:spacing w:after="240" w:line="240" w:lineRule="auto"/>
        <w:ind w:firstLine="567"/>
        <w:sectPr w:rsidR="00FF0198" w:rsidRPr="00266A9F" w:rsidSect="00DE6079">
          <w:headerReference w:type="default" r:id="rId24"/>
          <w:footerReference w:type="default" r:id="rId25"/>
          <w:headerReference w:type="first" r:id="rId26"/>
          <w:pgSz w:w="11906" w:h="16838" w:code="9"/>
          <w:pgMar w:top="567" w:right="567" w:bottom="1701" w:left="1701" w:header="709" w:footer="709" w:gutter="0"/>
          <w:pgNumType w:start="1"/>
          <w:cols w:space="708"/>
          <w:titlePg/>
          <w:docGrid w:linePitch="381"/>
        </w:sectPr>
      </w:pPr>
      <w:r w:rsidRPr="00266A9F">
        <w:t>"63. Керівник інспекційної групи в разі відмови керівника об’єкта перевірки від отримання примірника акта/відсутності керівника об’єкта перевірки передає такий примірник акта в день його складання об’єкту перевірки із відміткою про його отримання на примірнику акта, що залишається у Національному банку або надсилає примірник акта об’єкту перевірки засобами поштового зв’язку (рекомендованим листом із повідомленням про вручення) не пізніше наступного робочого дня після дня його складання.".</w:t>
      </w:r>
    </w:p>
    <w:p w14:paraId="52BFD3C7" w14:textId="2C03BC94" w:rsidR="00B07FF7" w:rsidRPr="00266A9F" w:rsidRDefault="00AD5EE5" w:rsidP="003B748C">
      <w:pPr>
        <w:spacing w:before="240" w:after="240" w:line="240" w:lineRule="auto"/>
        <w:ind w:firstLine="567"/>
      </w:pPr>
      <w:r w:rsidRPr="00266A9F">
        <w:t>9</w:t>
      </w:r>
      <w:r w:rsidR="00B07FF7" w:rsidRPr="00266A9F">
        <w:t>. Додатк</w:t>
      </w:r>
      <w:r w:rsidR="006C3C75" w:rsidRPr="00266A9F">
        <w:t>и</w:t>
      </w:r>
      <w:r w:rsidR="00B07FF7" w:rsidRPr="00266A9F">
        <w:t xml:space="preserve"> 1 </w:t>
      </w:r>
      <w:r w:rsidR="006C3C75" w:rsidRPr="00266A9F">
        <w:t xml:space="preserve">та 4 </w:t>
      </w:r>
      <w:r w:rsidR="00B07FF7" w:rsidRPr="00266A9F">
        <w:t>викласти у такій редакції:</w:t>
      </w:r>
    </w:p>
    <w:p w14:paraId="4B9343E8" w14:textId="264C990C" w:rsidR="00FF0198" w:rsidRPr="00266A9F" w:rsidRDefault="00FF0198" w:rsidP="003B748C">
      <w:pPr>
        <w:spacing w:after="0" w:line="240" w:lineRule="auto"/>
        <w:ind w:firstLine="567"/>
        <w:jc w:val="right"/>
      </w:pPr>
      <w:r w:rsidRPr="00266A9F">
        <w:t>"Додаток 1</w:t>
      </w:r>
    </w:p>
    <w:p w14:paraId="4ACDDFB8" w14:textId="77777777" w:rsidR="007B2CB9" w:rsidRPr="00266A9F" w:rsidRDefault="007B2CB9" w:rsidP="003B748C">
      <w:pPr>
        <w:spacing w:after="0" w:line="240" w:lineRule="auto"/>
        <w:ind w:firstLine="567"/>
        <w:jc w:val="right"/>
      </w:pPr>
      <w:r w:rsidRPr="00266A9F">
        <w:t>до Положення про організацію,</w:t>
      </w:r>
    </w:p>
    <w:p w14:paraId="570C79F2" w14:textId="77777777" w:rsidR="007B2CB9" w:rsidRPr="00266A9F" w:rsidRDefault="007B2CB9" w:rsidP="003B748C">
      <w:pPr>
        <w:spacing w:after="0" w:line="240" w:lineRule="auto"/>
        <w:ind w:firstLine="567"/>
        <w:jc w:val="right"/>
      </w:pPr>
      <w:r w:rsidRPr="00266A9F">
        <w:t>проведення та оформлення результатів</w:t>
      </w:r>
    </w:p>
    <w:p w14:paraId="14AF2C88" w14:textId="77777777" w:rsidR="007B2CB9" w:rsidRPr="00266A9F" w:rsidRDefault="007B2CB9" w:rsidP="003B748C">
      <w:pPr>
        <w:spacing w:after="0" w:line="240" w:lineRule="auto"/>
        <w:ind w:firstLine="567"/>
        <w:jc w:val="right"/>
      </w:pPr>
      <w:r w:rsidRPr="00266A9F">
        <w:t>інспекційних перевірок учасників</w:t>
      </w:r>
    </w:p>
    <w:p w14:paraId="1F4C1B4D" w14:textId="77777777" w:rsidR="007B2CB9" w:rsidRPr="00266A9F" w:rsidRDefault="007B2CB9" w:rsidP="003B748C">
      <w:pPr>
        <w:spacing w:after="0" w:line="240" w:lineRule="auto"/>
        <w:ind w:firstLine="567"/>
        <w:jc w:val="right"/>
      </w:pPr>
      <w:r w:rsidRPr="00266A9F">
        <w:t>ринків небанківських фінансових послуг</w:t>
      </w:r>
    </w:p>
    <w:p w14:paraId="7FDC3DDC" w14:textId="031EBD7A" w:rsidR="00494785" w:rsidRPr="00266A9F" w:rsidRDefault="00494785" w:rsidP="003B748C">
      <w:pPr>
        <w:spacing w:after="0" w:line="240" w:lineRule="auto"/>
        <w:ind w:firstLine="567"/>
        <w:jc w:val="right"/>
      </w:pPr>
      <w:r w:rsidRPr="00266A9F">
        <w:t>(</w:t>
      </w:r>
      <w:r w:rsidR="007B2CB9" w:rsidRPr="00266A9F">
        <w:t>у редакції постанови Правління</w:t>
      </w:r>
    </w:p>
    <w:p w14:paraId="73DE271E" w14:textId="7C7A6E09" w:rsidR="007B2CB9" w:rsidRPr="00266A9F" w:rsidRDefault="007B2CB9" w:rsidP="003B748C">
      <w:pPr>
        <w:spacing w:after="0" w:line="240" w:lineRule="auto"/>
        <w:ind w:firstLine="567"/>
        <w:jc w:val="right"/>
      </w:pPr>
      <w:r w:rsidRPr="00266A9F">
        <w:t>Національного банку України</w:t>
      </w:r>
    </w:p>
    <w:p w14:paraId="26BC12A2" w14:textId="776CF59D" w:rsidR="00056C42" w:rsidRPr="00266A9F" w:rsidRDefault="00494785" w:rsidP="003B748C">
      <w:pPr>
        <w:spacing w:after="0" w:line="240" w:lineRule="auto"/>
        <w:ind w:firstLine="567"/>
        <w:jc w:val="right"/>
      </w:pPr>
      <w:r w:rsidRPr="00266A9F">
        <w:t>)</w:t>
      </w:r>
    </w:p>
    <w:p w14:paraId="238567C0" w14:textId="77777777" w:rsidR="006C3C75" w:rsidRPr="00266A9F" w:rsidRDefault="006C3C75" w:rsidP="006C3C75">
      <w:pPr>
        <w:spacing w:after="0" w:line="240" w:lineRule="auto"/>
        <w:ind w:firstLine="567"/>
        <w:jc w:val="right"/>
      </w:pPr>
      <w:r w:rsidRPr="00266A9F">
        <w:t>(пункт 34 розділу VI)</w:t>
      </w:r>
    </w:p>
    <w:p w14:paraId="52C954F8" w14:textId="1B0FDE0B" w:rsidR="00075B4D" w:rsidRPr="00266A9F" w:rsidRDefault="00075B4D" w:rsidP="003B748C">
      <w:pPr>
        <w:spacing w:before="100" w:beforeAutospacing="1" w:after="100" w:afterAutospacing="1" w:line="240" w:lineRule="auto"/>
        <w:jc w:val="center"/>
        <w:rPr>
          <w:kern w:val="0"/>
          <w:sz w:val="24"/>
          <w:szCs w:val="24"/>
          <w:lang w:eastAsia="ru-RU" w:bidi="ar-SA"/>
        </w:rPr>
      </w:pPr>
      <w:r w:rsidRPr="00266A9F">
        <w:rPr>
          <w:kern w:val="0"/>
          <w:sz w:val="24"/>
          <w:szCs w:val="24"/>
          <w:lang w:eastAsia="ru-RU" w:bidi="ar-SA"/>
        </w:rPr>
        <w:t> </w:t>
      </w:r>
      <w:r w:rsidRPr="00266A9F">
        <w:rPr>
          <w:kern w:val="0"/>
          <w:sz w:val="24"/>
          <w:szCs w:val="24"/>
          <w:lang w:eastAsia="ru-RU" w:bidi="ar-SA"/>
        </w:rPr>
        <w:fldChar w:fldCharType="begin"/>
      </w:r>
      <w:r w:rsidR="00DE6079" w:rsidRPr="00266A9F">
        <w:rPr>
          <w:kern w:val="0"/>
          <w:sz w:val="24"/>
          <w:szCs w:val="24"/>
          <w:lang w:eastAsia="ru-RU" w:bidi="ar-SA"/>
        </w:rPr>
        <w:instrText xml:space="preserve"> INCLUDEPICTURE "C:\\Users\\Lenovo\\kopytko\\Downloads\\pb21028_img_001.gif" \* MERGEFORMAT </w:instrText>
      </w:r>
      <w:r w:rsidRPr="00266A9F">
        <w:rPr>
          <w:kern w:val="0"/>
          <w:sz w:val="24"/>
          <w:szCs w:val="24"/>
          <w:lang w:eastAsia="ru-RU" w:bidi="ar-SA"/>
        </w:rPr>
        <w:fldChar w:fldCharType="separate"/>
      </w:r>
      <w:r w:rsidR="008C0E66" w:rsidRPr="00266A9F">
        <w:rPr>
          <w:kern w:val="0"/>
          <w:sz w:val="24"/>
          <w:szCs w:val="24"/>
          <w:lang w:eastAsia="ru-RU" w:bidi="ar-SA"/>
        </w:rPr>
        <w:fldChar w:fldCharType="begin"/>
      </w:r>
      <w:r w:rsidR="008C0E66" w:rsidRPr="00266A9F">
        <w:rPr>
          <w:kern w:val="0"/>
          <w:sz w:val="24"/>
          <w:szCs w:val="24"/>
          <w:lang w:eastAsia="ru-RU" w:bidi="ar-SA"/>
        </w:rPr>
        <w:instrText xml:space="preserve"> INCLUDEPICTURE  "C:\\Users\\Lenovo\\kopytko\\Downloads\\pb21028_img_001.gif" \* MERGEFORMATINET </w:instrText>
      </w:r>
      <w:r w:rsidR="008C0E66" w:rsidRPr="00266A9F">
        <w:rPr>
          <w:kern w:val="0"/>
          <w:sz w:val="24"/>
          <w:szCs w:val="24"/>
          <w:lang w:eastAsia="ru-RU" w:bidi="ar-SA"/>
        </w:rPr>
        <w:fldChar w:fldCharType="separate"/>
      </w:r>
      <w:r w:rsidR="002231BB" w:rsidRPr="00266A9F">
        <w:rPr>
          <w:kern w:val="0"/>
          <w:sz w:val="24"/>
          <w:szCs w:val="24"/>
          <w:lang w:eastAsia="ru-RU" w:bidi="ar-SA"/>
        </w:rPr>
        <w:fldChar w:fldCharType="begin"/>
      </w:r>
      <w:r w:rsidR="002231BB" w:rsidRPr="00266A9F">
        <w:rPr>
          <w:kern w:val="0"/>
          <w:sz w:val="24"/>
          <w:szCs w:val="24"/>
          <w:lang w:eastAsia="ru-RU" w:bidi="ar-SA"/>
        </w:rPr>
        <w:instrText xml:space="preserve"> INCLUDEPICTURE  "C:\\Users\\Lenovo\\kopytko\\Downloads\\pb21028_img_001.gif" \* MERGEFORMATINET </w:instrText>
      </w:r>
      <w:r w:rsidR="002231BB" w:rsidRPr="00266A9F">
        <w:rPr>
          <w:kern w:val="0"/>
          <w:sz w:val="24"/>
          <w:szCs w:val="24"/>
          <w:lang w:eastAsia="ru-RU" w:bidi="ar-SA"/>
        </w:rPr>
        <w:fldChar w:fldCharType="separate"/>
      </w:r>
      <w:r w:rsidR="00EB0403" w:rsidRPr="00266A9F">
        <w:rPr>
          <w:kern w:val="0"/>
          <w:sz w:val="24"/>
          <w:szCs w:val="24"/>
          <w:lang w:eastAsia="ru-RU" w:bidi="ar-SA"/>
        </w:rPr>
        <w:fldChar w:fldCharType="begin"/>
      </w:r>
      <w:r w:rsidR="00EB0403" w:rsidRPr="00266A9F">
        <w:rPr>
          <w:kern w:val="0"/>
          <w:sz w:val="24"/>
          <w:szCs w:val="24"/>
          <w:lang w:eastAsia="ru-RU" w:bidi="ar-SA"/>
        </w:rPr>
        <w:instrText xml:space="preserve"> INCLUDEPICTURE  "C:\\Users\\Lenovo\\kopytko\\Downloads\\pb21028_img_001.gif" \* MERGEFORMATINET </w:instrText>
      </w:r>
      <w:r w:rsidR="00EB0403" w:rsidRPr="00266A9F">
        <w:rPr>
          <w:kern w:val="0"/>
          <w:sz w:val="24"/>
          <w:szCs w:val="24"/>
          <w:lang w:eastAsia="ru-RU" w:bidi="ar-SA"/>
        </w:rPr>
        <w:fldChar w:fldCharType="separate"/>
      </w:r>
      <w:r w:rsidR="00143DC0" w:rsidRPr="00266A9F">
        <w:rPr>
          <w:kern w:val="0"/>
          <w:sz w:val="24"/>
          <w:szCs w:val="24"/>
          <w:lang w:eastAsia="ru-RU" w:bidi="ar-SA"/>
        </w:rPr>
        <w:fldChar w:fldCharType="begin"/>
      </w:r>
      <w:r w:rsidR="00143DC0" w:rsidRPr="00266A9F">
        <w:rPr>
          <w:kern w:val="0"/>
          <w:sz w:val="24"/>
          <w:szCs w:val="24"/>
          <w:lang w:eastAsia="ru-RU" w:bidi="ar-SA"/>
        </w:rPr>
        <w:instrText xml:space="preserve"> INCLUDEPICTURE  "C:\\Users\\Lenovo\\kopytko\\Downloads\\pb21028_img_001.gif" \* MERGEFORMATINET </w:instrText>
      </w:r>
      <w:r w:rsidR="00143DC0" w:rsidRPr="00266A9F">
        <w:rPr>
          <w:kern w:val="0"/>
          <w:sz w:val="24"/>
          <w:szCs w:val="24"/>
          <w:lang w:eastAsia="ru-RU" w:bidi="ar-SA"/>
        </w:rPr>
        <w:fldChar w:fldCharType="separate"/>
      </w:r>
      <w:r w:rsidR="00F0745A" w:rsidRPr="00266A9F">
        <w:rPr>
          <w:kern w:val="0"/>
          <w:sz w:val="24"/>
          <w:szCs w:val="24"/>
          <w:lang w:eastAsia="ru-RU" w:bidi="ar-SA"/>
        </w:rPr>
        <w:fldChar w:fldCharType="begin"/>
      </w:r>
      <w:r w:rsidR="00F0745A" w:rsidRPr="00266A9F">
        <w:rPr>
          <w:kern w:val="0"/>
          <w:sz w:val="24"/>
          <w:szCs w:val="24"/>
          <w:lang w:eastAsia="ru-RU" w:bidi="ar-SA"/>
        </w:rPr>
        <w:instrText xml:space="preserve"> INCLUDEPICTURE  "C:\\Users\\Lenovo\\kopytko\\Downloads\\pb21028_img_001.gif" \* MERGEFORMATINET </w:instrText>
      </w:r>
      <w:r w:rsidR="00F0745A" w:rsidRPr="00266A9F">
        <w:rPr>
          <w:kern w:val="0"/>
          <w:sz w:val="24"/>
          <w:szCs w:val="24"/>
          <w:lang w:eastAsia="ru-RU" w:bidi="ar-SA"/>
        </w:rPr>
        <w:fldChar w:fldCharType="separate"/>
      </w:r>
      <w:r w:rsidR="002116B6" w:rsidRPr="00266A9F">
        <w:rPr>
          <w:kern w:val="0"/>
          <w:sz w:val="24"/>
          <w:szCs w:val="24"/>
          <w:lang w:eastAsia="ru-RU" w:bidi="ar-SA"/>
        </w:rPr>
        <w:fldChar w:fldCharType="begin"/>
      </w:r>
      <w:r w:rsidR="002116B6" w:rsidRPr="00266A9F">
        <w:rPr>
          <w:kern w:val="0"/>
          <w:sz w:val="24"/>
          <w:szCs w:val="24"/>
          <w:lang w:eastAsia="ru-RU" w:bidi="ar-SA"/>
        </w:rPr>
        <w:instrText xml:space="preserve"> INCLUDEPICTURE  "C:\\Users\\Lenovo\\kopytko\\Downloads\\pb21028_img_001.gif" \* MERGEFORMATINET </w:instrText>
      </w:r>
      <w:r w:rsidR="002116B6" w:rsidRPr="00266A9F">
        <w:rPr>
          <w:kern w:val="0"/>
          <w:sz w:val="24"/>
          <w:szCs w:val="24"/>
          <w:lang w:eastAsia="ru-RU" w:bidi="ar-SA"/>
        </w:rPr>
        <w:fldChar w:fldCharType="separate"/>
      </w:r>
      <w:r w:rsidR="00C81783" w:rsidRPr="00266A9F">
        <w:rPr>
          <w:kern w:val="0"/>
          <w:sz w:val="24"/>
          <w:szCs w:val="24"/>
          <w:lang w:eastAsia="ru-RU" w:bidi="ar-SA"/>
        </w:rPr>
        <w:fldChar w:fldCharType="begin"/>
      </w:r>
      <w:r w:rsidR="00C81783" w:rsidRPr="00266A9F">
        <w:rPr>
          <w:kern w:val="0"/>
          <w:sz w:val="24"/>
          <w:szCs w:val="24"/>
          <w:lang w:eastAsia="ru-RU" w:bidi="ar-SA"/>
        </w:rPr>
        <w:instrText xml:space="preserve"> INCLUDEPICTURE  "C:\\Users\\Lenovo\\kopytko\\Downloads\\pb21028_img_001.gif" \* MERGEFORMATINET </w:instrText>
      </w:r>
      <w:r w:rsidR="00C81783" w:rsidRPr="00266A9F">
        <w:rPr>
          <w:kern w:val="0"/>
          <w:sz w:val="24"/>
          <w:szCs w:val="24"/>
          <w:lang w:eastAsia="ru-RU" w:bidi="ar-SA"/>
        </w:rPr>
        <w:fldChar w:fldCharType="separate"/>
      </w:r>
      <w:r w:rsidR="00D3208A" w:rsidRPr="00266A9F">
        <w:rPr>
          <w:kern w:val="0"/>
          <w:sz w:val="24"/>
          <w:szCs w:val="24"/>
          <w:lang w:eastAsia="ru-RU" w:bidi="ar-SA"/>
        </w:rPr>
        <w:fldChar w:fldCharType="begin"/>
      </w:r>
      <w:r w:rsidR="00D3208A" w:rsidRPr="00266A9F">
        <w:rPr>
          <w:kern w:val="0"/>
          <w:sz w:val="24"/>
          <w:szCs w:val="24"/>
          <w:lang w:eastAsia="ru-RU" w:bidi="ar-SA"/>
        </w:rPr>
        <w:instrText xml:space="preserve"> INCLUDEPICTURE  "C:\\Users\\Lenovo\\kopytko\\Downloads\\pb21028_img_001.gif" \* MERGEFORMATINET </w:instrText>
      </w:r>
      <w:r w:rsidR="00D3208A" w:rsidRPr="00266A9F">
        <w:rPr>
          <w:kern w:val="0"/>
          <w:sz w:val="24"/>
          <w:szCs w:val="24"/>
          <w:lang w:eastAsia="ru-RU" w:bidi="ar-SA"/>
        </w:rPr>
        <w:fldChar w:fldCharType="separate"/>
      </w:r>
      <w:r w:rsidR="000C6F33" w:rsidRPr="00266A9F">
        <w:rPr>
          <w:kern w:val="0"/>
          <w:sz w:val="24"/>
          <w:szCs w:val="24"/>
          <w:lang w:eastAsia="ru-RU" w:bidi="ar-SA"/>
        </w:rPr>
        <w:fldChar w:fldCharType="begin"/>
      </w:r>
      <w:r w:rsidR="000C6F33" w:rsidRPr="00266A9F">
        <w:rPr>
          <w:kern w:val="0"/>
          <w:sz w:val="24"/>
          <w:szCs w:val="24"/>
          <w:lang w:eastAsia="ru-RU" w:bidi="ar-SA"/>
        </w:rPr>
        <w:instrText xml:space="preserve"> INCLUDEPICTURE  "d:\\UsersNBU\\005440\\AppData\\Local\\Microsoft\\Windows\\kopytko\\Downloads\\pb21028_img_001.gif" \* MERGEFORMATINET </w:instrText>
      </w:r>
      <w:r w:rsidR="000C6F33" w:rsidRPr="00266A9F">
        <w:rPr>
          <w:kern w:val="0"/>
          <w:sz w:val="24"/>
          <w:szCs w:val="24"/>
          <w:lang w:eastAsia="ru-RU" w:bidi="ar-SA"/>
        </w:rPr>
        <w:fldChar w:fldCharType="separate"/>
      </w:r>
      <w:r w:rsidR="000F7708">
        <w:rPr>
          <w:kern w:val="0"/>
          <w:sz w:val="24"/>
          <w:szCs w:val="24"/>
          <w:lang w:eastAsia="ru-RU" w:bidi="ar-SA"/>
        </w:rPr>
        <w:fldChar w:fldCharType="begin"/>
      </w:r>
      <w:r w:rsidR="000F7708">
        <w:rPr>
          <w:kern w:val="0"/>
          <w:sz w:val="24"/>
          <w:szCs w:val="24"/>
          <w:lang w:eastAsia="ru-RU" w:bidi="ar-SA"/>
        </w:rPr>
        <w:instrText xml:space="preserve"> INCLUDEPICTURE  "d:\\UsersNBU\\005440\\AppData\\Local\\Microsoft\\Windows\\kopytko\\Downloads\\pb21028_img_001.gif" \* MERGEFORMATINET </w:instrText>
      </w:r>
      <w:r w:rsidR="000F7708">
        <w:rPr>
          <w:kern w:val="0"/>
          <w:sz w:val="24"/>
          <w:szCs w:val="24"/>
          <w:lang w:eastAsia="ru-RU" w:bidi="ar-SA"/>
        </w:rPr>
        <w:fldChar w:fldCharType="separate"/>
      </w:r>
      <w:r w:rsidR="00EC7342">
        <w:rPr>
          <w:kern w:val="0"/>
          <w:sz w:val="24"/>
          <w:szCs w:val="24"/>
          <w:lang w:eastAsia="ru-RU" w:bidi="ar-SA"/>
        </w:rPr>
        <w:fldChar w:fldCharType="begin"/>
      </w:r>
      <w:r w:rsidR="00EC7342">
        <w:rPr>
          <w:kern w:val="0"/>
          <w:sz w:val="24"/>
          <w:szCs w:val="24"/>
          <w:lang w:eastAsia="ru-RU" w:bidi="ar-SA"/>
        </w:rPr>
        <w:instrText xml:space="preserve"> </w:instrText>
      </w:r>
      <w:r w:rsidR="00EC7342">
        <w:rPr>
          <w:kern w:val="0"/>
          <w:sz w:val="24"/>
          <w:szCs w:val="24"/>
          <w:lang w:eastAsia="ru-RU" w:bidi="ar-SA"/>
        </w:rPr>
        <w:instrText>INCLUDEPICTURE  "d:\\UsersNBU\\005440\\AppData\\Local\\Microsoft\\Windows\\kopytko\\Downloads\\pb21028_img_001.gif" \* MERGEFORMATINET</w:instrText>
      </w:r>
      <w:r w:rsidR="00EC7342">
        <w:rPr>
          <w:kern w:val="0"/>
          <w:sz w:val="24"/>
          <w:szCs w:val="24"/>
          <w:lang w:eastAsia="ru-RU" w:bidi="ar-SA"/>
        </w:rPr>
        <w:instrText xml:space="preserve"> </w:instrText>
      </w:r>
      <w:r w:rsidR="00EC7342">
        <w:rPr>
          <w:kern w:val="0"/>
          <w:sz w:val="24"/>
          <w:szCs w:val="24"/>
          <w:lang w:eastAsia="ru-RU" w:bidi="ar-SA"/>
        </w:rPr>
        <w:fldChar w:fldCharType="separate"/>
      </w:r>
      <w:r w:rsidR="00E9095D">
        <w:rPr>
          <w:kern w:val="0"/>
          <w:sz w:val="24"/>
          <w:szCs w:val="24"/>
          <w:lang w:eastAsia="ru-RU" w:bidi="ar-SA"/>
        </w:rPr>
        <w:pict w14:anchorId="661C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8pt;height:56.2pt">
            <v:imagedata r:id="rId27" r:href="rId28"/>
          </v:shape>
        </w:pict>
      </w:r>
      <w:r w:rsidR="00EC7342">
        <w:rPr>
          <w:kern w:val="0"/>
          <w:sz w:val="24"/>
          <w:szCs w:val="24"/>
          <w:lang w:eastAsia="ru-RU" w:bidi="ar-SA"/>
        </w:rPr>
        <w:fldChar w:fldCharType="end"/>
      </w:r>
      <w:r w:rsidR="000F7708">
        <w:rPr>
          <w:kern w:val="0"/>
          <w:sz w:val="24"/>
          <w:szCs w:val="24"/>
          <w:lang w:eastAsia="ru-RU" w:bidi="ar-SA"/>
        </w:rPr>
        <w:fldChar w:fldCharType="end"/>
      </w:r>
      <w:r w:rsidR="000C6F33" w:rsidRPr="00266A9F">
        <w:rPr>
          <w:kern w:val="0"/>
          <w:sz w:val="24"/>
          <w:szCs w:val="24"/>
          <w:lang w:eastAsia="ru-RU" w:bidi="ar-SA"/>
        </w:rPr>
        <w:fldChar w:fldCharType="end"/>
      </w:r>
      <w:r w:rsidR="00D3208A" w:rsidRPr="00266A9F">
        <w:rPr>
          <w:kern w:val="0"/>
          <w:sz w:val="24"/>
          <w:szCs w:val="24"/>
          <w:lang w:eastAsia="ru-RU" w:bidi="ar-SA"/>
        </w:rPr>
        <w:fldChar w:fldCharType="end"/>
      </w:r>
      <w:r w:rsidR="00C81783" w:rsidRPr="00266A9F">
        <w:rPr>
          <w:kern w:val="0"/>
          <w:sz w:val="24"/>
          <w:szCs w:val="24"/>
          <w:lang w:eastAsia="ru-RU" w:bidi="ar-SA"/>
        </w:rPr>
        <w:fldChar w:fldCharType="end"/>
      </w:r>
      <w:r w:rsidR="002116B6" w:rsidRPr="00266A9F">
        <w:rPr>
          <w:kern w:val="0"/>
          <w:sz w:val="24"/>
          <w:szCs w:val="24"/>
          <w:lang w:eastAsia="ru-RU" w:bidi="ar-SA"/>
        </w:rPr>
        <w:fldChar w:fldCharType="end"/>
      </w:r>
      <w:r w:rsidR="00F0745A" w:rsidRPr="00266A9F">
        <w:rPr>
          <w:kern w:val="0"/>
          <w:sz w:val="24"/>
          <w:szCs w:val="24"/>
          <w:lang w:eastAsia="ru-RU" w:bidi="ar-SA"/>
        </w:rPr>
        <w:fldChar w:fldCharType="end"/>
      </w:r>
      <w:r w:rsidR="00143DC0" w:rsidRPr="00266A9F">
        <w:rPr>
          <w:kern w:val="0"/>
          <w:sz w:val="24"/>
          <w:szCs w:val="24"/>
          <w:lang w:eastAsia="ru-RU" w:bidi="ar-SA"/>
        </w:rPr>
        <w:fldChar w:fldCharType="end"/>
      </w:r>
      <w:r w:rsidR="00EB0403" w:rsidRPr="00266A9F">
        <w:rPr>
          <w:kern w:val="0"/>
          <w:sz w:val="24"/>
          <w:szCs w:val="24"/>
          <w:lang w:eastAsia="ru-RU" w:bidi="ar-SA"/>
        </w:rPr>
        <w:fldChar w:fldCharType="end"/>
      </w:r>
      <w:r w:rsidR="002231BB" w:rsidRPr="00266A9F">
        <w:rPr>
          <w:kern w:val="0"/>
          <w:sz w:val="24"/>
          <w:szCs w:val="24"/>
          <w:lang w:eastAsia="ru-RU" w:bidi="ar-SA"/>
        </w:rPr>
        <w:fldChar w:fldCharType="end"/>
      </w:r>
      <w:r w:rsidR="008C0E66" w:rsidRPr="00266A9F">
        <w:rPr>
          <w:kern w:val="0"/>
          <w:sz w:val="24"/>
          <w:szCs w:val="24"/>
          <w:lang w:eastAsia="ru-RU" w:bidi="ar-SA"/>
        </w:rPr>
        <w:fldChar w:fldCharType="end"/>
      </w:r>
      <w:r w:rsidRPr="00266A9F">
        <w:rPr>
          <w:kern w:val="0"/>
          <w:sz w:val="24"/>
          <w:szCs w:val="24"/>
          <w:lang w:eastAsia="ru-RU" w:bidi="ar-SA"/>
        </w:rPr>
        <w:fldChar w:fldCharType="end"/>
      </w:r>
      <w:r w:rsidRPr="00266A9F">
        <w:rPr>
          <w:kern w:val="0"/>
          <w:sz w:val="24"/>
          <w:szCs w:val="24"/>
          <w:lang w:eastAsia="ru-RU" w:bidi="ar-SA"/>
        </w:rPr>
        <w:t> </w:t>
      </w:r>
    </w:p>
    <w:p w14:paraId="10CD7E7F" w14:textId="77777777" w:rsidR="00075B4D" w:rsidRPr="00266A9F" w:rsidRDefault="00075B4D" w:rsidP="003B748C">
      <w:pPr>
        <w:spacing w:before="100" w:beforeAutospacing="1" w:after="100" w:afterAutospacing="1" w:line="240" w:lineRule="auto"/>
        <w:jc w:val="center"/>
        <w:rPr>
          <w:kern w:val="0"/>
          <w:sz w:val="27"/>
          <w:szCs w:val="27"/>
          <w:lang w:eastAsia="ru-RU" w:bidi="ar-SA"/>
        </w:rPr>
      </w:pPr>
      <w:r w:rsidRPr="00266A9F">
        <w:rPr>
          <w:kern w:val="0"/>
          <w:sz w:val="27"/>
          <w:szCs w:val="27"/>
          <w:lang w:eastAsia="ru-RU" w:bidi="ar-SA"/>
        </w:rPr>
        <w:t>НАЦІОНАЛЬНИЙ БАНК УКРАЇНИ</w:t>
      </w:r>
    </w:p>
    <w:p w14:paraId="367A7DCB" w14:textId="77777777" w:rsidR="00075B4D" w:rsidRPr="00266A9F" w:rsidRDefault="00075B4D" w:rsidP="003B748C">
      <w:pPr>
        <w:spacing w:before="100" w:beforeAutospacing="1" w:after="100" w:afterAutospacing="1" w:line="240" w:lineRule="auto"/>
        <w:jc w:val="center"/>
        <w:outlineLvl w:val="2"/>
        <w:rPr>
          <w:kern w:val="0"/>
          <w:lang w:eastAsia="ru-RU" w:bidi="ar-SA"/>
        </w:rPr>
      </w:pPr>
      <w:r w:rsidRPr="00266A9F">
        <w:rPr>
          <w:kern w:val="0"/>
          <w:lang w:eastAsia="ru-RU" w:bidi="ar-SA"/>
        </w:rPr>
        <w:t>Акт</w:t>
      </w:r>
      <w:r w:rsidRPr="00266A9F">
        <w:rPr>
          <w:kern w:val="0"/>
          <w:lang w:eastAsia="ru-RU" w:bidi="ar-SA"/>
        </w:rPr>
        <w:br/>
        <w:t>про відмову у проведенні перевірки</w:t>
      </w:r>
    </w:p>
    <w:tbl>
      <w:tblPr>
        <w:tblW w:w="9638" w:type="dxa"/>
        <w:jc w:val="center"/>
        <w:tblCellSpacing w:w="22" w:type="dxa"/>
        <w:tblCellMar>
          <w:top w:w="60" w:type="dxa"/>
          <w:left w:w="60" w:type="dxa"/>
          <w:bottom w:w="60" w:type="dxa"/>
          <w:right w:w="60" w:type="dxa"/>
        </w:tblCellMar>
        <w:tblLook w:val="0000" w:firstRow="0" w:lastRow="0" w:firstColumn="0" w:lastColumn="0" w:noHBand="0" w:noVBand="0"/>
      </w:tblPr>
      <w:tblGrid>
        <w:gridCol w:w="3111"/>
        <w:gridCol w:w="338"/>
        <w:gridCol w:w="916"/>
        <w:gridCol w:w="2198"/>
        <w:gridCol w:w="358"/>
        <w:gridCol w:w="1387"/>
        <w:gridCol w:w="1330"/>
      </w:tblGrid>
      <w:tr w:rsidR="00022BF1" w:rsidRPr="00266A9F" w14:paraId="4C93630E" w14:textId="77777777" w:rsidTr="00450EDB">
        <w:trPr>
          <w:tblCellSpacing w:w="22" w:type="dxa"/>
          <w:jc w:val="center"/>
        </w:trPr>
        <w:tc>
          <w:tcPr>
            <w:tcW w:w="2255" w:type="pct"/>
            <w:gridSpan w:val="3"/>
          </w:tcPr>
          <w:p w14:paraId="14389C4E" w14:textId="77777777" w:rsidR="00075B4D" w:rsidRPr="00266A9F" w:rsidRDefault="00075B4D" w:rsidP="003B748C">
            <w:pPr>
              <w:spacing w:before="100" w:beforeAutospacing="1" w:after="100" w:afterAutospacing="1" w:line="240" w:lineRule="auto"/>
              <w:jc w:val="left"/>
              <w:rPr>
                <w:kern w:val="0"/>
                <w:lang w:eastAsia="ru-RU" w:bidi="ar-SA"/>
              </w:rPr>
            </w:pPr>
            <w:r w:rsidRPr="00266A9F">
              <w:rPr>
                <w:kern w:val="0"/>
                <w:lang w:eastAsia="ru-RU" w:bidi="ar-SA"/>
              </w:rPr>
              <w:t>від "___" ____________ 20__ року</w:t>
            </w:r>
          </w:p>
        </w:tc>
        <w:tc>
          <w:tcPr>
            <w:tcW w:w="2027" w:type="pct"/>
            <w:gridSpan w:val="3"/>
          </w:tcPr>
          <w:p w14:paraId="5AD121B8" w14:textId="73B2CBC8" w:rsidR="00075B4D" w:rsidRPr="00266A9F" w:rsidRDefault="00075B4D" w:rsidP="003B748C">
            <w:pPr>
              <w:spacing w:before="100" w:beforeAutospacing="1" w:after="100" w:afterAutospacing="1" w:line="240" w:lineRule="auto"/>
              <w:jc w:val="center"/>
              <w:rPr>
                <w:kern w:val="0"/>
                <w:lang w:eastAsia="ru-RU" w:bidi="ar-SA"/>
              </w:rPr>
            </w:pPr>
            <w:r w:rsidRPr="00266A9F">
              <w:rPr>
                <w:kern w:val="0"/>
                <w:lang w:eastAsia="ru-RU" w:bidi="ar-SA"/>
              </w:rPr>
              <w:t>__________________</w:t>
            </w:r>
            <w:r w:rsidRPr="00266A9F">
              <w:rPr>
                <w:kern w:val="0"/>
                <w:lang w:eastAsia="ru-RU" w:bidi="ar-SA"/>
              </w:rPr>
              <w:br/>
              <w:t>(місце складання)</w:t>
            </w:r>
          </w:p>
        </w:tc>
        <w:tc>
          <w:tcPr>
            <w:tcW w:w="627" w:type="pct"/>
          </w:tcPr>
          <w:p w14:paraId="24077154" w14:textId="25FEDCE4" w:rsidR="00075B4D" w:rsidRPr="00266A9F" w:rsidRDefault="00075B4D" w:rsidP="003B748C">
            <w:pPr>
              <w:spacing w:before="100" w:beforeAutospacing="1" w:after="100" w:afterAutospacing="1" w:line="240" w:lineRule="auto"/>
              <w:jc w:val="right"/>
              <w:rPr>
                <w:kern w:val="0"/>
                <w:lang w:eastAsia="ru-RU" w:bidi="ar-SA"/>
              </w:rPr>
            </w:pPr>
            <w:r w:rsidRPr="00266A9F">
              <w:rPr>
                <w:kern w:val="0"/>
                <w:lang w:eastAsia="ru-RU" w:bidi="ar-SA"/>
              </w:rPr>
              <w:t>№ _____</w:t>
            </w:r>
          </w:p>
        </w:tc>
      </w:tr>
      <w:tr w:rsidR="00075B4D" w:rsidRPr="00266A9F" w14:paraId="66471FAB" w14:textId="77777777" w:rsidTr="00450EDB">
        <w:trPr>
          <w:tblCellSpacing w:w="22" w:type="dxa"/>
          <w:jc w:val="center"/>
        </w:trPr>
        <w:tc>
          <w:tcPr>
            <w:tcW w:w="4954" w:type="pct"/>
            <w:gridSpan w:val="7"/>
          </w:tcPr>
          <w:p w14:paraId="4D4BEB20" w14:textId="448A843A" w:rsidR="00075B4D" w:rsidRPr="00266A9F" w:rsidRDefault="00075B4D" w:rsidP="003B748C">
            <w:pPr>
              <w:spacing w:before="100" w:beforeAutospacing="1" w:after="100" w:afterAutospacing="1" w:line="240" w:lineRule="auto"/>
              <w:ind w:firstLine="567"/>
              <w:rPr>
                <w:kern w:val="0"/>
                <w:lang w:eastAsia="ru-RU" w:bidi="ar-SA"/>
              </w:rPr>
            </w:pPr>
            <w:r w:rsidRPr="00266A9F">
              <w:rPr>
                <w:kern w:val="0"/>
                <w:lang w:eastAsia="ru-RU" w:bidi="ar-SA"/>
              </w:rPr>
              <w:t>1. Ми, які нижче підписали цей акт, інспектори Національного банку України, відповідно до розпорядчого акта Національного банку України про проведення інспекційної перевірки від "___" ____________ 20__ року № _______ (далі - розпорядчий акт) уповноважені з ____________ до ____________ здійснити планову/позапланову перевірку об'єкта перевірки: ___________________________________________________________________</w:t>
            </w:r>
            <w:r w:rsidR="00022BF1" w:rsidRPr="00266A9F">
              <w:rPr>
                <w:kern w:val="0"/>
                <w:lang w:eastAsia="ru-RU" w:bidi="ar-SA"/>
              </w:rPr>
              <w:t xml:space="preserve">     </w:t>
            </w:r>
            <w:r w:rsidRPr="00266A9F">
              <w:rPr>
                <w:kern w:val="0"/>
                <w:sz w:val="24"/>
                <w:szCs w:val="24"/>
                <w:lang w:eastAsia="ru-RU" w:bidi="ar-SA"/>
              </w:rPr>
              <w:t>___________________________________________________________________</w:t>
            </w:r>
            <w:r w:rsidR="00022BF1" w:rsidRPr="00266A9F">
              <w:rPr>
                <w:kern w:val="0"/>
                <w:sz w:val="24"/>
                <w:szCs w:val="24"/>
                <w:lang w:eastAsia="ru-RU" w:bidi="ar-SA"/>
              </w:rPr>
              <w:t>__________</w:t>
            </w:r>
            <w:r w:rsidRPr="00266A9F">
              <w:rPr>
                <w:kern w:val="0"/>
                <w:sz w:val="24"/>
                <w:szCs w:val="24"/>
                <w:lang w:eastAsia="ru-RU" w:bidi="ar-SA"/>
              </w:rPr>
              <w:t>_</w:t>
            </w:r>
            <w:r w:rsidRPr="00266A9F">
              <w:rPr>
                <w:kern w:val="0"/>
                <w:sz w:val="24"/>
                <w:szCs w:val="24"/>
                <w:lang w:eastAsia="ru-RU" w:bidi="ar-SA"/>
              </w:rPr>
              <w:br/>
            </w:r>
            <w:r w:rsidRPr="00266A9F">
              <w:rPr>
                <w:kern w:val="0"/>
                <w:lang w:eastAsia="ru-RU" w:bidi="ar-SA"/>
              </w:rPr>
              <w:t>[організаційно-правова форма (для юридичної особи)/статус фізичної особи - підприємця]</w:t>
            </w:r>
            <w:r w:rsidRPr="00266A9F">
              <w:rPr>
                <w:kern w:val="0"/>
                <w:sz w:val="20"/>
                <w:szCs w:val="20"/>
                <w:lang w:eastAsia="ru-RU" w:bidi="ar-SA"/>
              </w:rPr>
              <w:br/>
            </w:r>
            <w:r w:rsidRPr="00266A9F">
              <w:rPr>
                <w:kern w:val="0"/>
                <w:lang w:eastAsia="ru-RU" w:bidi="ar-SA"/>
              </w:rPr>
              <w:t>_____________________________________________________________________________________</w:t>
            </w:r>
            <w:r w:rsidR="00022BF1" w:rsidRPr="00266A9F">
              <w:rPr>
                <w:kern w:val="0"/>
                <w:lang w:eastAsia="ru-RU" w:bidi="ar-SA"/>
              </w:rPr>
              <w:t>_________________________________________________</w:t>
            </w:r>
            <w:r w:rsidRPr="00266A9F">
              <w:rPr>
                <w:kern w:val="0"/>
                <w:lang w:eastAsia="ru-RU" w:bidi="ar-SA"/>
              </w:rPr>
              <w:t>[найменування (для юридичної особи)/прізвище, ім'я, по батькові фізичної особи - підприємця]</w:t>
            </w:r>
            <w:r w:rsidR="00022BF1" w:rsidRPr="00266A9F">
              <w:rPr>
                <w:kern w:val="0"/>
                <w:lang w:eastAsia="ru-RU" w:bidi="ar-SA"/>
              </w:rPr>
              <w:t xml:space="preserve"> ___</w:t>
            </w:r>
            <w:r w:rsidRPr="00266A9F">
              <w:rPr>
                <w:kern w:val="0"/>
                <w:lang w:eastAsia="ru-RU" w:bidi="ar-SA"/>
              </w:rPr>
              <w:t>__________________________________________________________________________________</w:t>
            </w:r>
            <w:r w:rsidR="00022BF1" w:rsidRPr="00266A9F">
              <w:rPr>
                <w:kern w:val="0"/>
                <w:lang w:eastAsia="ru-RU" w:bidi="ar-SA"/>
              </w:rPr>
              <w:t>_________________________________________________</w:t>
            </w:r>
            <w:r w:rsidRPr="00266A9F">
              <w:rPr>
                <w:kern w:val="0"/>
                <w:lang w:eastAsia="ru-RU" w:bidi="ar-SA"/>
              </w:rPr>
              <w:t>[ідентифікаційний код (для юридичної особи)/реєстраційний номер облікової картки платника податків фізичної</w:t>
            </w:r>
            <w:r w:rsidR="00022BF1" w:rsidRPr="00266A9F">
              <w:rPr>
                <w:kern w:val="0"/>
                <w:lang w:eastAsia="ru-RU" w:bidi="ar-SA"/>
              </w:rPr>
              <w:t xml:space="preserve"> </w:t>
            </w:r>
            <w:r w:rsidRPr="00266A9F">
              <w:rPr>
                <w:kern w:val="0"/>
                <w:lang w:eastAsia="ru-RU" w:bidi="ar-SA"/>
              </w:rPr>
              <w:t>особи - підприємця)]</w:t>
            </w:r>
          </w:p>
          <w:p w14:paraId="7487F8B3" w14:textId="664F3CA5" w:rsidR="00075B4D" w:rsidRPr="00266A9F" w:rsidRDefault="00075B4D" w:rsidP="003B748C">
            <w:pPr>
              <w:spacing w:before="100" w:beforeAutospacing="1" w:after="100" w:afterAutospacing="1" w:line="240" w:lineRule="auto"/>
              <w:ind w:firstLine="567"/>
              <w:rPr>
                <w:kern w:val="0"/>
                <w:lang w:eastAsia="ru-RU" w:bidi="ar-SA"/>
              </w:rPr>
            </w:pPr>
            <w:r w:rsidRPr="00266A9F">
              <w:rPr>
                <w:kern w:val="0"/>
                <w:lang w:eastAsia="ru-RU" w:bidi="ar-SA"/>
              </w:rPr>
              <w:t>прибули "___" ____________ 20__ року о ___ годині ___ хвилин за адресою місцезнаходження об'єкта перевірки: ______________________________________</w:t>
            </w:r>
            <w:r w:rsidR="00022BF1" w:rsidRPr="00266A9F">
              <w:rPr>
                <w:kern w:val="0"/>
                <w:lang w:eastAsia="ru-RU" w:bidi="ar-SA"/>
              </w:rPr>
              <w:t>_____________________________</w:t>
            </w:r>
            <w:r w:rsidRPr="00266A9F">
              <w:rPr>
                <w:kern w:val="0"/>
                <w:lang w:eastAsia="ru-RU" w:bidi="ar-SA"/>
              </w:rPr>
              <w:br/>
              <w:t>___________________________________________________________________</w:t>
            </w:r>
            <w:r w:rsidRPr="00266A9F">
              <w:rPr>
                <w:kern w:val="0"/>
                <w:lang w:eastAsia="ru-RU" w:bidi="ar-SA"/>
              </w:rPr>
              <w:br/>
              <w:t>_____________________________________________________________________________</w:t>
            </w:r>
            <w:r w:rsidR="00022BF1" w:rsidRPr="00266A9F">
              <w:rPr>
                <w:kern w:val="0"/>
                <w:lang w:eastAsia="ru-RU" w:bidi="ar-SA"/>
              </w:rPr>
              <w:t>_________________________________________________________</w:t>
            </w:r>
            <w:r w:rsidRPr="00266A9F">
              <w:rPr>
                <w:kern w:val="0"/>
                <w:lang w:eastAsia="ru-RU" w:bidi="ar-SA"/>
              </w:rPr>
              <w:br/>
              <w:t>(місто/смт/село, вулиця, номер будівлі, номер корпусу, номер приміщення, інші відомості)</w:t>
            </w:r>
          </w:p>
          <w:p w14:paraId="1F5CCF35" w14:textId="332C7DEF" w:rsidR="00075B4D" w:rsidRPr="00266A9F" w:rsidRDefault="00075B4D" w:rsidP="003B748C">
            <w:pPr>
              <w:spacing w:before="100" w:beforeAutospacing="1" w:after="100" w:afterAutospacing="1" w:line="240" w:lineRule="auto"/>
              <w:ind w:firstLine="567"/>
              <w:rPr>
                <w:kern w:val="0"/>
                <w:lang w:eastAsia="ru-RU" w:bidi="ar-SA"/>
              </w:rPr>
            </w:pPr>
            <w:r w:rsidRPr="00266A9F">
              <w:rPr>
                <w:kern w:val="0"/>
                <w:lang w:eastAsia="ru-RU" w:bidi="ar-SA"/>
              </w:rPr>
              <w:t>2. Розпорядчий акт Національного банку України від "___" ____________ 20__ року № _____ о ___ годині ___ хвилин об'єкт</w:t>
            </w:r>
            <w:r w:rsidR="006D261D" w:rsidRPr="00266A9F">
              <w:rPr>
                <w:kern w:val="0"/>
                <w:lang w:eastAsia="ru-RU" w:bidi="ar-SA"/>
              </w:rPr>
              <w:t>у</w:t>
            </w:r>
            <w:r w:rsidRPr="00266A9F">
              <w:rPr>
                <w:kern w:val="0"/>
                <w:lang w:eastAsia="ru-RU" w:bidi="ar-SA"/>
              </w:rPr>
              <w:t xml:space="preserve"> перевірки</w:t>
            </w:r>
            <w:r w:rsidR="006D261D" w:rsidRPr="00266A9F">
              <w:rPr>
                <w:kern w:val="0"/>
                <w:lang w:eastAsia="ru-RU" w:bidi="ar-SA"/>
              </w:rPr>
              <w:t xml:space="preserve"> за місцезнаходженням</w:t>
            </w:r>
            <w:r w:rsidRPr="00266A9F">
              <w:rPr>
                <w:kern w:val="0"/>
                <w:lang w:eastAsia="ru-RU" w:bidi="ar-SA"/>
              </w:rPr>
              <w:t>:</w:t>
            </w:r>
          </w:p>
          <w:p w14:paraId="4685F88C" w14:textId="4AC5FFFF" w:rsidR="00075B4D" w:rsidRPr="00266A9F" w:rsidRDefault="00075B4D" w:rsidP="003B748C">
            <w:pPr>
              <w:spacing w:before="100" w:beforeAutospacing="1" w:after="100" w:afterAutospacing="1" w:line="240" w:lineRule="auto"/>
              <w:ind w:firstLine="567"/>
              <w:jc w:val="left"/>
              <w:rPr>
                <w:kern w:val="0"/>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6ED4D97B">
                <v:shape id="_x0000_i1027" type="#_x0000_t75" style="width:9.25pt;height:9.25pt">
                  <v:imagedata r:id="rId29" r:href="rId30"/>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вручено ___________________________________________________________________________</w:t>
            </w:r>
            <w:r w:rsidR="00022BF1" w:rsidRPr="00266A9F">
              <w:rPr>
                <w:kern w:val="0"/>
                <w:lang w:eastAsia="ru-RU" w:bidi="ar-SA"/>
              </w:rPr>
              <w:t>___________________________________________________________</w:t>
            </w:r>
            <w:r w:rsidRPr="00266A9F">
              <w:rPr>
                <w:kern w:val="0"/>
                <w:lang w:eastAsia="ru-RU" w:bidi="ar-SA"/>
              </w:rPr>
              <w:br/>
              <w:t>(прізвище, ім'я, по батькові, посада особи, уповноваженої представляти інтереси небанківської фінансової установи)</w:t>
            </w:r>
            <w:r w:rsidRPr="00266A9F">
              <w:rPr>
                <w:kern w:val="0"/>
                <w:lang w:eastAsia="ru-RU" w:bidi="ar-SA"/>
              </w:rPr>
              <w:br/>
              <w:t>__________</w:t>
            </w:r>
            <w:r w:rsidR="00022BF1" w:rsidRPr="00266A9F">
              <w:rPr>
                <w:kern w:val="0"/>
                <w:lang w:eastAsia="ru-RU" w:bidi="ar-SA"/>
              </w:rPr>
              <w:t>_______________________________________________________</w:t>
            </w:r>
            <w:r w:rsidRPr="00266A9F">
              <w:rPr>
                <w:kern w:val="0"/>
                <w:lang w:eastAsia="ru-RU" w:bidi="ar-SA"/>
              </w:rPr>
              <w:t>;</w:t>
            </w:r>
          </w:p>
          <w:p w14:paraId="627E4CF8" w14:textId="28FAB5BA" w:rsidR="00022BF1" w:rsidRPr="00266A9F" w:rsidRDefault="00075B4D" w:rsidP="00022BF1">
            <w:pPr>
              <w:spacing w:before="100" w:beforeAutospacing="1" w:after="100" w:afterAutospacing="1" w:line="240" w:lineRule="auto"/>
              <w:ind w:firstLine="567"/>
              <w:jc w:val="left"/>
              <w:rPr>
                <w:kern w:val="0"/>
                <w:sz w:val="24"/>
                <w:szCs w:val="24"/>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76A84049">
                <v:shape id="_x0000_i1028" type="#_x0000_t75" style="width:9.25pt;height:9.25pt">
                  <v:imagedata r:id="rId29" r:href="rId31"/>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не вручено у зв'язку з _______________________________________________</w:t>
            </w:r>
            <w:r w:rsidR="009711D0" w:rsidRPr="00266A9F">
              <w:rPr>
                <w:kern w:val="0"/>
                <w:lang w:eastAsia="ru-RU" w:bidi="ar-SA"/>
              </w:rPr>
              <w:t>______________</w:t>
            </w:r>
            <w:r w:rsidRPr="00266A9F">
              <w:rPr>
                <w:kern w:val="0"/>
                <w:lang w:eastAsia="ru-RU" w:bidi="ar-SA"/>
              </w:rPr>
              <w:t>_________________</w:t>
            </w:r>
            <w:r w:rsidR="00022BF1" w:rsidRPr="00266A9F">
              <w:rPr>
                <w:kern w:val="0"/>
                <w:lang w:eastAsia="ru-RU" w:bidi="ar-SA"/>
              </w:rPr>
              <w:t>_______________________________________________________.</w:t>
            </w:r>
            <w:r w:rsidRPr="00266A9F">
              <w:rPr>
                <w:kern w:val="0"/>
                <w:lang w:eastAsia="ru-RU" w:bidi="ar-SA"/>
              </w:rPr>
              <w:br/>
              <w:t>(зазначити причину)</w:t>
            </w:r>
            <w:r w:rsidRPr="00266A9F">
              <w:rPr>
                <w:kern w:val="0"/>
                <w:lang w:eastAsia="ru-RU" w:bidi="ar-SA"/>
              </w:rPr>
              <w:br/>
            </w:r>
          </w:p>
          <w:p w14:paraId="4D2E29CF" w14:textId="51B3317C" w:rsidR="00075B4D" w:rsidRPr="00266A9F" w:rsidRDefault="00075B4D" w:rsidP="000738DF">
            <w:pPr>
              <w:spacing w:before="100" w:beforeAutospacing="1" w:after="100" w:afterAutospacing="1" w:line="240" w:lineRule="auto"/>
              <w:ind w:firstLine="567"/>
              <w:rPr>
                <w:kern w:val="0"/>
                <w:lang w:eastAsia="ru-RU" w:bidi="ar-SA"/>
              </w:rPr>
            </w:pPr>
            <w:r w:rsidRPr="00266A9F">
              <w:rPr>
                <w:kern w:val="0"/>
                <w:lang w:eastAsia="ru-RU" w:bidi="ar-SA"/>
              </w:rPr>
              <w:t>3. Усупереч вимогам статті 30 Закону України "Про фінансові послуги та державне регулювання ринків фінансових послуг", пунктів 19, 20 розділу III Положення про організацію, проведення та оформлення результатів інспекційних перевірок учасників ринків небанківських фінансових послуг станом на дату прибуття інспекційної групи об'єктом перевірки відмовлено у проведенні перевірки, а саме:</w:t>
            </w:r>
          </w:p>
          <w:p w14:paraId="7F06C310" w14:textId="4F72F262" w:rsidR="00075B4D" w:rsidRPr="00266A9F" w:rsidRDefault="00075B4D" w:rsidP="000738DF">
            <w:pPr>
              <w:spacing w:after="0" w:line="240" w:lineRule="auto"/>
              <w:ind w:firstLine="567"/>
              <w:rPr>
                <w:kern w:val="0"/>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w:instrText>
            </w:r>
            <w:r w:rsidR="00EC7342">
              <w:rPr>
                <w:kern w:val="0"/>
                <w:lang w:eastAsia="ru-RU" w:bidi="ar-SA"/>
              </w:rPr>
              <w:instrText>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2FB7336C">
                <v:shape id="_x0000_i1029" type="#_x0000_t75" style="width:9.25pt;height:9.25pt">
                  <v:imagedata r:id="rId29" r:href="rId32"/>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недопуск інспекторів Національного банку України до здійснення перевірки за адресою місцезнаходження об’єкта перевірки, а саме:</w:t>
            </w:r>
            <w:r w:rsidRPr="00266A9F">
              <w:rPr>
                <w:kern w:val="0"/>
                <w:sz w:val="24"/>
                <w:szCs w:val="24"/>
                <w:lang w:eastAsia="ru-RU" w:bidi="ar-SA"/>
              </w:rPr>
              <w:t xml:space="preserve"> </w:t>
            </w:r>
            <w:r w:rsidRPr="00266A9F">
              <w:rPr>
                <w:kern w:val="0"/>
                <w:lang w:eastAsia="ru-RU" w:bidi="ar-SA"/>
              </w:rPr>
              <w:t>___________________________________________________________________</w:t>
            </w:r>
            <w:r w:rsidRPr="00266A9F">
              <w:rPr>
                <w:kern w:val="0"/>
                <w:lang w:eastAsia="ru-RU" w:bidi="ar-SA"/>
              </w:rPr>
              <w:br/>
              <w:t>___________________________________________________________________</w:t>
            </w:r>
            <w:r w:rsidRPr="00266A9F">
              <w:rPr>
                <w:kern w:val="0"/>
                <w:lang w:eastAsia="ru-RU" w:bidi="ar-SA"/>
              </w:rPr>
              <w:br/>
            </w:r>
            <w:r w:rsidR="000738DF" w:rsidRPr="00266A9F">
              <w:rPr>
                <w:kern w:val="0"/>
                <w:lang w:eastAsia="ru-RU" w:bidi="ar-SA"/>
              </w:rPr>
              <w:t>                                        </w:t>
            </w:r>
            <w:r w:rsidRPr="00266A9F">
              <w:rPr>
                <w:kern w:val="0"/>
                <w:lang w:eastAsia="ru-RU" w:bidi="ar-SA"/>
              </w:rPr>
              <w:t>(детальний опис фактів)</w:t>
            </w:r>
            <w:r w:rsidR="000738DF" w:rsidRPr="00266A9F">
              <w:rPr>
                <w:kern w:val="0"/>
                <w:lang w:eastAsia="ru-RU" w:bidi="ar-SA"/>
              </w:rPr>
              <w:t xml:space="preserve">                                         </w:t>
            </w:r>
            <w:r w:rsidRPr="00266A9F">
              <w:rPr>
                <w:kern w:val="0"/>
                <w:sz w:val="20"/>
                <w:szCs w:val="20"/>
                <w:lang w:eastAsia="ru-RU" w:bidi="ar-SA"/>
              </w:rPr>
              <w:br/>
            </w:r>
            <w:r w:rsidRPr="00266A9F">
              <w:rPr>
                <w:kern w:val="0"/>
                <w:sz w:val="24"/>
                <w:szCs w:val="24"/>
                <w:lang w:eastAsia="ru-RU" w:bidi="ar-SA"/>
              </w:rPr>
              <w:t>______________________________________________________________________________</w:t>
            </w:r>
            <w:r w:rsidRPr="00266A9F">
              <w:rPr>
                <w:kern w:val="0"/>
                <w:sz w:val="24"/>
                <w:szCs w:val="24"/>
                <w:lang w:eastAsia="ru-RU" w:bidi="ar-SA"/>
              </w:rPr>
              <w:br/>
              <w:t>______________________________________________________________________________</w:t>
            </w:r>
            <w:r w:rsidRPr="00266A9F">
              <w:rPr>
                <w:kern w:val="0"/>
                <w:sz w:val="24"/>
                <w:szCs w:val="24"/>
                <w:lang w:eastAsia="ru-RU" w:bidi="ar-SA"/>
              </w:rPr>
              <w:br/>
            </w: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w:instrText>
            </w:r>
            <w:r w:rsidR="00EC7342">
              <w:rPr>
                <w:kern w:val="0"/>
                <w:lang w:eastAsia="ru-RU" w:bidi="ar-SA"/>
              </w:rPr>
              <w:instrText>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223C764D">
                <v:shape id="_x0000_i1030" type="#_x0000_t75" style="width:9.25pt;height:9.25pt">
                  <v:imagedata r:id="rId29" r:href="rId33"/>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ненадання документів, інформації щодо предмета перевірки, а саме:</w:t>
            </w:r>
            <w:r w:rsidR="000738DF" w:rsidRPr="00266A9F">
              <w:rPr>
                <w:kern w:val="0"/>
                <w:lang w:eastAsia="ru-RU" w:bidi="ar-SA"/>
              </w:rPr>
              <w:t>______</w:t>
            </w:r>
            <w:r w:rsidRPr="00266A9F">
              <w:rPr>
                <w:kern w:val="0"/>
                <w:lang w:eastAsia="ru-RU" w:bidi="ar-SA"/>
              </w:rPr>
              <w:t xml:space="preserve"> ___________________________________________________________________</w:t>
            </w:r>
            <w:r w:rsidRPr="00266A9F">
              <w:rPr>
                <w:kern w:val="0"/>
                <w:lang w:eastAsia="ru-RU" w:bidi="ar-SA"/>
              </w:rPr>
              <w:br/>
              <w:t>___________________________________________________________________</w:t>
            </w:r>
            <w:r w:rsidRPr="00266A9F">
              <w:rPr>
                <w:kern w:val="0"/>
                <w:lang w:eastAsia="ru-RU" w:bidi="ar-SA"/>
              </w:rPr>
              <w:br/>
              <w:t>___________________________________________________________________</w:t>
            </w:r>
            <w:r w:rsidRPr="00266A9F">
              <w:rPr>
                <w:kern w:val="0"/>
                <w:lang w:eastAsia="ru-RU" w:bidi="ar-SA"/>
              </w:rPr>
              <w:br/>
              <w:t>__________________________________________________________________;</w:t>
            </w:r>
          </w:p>
          <w:p w14:paraId="7BD7AD07" w14:textId="5650285E" w:rsidR="00075B4D" w:rsidRPr="00266A9F" w:rsidRDefault="000738DF" w:rsidP="000738DF">
            <w:pPr>
              <w:spacing w:after="0" w:line="240" w:lineRule="auto"/>
              <w:rPr>
                <w:kern w:val="0"/>
                <w:lang w:eastAsia="ru-RU" w:bidi="ar-SA"/>
              </w:rPr>
            </w:pPr>
            <w:r w:rsidRPr="00266A9F">
              <w:rPr>
                <w:kern w:val="0"/>
                <w:lang w:eastAsia="ru-RU" w:bidi="ar-SA"/>
              </w:rPr>
              <w:t>                                        </w:t>
            </w:r>
            <w:r w:rsidR="00075B4D" w:rsidRPr="00266A9F">
              <w:rPr>
                <w:kern w:val="0"/>
                <w:lang w:eastAsia="ru-RU" w:bidi="ar-SA"/>
              </w:rPr>
              <w:t>(детальний опис фактів)</w:t>
            </w:r>
            <w:r w:rsidRPr="00266A9F">
              <w:rPr>
                <w:kern w:val="0"/>
                <w:lang w:eastAsia="ru-RU" w:bidi="ar-SA"/>
              </w:rPr>
              <w:t xml:space="preserve">                                          </w:t>
            </w:r>
            <w:r w:rsidR="00075B4D" w:rsidRPr="00266A9F">
              <w:rPr>
                <w:kern w:val="0"/>
                <w:lang w:eastAsia="ru-RU" w:bidi="ar-SA"/>
              </w:rPr>
              <w:t>;</w:t>
            </w:r>
            <w:r w:rsidR="00075B4D" w:rsidRPr="00266A9F">
              <w:rPr>
                <w:kern w:val="0"/>
                <w:sz w:val="24"/>
                <w:szCs w:val="24"/>
                <w:lang w:eastAsia="ru-RU" w:bidi="ar-SA"/>
              </w:rPr>
              <w:br/>
              <w:t> </w:t>
            </w:r>
            <w:r w:rsidR="00075B4D"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00075B4D"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w:instrText>
            </w:r>
            <w:r w:rsidR="00EC7342">
              <w:rPr>
                <w:kern w:val="0"/>
                <w:lang w:eastAsia="ru-RU" w:bidi="ar-SA"/>
              </w:rPr>
              <w:instrText>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04932711">
                <v:shape id="_x0000_i1031" type="#_x0000_t75" style="width:9.25pt;height:9.25pt">
                  <v:imagedata r:id="rId29" r:href="rId34"/>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00075B4D" w:rsidRPr="00266A9F">
              <w:rPr>
                <w:kern w:val="0"/>
                <w:lang w:eastAsia="ru-RU" w:bidi="ar-SA"/>
              </w:rPr>
              <w:fldChar w:fldCharType="end"/>
            </w:r>
            <w:r w:rsidR="00075B4D" w:rsidRPr="00266A9F">
              <w:rPr>
                <w:kern w:val="0"/>
                <w:lang w:eastAsia="ru-RU" w:bidi="ar-SA"/>
              </w:rPr>
              <w:t xml:space="preserve"> відмова в доступі до приміщень, об'єктів, що використовуються при наданні фінансових послуг, а саме:</w:t>
            </w:r>
            <w:r w:rsidRPr="00266A9F">
              <w:rPr>
                <w:kern w:val="0"/>
                <w:lang w:eastAsia="ru-RU" w:bidi="ar-SA"/>
              </w:rPr>
              <w:t>_____________________________________</w:t>
            </w:r>
            <w:r w:rsidR="00075B4D" w:rsidRPr="00266A9F">
              <w:rPr>
                <w:kern w:val="0"/>
                <w:lang w:eastAsia="ru-RU" w:bidi="ar-SA"/>
              </w:rPr>
              <w:t xml:space="preserve"> ___________________________________________________________________________________________________________________________________________________________________________________________________________________________</w:t>
            </w:r>
            <w:r w:rsidRPr="00266A9F">
              <w:rPr>
                <w:kern w:val="0"/>
                <w:lang w:eastAsia="ru-RU" w:bidi="ar-SA"/>
              </w:rPr>
              <w:t>_________________________________________________</w:t>
            </w:r>
            <w:r w:rsidR="00075B4D" w:rsidRPr="00266A9F">
              <w:rPr>
                <w:kern w:val="0"/>
                <w:lang w:eastAsia="ru-RU" w:bidi="ar-SA"/>
              </w:rPr>
              <w:br/>
              <w:t>___________________________________________________________________</w:t>
            </w:r>
            <w:r w:rsidRPr="00266A9F">
              <w:rPr>
                <w:kern w:val="0"/>
                <w:lang w:eastAsia="ru-RU" w:bidi="ar-SA"/>
              </w:rPr>
              <w:t xml:space="preserve">                                         </w:t>
            </w:r>
            <w:r w:rsidR="00075B4D" w:rsidRPr="00266A9F">
              <w:rPr>
                <w:kern w:val="0"/>
                <w:lang w:eastAsia="ru-RU" w:bidi="ar-SA"/>
              </w:rPr>
              <w:t>(детальний опис фактів);</w:t>
            </w:r>
            <w:r w:rsidR="00075B4D" w:rsidRPr="00266A9F">
              <w:rPr>
                <w:kern w:val="0"/>
                <w:sz w:val="24"/>
                <w:szCs w:val="24"/>
                <w:lang w:eastAsia="ru-RU" w:bidi="ar-SA"/>
              </w:rPr>
              <w:br/>
            </w:r>
            <w:r w:rsidR="00075B4D" w:rsidRPr="00266A9F">
              <w:rPr>
                <w:kern w:val="0"/>
                <w:lang w:eastAsia="ru-RU" w:bidi="ar-SA"/>
              </w:rPr>
              <w:t> </w:t>
            </w:r>
            <w:r w:rsidR="00075B4D"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00075B4D"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1C4E6868">
                <v:shape id="_x0000_i1032" type="#_x0000_t75" style="width:9.25pt;height:9.25pt">
                  <v:imagedata r:id="rId29" r:href="rId35"/>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00075B4D" w:rsidRPr="00266A9F">
              <w:rPr>
                <w:kern w:val="0"/>
                <w:lang w:eastAsia="ru-RU" w:bidi="ar-SA"/>
              </w:rPr>
              <w:fldChar w:fldCharType="end"/>
            </w:r>
            <w:r w:rsidR="00075B4D" w:rsidRPr="00266A9F">
              <w:rPr>
                <w:kern w:val="0"/>
                <w:lang w:eastAsia="ru-RU" w:bidi="ar-SA"/>
              </w:rPr>
              <w:t xml:space="preserve"> відсутність за адресою місцезнаходження об’єкта перевірки протягом першого дня перевірки особи, уповноваженої представляти інтереси небанківської фінансової установи на час проведення перевірки, а саме:______________________________________________________________</w:t>
            </w:r>
            <w:r w:rsidR="00075B4D" w:rsidRPr="00266A9F">
              <w:rPr>
                <w:kern w:val="0"/>
                <w:lang w:eastAsia="ru-RU" w:bidi="ar-SA"/>
              </w:rPr>
              <w:br/>
              <w:t>___________________________________________________________________</w:t>
            </w:r>
            <w:r w:rsidR="00075B4D" w:rsidRPr="00266A9F">
              <w:rPr>
                <w:kern w:val="0"/>
                <w:lang w:eastAsia="ru-RU" w:bidi="ar-SA"/>
              </w:rPr>
              <w:br/>
              <w:t>__________________________________________________________________;</w:t>
            </w:r>
          </w:p>
          <w:p w14:paraId="1C15DAF5" w14:textId="5C298C24" w:rsidR="00075B4D" w:rsidRPr="00266A9F" w:rsidRDefault="00075B4D" w:rsidP="003B748C">
            <w:pPr>
              <w:spacing w:after="0" w:line="240" w:lineRule="auto"/>
              <w:ind w:firstLine="567"/>
              <w:jc w:val="left"/>
              <w:rPr>
                <w:kern w:val="0"/>
                <w:lang w:eastAsia="ru-RU" w:bidi="ar-SA"/>
              </w:rPr>
            </w:pPr>
            <w:r w:rsidRPr="00266A9F">
              <w:rPr>
                <w:kern w:val="0"/>
                <w:lang w:eastAsia="ru-RU" w:bidi="ar-SA"/>
              </w:rPr>
              <w:t>                                                                                      (детальний опис фактів)</w:t>
            </w:r>
            <w:r w:rsidRPr="00266A9F">
              <w:rPr>
                <w:kern w:val="0"/>
                <w:lang w:eastAsia="ru-RU" w:bidi="ar-SA"/>
              </w:rPr>
              <w:b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07081E39">
                <v:shape id="_x0000_i1033" type="#_x0000_t75" style="width:9.25pt;height:9.25pt">
                  <v:imagedata r:id="rId29" r:href="rId36"/>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здійснено інші дії, що свідчать про відмову в проведенні перевірки:</w:t>
            </w:r>
          </w:p>
          <w:p w14:paraId="0D7DB4C3" w14:textId="0CEFE8A9" w:rsidR="00075B4D" w:rsidRPr="00266A9F" w:rsidRDefault="00075B4D" w:rsidP="003B748C">
            <w:pPr>
              <w:spacing w:after="0" w:line="240" w:lineRule="auto"/>
              <w:ind w:firstLine="567"/>
              <w:jc w:val="left"/>
              <w:rPr>
                <w:kern w:val="0"/>
                <w:lang w:eastAsia="ru-RU" w:bidi="ar-SA"/>
              </w:rPr>
            </w:pPr>
            <w:r w:rsidRPr="00266A9F">
              <w:rPr>
                <w:kern w:val="0"/>
                <w:lang w:eastAsia="ru-RU" w:bidi="ar-SA"/>
              </w:rPr>
              <w:t>______________________________________________________________________________ ______________________________________________________________________________</w:t>
            </w:r>
            <w:r w:rsidRPr="00266A9F">
              <w:rPr>
                <w:kern w:val="0"/>
                <w:lang w:eastAsia="ru-RU" w:bidi="ar-SA"/>
              </w:rPr>
              <w:br/>
              <w:t xml:space="preserve">                                                                                      (детальний опис фактів) </w:t>
            </w:r>
          </w:p>
          <w:p w14:paraId="2A8C4275" w14:textId="055420C7" w:rsidR="00075B4D" w:rsidRPr="00266A9F" w:rsidRDefault="00075B4D" w:rsidP="003B748C">
            <w:pPr>
              <w:spacing w:before="100" w:beforeAutospacing="1" w:after="100" w:afterAutospacing="1" w:line="240" w:lineRule="auto"/>
              <w:ind w:firstLine="567"/>
              <w:rPr>
                <w:kern w:val="0"/>
                <w:sz w:val="20"/>
                <w:szCs w:val="20"/>
                <w:lang w:eastAsia="ru-RU" w:bidi="ar-SA"/>
              </w:rPr>
            </w:pPr>
            <w:r w:rsidRPr="00266A9F">
              <w:rPr>
                <w:kern w:val="0"/>
                <w:lang w:eastAsia="ru-RU" w:bidi="ar-SA"/>
              </w:rPr>
              <w:t>4. Цей акт складено "___" ____________ 20__ року о ___ годині ___ хвилин у присутності</w:t>
            </w:r>
            <w:r w:rsidRPr="00266A9F">
              <w:rPr>
                <w:kern w:val="0"/>
                <w:sz w:val="24"/>
                <w:szCs w:val="24"/>
                <w:lang w:eastAsia="ru-RU" w:bidi="ar-SA"/>
              </w:rPr>
              <w:t xml:space="preserve">: </w:t>
            </w:r>
            <w:r w:rsidRPr="00266A9F">
              <w:rPr>
                <w:kern w:val="0"/>
                <w:lang w:eastAsia="ru-RU" w:bidi="ar-SA"/>
              </w:rPr>
              <w:t>_______________________</w:t>
            </w:r>
            <w:r w:rsidR="00911121" w:rsidRPr="00266A9F">
              <w:rPr>
                <w:kern w:val="0"/>
                <w:lang w:eastAsia="ru-RU" w:bidi="ar-SA"/>
              </w:rPr>
              <w:t>__________________________</w:t>
            </w:r>
            <w:r w:rsidRPr="00266A9F">
              <w:rPr>
                <w:kern w:val="0"/>
                <w:lang w:eastAsia="ru-RU" w:bidi="ar-SA"/>
              </w:rPr>
              <w:t>_____</w:t>
            </w:r>
            <w:r w:rsidRPr="00266A9F">
              <w:rPr>
                <w:kern w:val="0"/>
                <w:lang w:eastAsia="ru-RU" w:bidi="ar-SA"/>
              </w:rPr>
              <w:br/>
              <w:t xml:space="preserve">   (прізвище, ім'я, по батькові керівника об'єкта перевірки, об'єкта перевірки </w:t>
            </w:r>
            <w:r w:rsidRPr="00266A9F">
              <w:rPr>
                <w:kern w:val="0"/>
                <w:sz w:val="20"/>
                <w:szCs w:val="20"/>
                <w:lang w:eastAsia="ru-RU" w:bidi="ar-SA"/>
              </w:rPr>
              <w:t>-</w:t>
            </w:r>
            <w:r w:rsidRPr="00266A9F">
              <w:rPr>
                <w:kern w:val="0"/>
                <w:sz w:val="20"/>
                <w:szCs w:val="20"/>
                <w:lang w:eastAsia="ru-RU" w:bidi="ar-SA"/>
              </w:rPr>
              <w:br/>
            </w:r>
            <w:r w:rsidRPr="00266A9F">
              <w:rPr>
                <w:kern w:val="0"/>
                <w:lang w:eastAsia="ru-RU" w:bidi="ar-SA"/>
              </w:rPr>
              <w:t>___________________________________________________________________</w:t>
            </w:r>
            <w:r w:rsidRPr="00266A9F">
              <w:rPr>
                <w:kern w:val="0"/>
                <w:lang w:eastAsia="ru-RU" w:bidi="ar-SA"/>
              </w:rPr>
              <w:br/>
              <w:t>  фізичної особи - підприємця / особи, уповноваженої представляти інтереси небанківської фінансової установи)</w:t>
            </w:r>
            <w:r w:rsidRPr="00266A9F">
              <w:rPr>
                <w:kern w:val="0"/>
                <w:lang w:eastAsia="ru-RU" w:bidi="ar-SA"/>
              </w:rPr>
              <w:br/>
              <w:t>__________________________________________________________________</w:t>
            </w:r>
            <w:r w:rsidRPr="00266A9F">
              <w:rPr>
                <w:kern w:val="0"/>
                <w:lang w:eastAsia="ru-RU" w:bidi="ar-SA"/>
              </w:rPr>
              <w:br/>
              <w:t>  (прізвище, ім'я, по батькові, посади інших працівників об'єкта перевірки - у разі їх присутності)</w:t>
            </w:r>
            <w:r w:rsidRPr="00266A9F">
              <w:rPr>
                <w:kern w:val="0"/>
                <w:sz w:val="20"/>
                <w:szCs w:val="20"/>
                <w:lang w:eastAsia="ru-RU" w:bidi="ar-SA"/>
              </w:rPr>
              <w:br/>
            </w:r>
            <w:r w:rsidRPr="00266A9F">
              <w:rPr>
                <w:kern w:val="0"/>
                <w:sz w:val="24"/>
                <w:szCs w:val="24"/>
                <w:lang w:eastAsia="ru-RU" w:bidi="ar-SA"/>
              </w:rPr>
              <w:t>_____________________________________________________________________________</w:t>
            </w:r>
            <w:r w:rsidRPr="00266A9F">
              <w:rPr>
                <w:kern w:val="0"/>
                <w:sz w:val="24"/>
                <w:szCs w:val="24"/>
                <w:lang w:eastAsia="ru-RU" w:bidi="ar-SA"/>
              </w:rPr>
              <w:br/>
            </w:r>
            <w:r w:rsidRPr="00266A9F">
              <w:rPr>
                <w:kern w:val="0"/>
                <w:lang w:eastAsia="ru-RU" w:bidi="ar-SA"/>
              </w:rPr>
              <w:t>_____________________________</w:t>
            </w:r>
            <w:r w:rsidR="00911121" w:rsidRPr="00266A9F">
              <w:rPr>
                <w:kern w:val="0"/>
                <w:lang w:eastAsia="ru-RU" w:bidi="ar-SA"/>
              </w:rPr>
              <w:t>_____________________________________</w:t>
            </w:r>
            <w:r w:rsidRPr="00266A9F">
              <w:rPr>
                <w:kern w:val="0"/>
                <w:lang w:eastAsia="ru-RU" w:bidi="ar-SA"/>
              </w:rPr>
              <w:br/>
              <w:t>____________</w:t>
            </w:r>
            <w:r w:rsidR="00911121" w:rsidRPr="00266A9F">
              <w:rPr>
                <w:kern w:val="0"/>
                <w:lang w:eastAsia="ru-RU" w:bidi="ar-SA"/>
              </w:rPr>
              <w:t>_</w:t>
            </w:r>
            <w:r w:rsidRPr="00266A9F">
              <w:rPr>
                <w:kern w:val="0"/>
                <w:lang w:eastAsia="ru-RU" w:bidi="ar-SA"/>
              </w:rPr>
              <w:t>_____________________________________________________.</w:t>
            </w:r>
          </w:p>
          <w:p w14:paraId="61DE3D05" w14:textId="77777777" w:rsidR="00075B4D" w:rsidRPr="00266A9F" w:rsidRDefault="00075B4D" w:rsidP="003B748C">
            <w:pPr>
              <w:spacing w:before="100" w:beforeAutospacing="1" w:after="100" w:afterAutospacing="1" w:line="240" w:lineRule="auto"/>
              <w:ind w:firstLine="567"/>
              <w:rPr>
                <w:kern w:val="0"/>
                <w:lang w:eastAsia="ru-RU" w:bidi="ar-SA"/>
              </w:rPr>
            </w:pPr>
            <w:r w:rsidRPr="00266A9F">
              <w:rPr>
                <w:kern w:val="0"/>
                <w:lang w:eastAsia="ru-RU" w:bidi="ar-SA"/>
              </w:rPr>
              <w:t>5. Акт складено та підписано у двох примірниках, які мають однакову юридичну силу.</w:t>
            </w:r>
          </w:p>
          <w:p w14:paraId="25D7E3B3" w14:textId="77777777" w:rsidR="00075B4D" w:rsidRPr="00266A9F" w:rsidRDefault="00075B4D" w:rsidP="003B748C">
            <w:pPr>
              <w:spacing w:before="100" w:beforeAutospacing="1" w:after="100" w:afterAutospacing="1" w:line="240" w:lineRule="auto"/>
              <w:ind w:firstLine="567"/>
              <w:rPr>
                <w:kern w:val="0"/>
                <w:sz w:val="24"/>
                <w:szCs w:val="24"/>
                <w:lang w:eastAsia="ru-RU" w:bidi="ar-SA"/>
              </w:rPr>
            </w:pPr>
            <w:r w:rsidRPr="00266A9F">
              <w:rPr>
                <w:kern w:val="0"/>
                <w:lang w:eastAsia="ru-RU" w:bidi="ar-SA"/>
              </w:rPr>
              <w:t>6. Акт підписали від Національного банку України:</w:t>
            </w:r>
          </w:p>
        </w:tc>
      </w:tr>
      <w:tr w:rsidR="00450EDB" w:rsidRPr="00266A9F" w14:paraId="34148EC5" w14:textId="77777777" w:rsidTr="00450EDB">
        <w:trPr>
          <w:tblCellSpacing w:w="22" w:type="dxa"/>
          <w:jc w:val="center"/>
        </w:trPr>
        <w:tc>
          <w:tcPr>
            <w:tcW w:w="1689" w:type="pct"/>
          </w:tcPr>
          <w:p w14:paraId="2265724E" w14:textId="0063FD1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(посада)</w:t>
            </w:r>
          </w:p>
        </w:tc>
        <w:tc>
          <w:tcPr>
            <w:tcW w:w="1746" w:type="pct"/>
            <w:gridSpan w:val="3"/>
          </w:tcPr>
          <w:p w14:paraId="28DED395"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474" w:type="pct"/>
            <w:gridSpan w:val="3"/>
          </w:tcPr>
          <w:p w14:paraId="0767CC48" w14:textId="0341E98E"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w:t>
            </w:r>
            <w:r w:rsidRPr="00266A9F">
              <w:rPr>
                <w:kern w:val="0"/>
                <w:lang w:eastAsia="ru-RU" w:bidi="ar-SA"/>
              </w:rPr>
              <w:br/>
              <w:t>(прізвище, ім'я, по батькові)</w:t>
            </w:r>
          </w:p>
        </w:tc>
      </w:tr>
      <w:tr w:rsidR="00450EDB" w:rsidRPr="00266A9F" w14:paraId="631BED73" w14:textId="77777777" w:rsidTr="00450EDB">
        <w:trPr>
          <w:tblCellSpacing w:w="22" w:type="dxa"/>
          <w:jc w:val="center"/>
        </w:trPr>
        <w:tc>
          <w:tcPr>
            <w:tcW w:w="1689" w:type="pct"/>
          </w:tcPr>
          <w:p w14:paraId="13B5E047" w14:textId="4987FCAE"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(посада)</w:t>
            </w:r>
          </w:p>
        </w:tc>
        <w:tc>
          <w:tcPr>
            <w:tcW w:w="1746" w:type="pct"/>
            <w:gridSpan w:val="3"/>
          </w:tcPr>
          <w:p w14:paraId="4369CCEC"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474" w:type="pct"/>
            <w:gridSpan w:val="3"/>
          </w:tcPr>
          <w:p w14:paraId="4CE75E5D" w14:textId="3DD6BE50"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w:t>
            </w:r>
            <w:r w:rsidRPr="00266A9F">
              <w:rPr>
                <w:kern w:val="0"/>
                <w:lang w:eastAsia="ru-RU" w:bidi="ar-SA"/>
              </w:rPr>
              <w:br/>
              <w:t>(прізвище, ім'я, по батькові)</w:t>
            </w:r>
          </w:p>
        </w:tc>
      </w:tr>
      <w:tr w:rsidR="00450EDB" w:rsidRPr="00266A9F" w14:paraId="4B53EA9F" w14:textId="77777777" w:rsidTr="00450EDB">
        <w:trPr>
          <w:tblCellSpacing w:w="22" w:type="dxa"/>
          <w:jc w:val="center"/>
        </w:trPr>
        <w:tc>
          <w:tcPr>
            <w:tcW w:w="1689" w:type="pct"/>
          </w:tcPr>
          <w:p w14:paraId="4171428C" w14:textId="5CD3C16E"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(посада)</w:t>
            </w:r>
          </w:p>
        </w:tc>
        <w:tc>
          <w:tcPr>
            <w:tcW w:w="1746" w:type="pct"/>
            <w:gridSpan w:val="3"/>
          </w:tcPr>
          <w:p w14:paraId="3112D2AC"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474" w:type="pct"/>
            <w:gridSpan w:val="3"/>
          </w:tcPr>
          <w:p w14:paraId="3A28D3D8" w14:textId="5A466E1C"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w:t>
            </w:r>
            <w:r w:rsidRPr="00266A9F">
              <w:rPr>
                <w:kern w:val="0"/>
                <w:lang w:eastAsia="ru-RU" w:bidi="ar-SA"/>
              </w:rPr>
              <w:br/>
              <w:t>(прізвище, ім'я, по батькові)</w:t>
            </w:r>
          </w:p>
        </w:tc>
      </w:tr>
      <w:tr w:rsidR="00075B4D" w:rsidRPr="00266A9F" w14:paraId="09669EC4" w14:textId="77777777" w:rsidTr="00450EDB">
        <w:tblPrEx>
          <w:tblCellMar>
            <w:top w:w="30" w:type="dxa"/>
            <w:left w:w="30" w:type="dxa"/>
            <w:bottom w:w="30" w:type="dxa"/>
            <w:right w:w="30" w:type="dxa"/>
          </w:tblCellMar>
        </w:tblPrEx>
        <w:trPr>
          <w:tblCellSpacing w:w="22" w:type="dxa"/>
          <w:jc w:val="center"/>
        </w:trPr>
        <w:tc>
          <w:tcPr>
            <w:tcW w:w="4954" w:type="pct"/>
            <w:gridSpan w:val="7"/>
          </w:tcPr>
          <w:p w14:paraId="1905AA65" w14:textId="27BFE847" w:rsidR="00075B4D" w:rsidRPr="00266A9F" w:rsidRDefault="00075B4D" w:rsidP="003B748C">
            <w:pPr>
              <w:spacing w:before="100" w:beforeAutospacing="1" w:after="100" w:afterAutospacing="1" w:line="240" w:lineRule="auto"/>
              <w:ind w:firstLine="567"/>
              <w:jc w:val="left"/>
              <w:rPr>
                <w:kern w:val="0"/>
                <w:lang w:eastAsia="ru-RU" w:bidi="ar-SA"/>
              </w:rPr>
            </w:pPr>
            <w:r w:rsidRPr="00266A9F">
              <w:rPr>
                <w:kern w:val="0"/>
                <w:lang w:eastAsia="ru-RU" w:bidi="ar-SA"/>
              </w:rPr>
              <w:t>7. Акт підписали від об'єкта перевірки:</w:t>
            </w:r>
          </w:p>
        </w:tc>
      </w:tr>
      <w:tr w:rsidR="00450EDB" w:rsidRPr="00266A9F" w14:paraId="24776895" w14:textId="77777777" w:rsidTr="00450EDB">
        <w:trPr>
          <w:tblCellSpacing w:w="22" w:type="dxa"/>
          <w:jc w:val="center"/>
        </w:trPr>
        <w:tc>
          <w:tcPr>
            <w:tcW w:w="1807" w:type="pct"/>
            <w:gridSpan w:val="2"/>
          </w:tcPr>
          <w:p w14:paraId="3D032C04" w14:textId="766F44DC"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w:t>
            </w:r>
            <w:r w:rsidRPr="00266A9F">
              <w:rPr>
                <w:kern w:val="0"/>
                <w:lang w:eastAsia="ru-RU" w:bidi="ar-SA"/>
              </w:rPr>
              <w:br/>
              <w:t>(посада)</w:t>
            </w:r>
            <w:r w:rsidRPr="00266A9F">
              <w:rPr>
                <w:kern w:val="0"/>
                <w:vertAlign w:val="superscript"/>
                <w:lang w:eastAsia="ru-RU" w:bidi="ar-SA"/>
              </w:rPr>
              <w:t xml:space="preserve"> </w:t>
            </w:r>
          </w:p>
        </w:tc>
        <w:tc>
          <w:tcPr>
            <w:tcW w:w="1758" w:type="pct"/>
            <w:gridSpan w:val="3"/>
          </w:tcPr>
          <w:p w14:paraId="3DBC5E49"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344" w:type="pct"/>
            <w:gridSpan w:val="2"/>
          </w:tcPr>
          <w:p w14:paraId="7E79DF45" w14:textId="6CB5384C"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w:t>
            </w:r>
            <w:r w:rsidRPr="00266A9F">
              <w:rPr>
                <w:kern w:val="0"/>
                <w:lang w:eastAsia="ru-RU" w:bidi="ar-SA"/>
              </w:rPr>
              <w:br/>
              <w:t>(прізвище, ім'я, по батькові)</w:t>
            </w:r>
          </w:p>
        </w:tc>
      </w:tr>
      <w:tr w:rsidR="00450EDB" w:rsidRPr="00266A9F" w14:paraId="46D013EA" w14:textId="77777777" w:rsidTr="00450EDB">
        <w:trPr>
          <w:tblCellSpacing w:w="22" w:type="dxa"/>
          <w:jc w:val="center"/>
        </w:trPr>
        <w:tc>
          <w:tcPr>
            <w:tcW w:w="1807" w:type="pct"/>
            <w:gridSpan w:val="2"/>
          </w:tcPr>
          <w:p w14:paraId="13F3E231" w14:textId="441E3933"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w:t>
            </w:r>
            <w:r w:rsidRPr="00266A9F">
              <w:rPr>
                <w:kern w:val="0"/>
                <w:lang w:eastAsia="ru-RU" w:bidi="ar-SA"/>
              </w:rPr>
              <w:br/>
              <w:t>(посада)</w:t>
            </w:r>
          </w:p>
        </w:tc>
        <w:tc>
          <w:tcPr>
            <w:tcW w:w="1758" w:type="pct"/>
            <w:gridSpan w:val="3"/>
          </w:tcPr>
          <w:p w14:paraId="0E391EE9"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344" w:type="pct"/>
            <w:gridSpan w:val="2"/>
          </w:tcPr>
          <w:p w14:paraId="40639175" w14:textId="45385CF5"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w:t>
            </w:r>
            <w:r w:rsidRPr="00266A9F">
              <w:rPr>
                <w:kern w:val="0"/>
                <w:lang w:eastAsia="ru-RU" w:bidi="ar-SA"/>
              </w:rPr>
              <w:br/>
              <w:t>(прізвище, ім'я, по батькові)</w:t>
            </w:r>
          </w:p>
        </w:tc>
      </w:tr>
      <w:tr w:rsidR="00450EDB" w:rsidRPr="00266A9F" w14:paraId="11B08F21" w14:textId="77777777" w:rsidTr="00450EDB">
        <w:trPr>
          <w:tblCellSpacing w:w="22" w:type="dxa"/>
          <w:jc w:val="center"/>
        </w:trPr>
        <w:tc>
          <w:tcPr>
            <w:tcW w:w="1807" w:type="pct"/>
            <w:gridSpan w:val="2"/>
          </w:tcPr>
          <w:p w14:paraId="3798CCC1" w14:textId="107714EA"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w:t>
            </w:r>
            <w:r w:rsidRPr="00266A9F">
              <w:rPr>
                <w:kern w:val="0"/>
                <w:lang w:eastAsia="ru-RU" w:bidi="ar-SA"/>
              </w:rPr>
              <w:br/>
              <w:t>(посада)</w:t>
            </w:r>
          </w:p>
        </w:tc>
        <w:tc>
          <w:tcPr>
            <w:tcW w:w="1758" w:type="pct"/>
            <w:gridSpan w:val="3"/>
          </w:tcPr>
          <w:p w14:paraId="7BF3CC4B"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344" w:type="pct"/>
            <w:gridSpan w:val="2"/>
          </w:tcPr>
          <w:p w14:paraId="52F164B0" w14:textId="72D8E30B"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w:t>
            </w:r>
            <w:r w:rsidR="00450EDB" w:rsidRPr="00266A9F">
              <w:rPr>
                <w:kern w:val="0"/>
                <w:lang w:eastAsia="ru-RU" w:bidi="ar-SA"/>
              </w:rPr>
              <w:t>_________</w:t>
            </w:r>
            <w:r w:rsidRPr="00266A9F">
              <w:rPr>
                <w:kern w:val="0"/>
                <w:lang w:eastAsia="ru-RU" w:bidi="ar-SA"/>
              </w:rPr>
              <w:t>.</w:t>
            </w:r>
            <w:r w:rsidRPr="00266A9F">
              <w:rPr>
                <w:kern w:val="0"/>
                <w:lang w:eastAsia="ru-RU" w:bidi="ar-SA"/>
              </w:rPr>
              <w:br/>
              <w:t>(прізвище, ім'я, по батькові)</w:t>
            </w:r>
          </w:p>
        </w:tc>
      </w:tr>
      <w:tr w:rsidR="00075B4D" w:rsidRPr="00266A9F" w14:paraId="563243F4" w14:textId="77777777" w:rsidTr="00450EDB">
        <w:tblPrEx>
          <w:tblCellMar>
            <w:top w:w="30" w:type="dxa"/>
            <w:left w:w="30" w:type="dxa"/>
            <w:bottom w:w="30" w:type="dxa"/>
            <w:right w:w="30" w:type="dxa"/>
          </w:tblCellMar>
        </w:tblPrEx>
        <w:trPr>
          <w:tblCellSpacing w:w="22" w:type="dxa"/>
          <w:jc w:val="center"/>
        </w:trPr>
        <w:tc>
          <w:tcPr>
            <w:tcW w:w="4954" w:type="pct"/>
            <w:gridSpan w:val="7"/>
          </w:tcPr>
          <w:p w14:paraId="7D8C3B26" w14:textId="254448CA" w:rsidR="00075B4D" w:rsidRPr="00266A9F" w:rsidRDefault="00075B4D" w:rsidP="003B748C">
            <w:pPr>
              <w:spacing w:before="100" w:beforeAutospacing="1" w:after="100" w:afterAutospacing="1" w:line="240" w:lineRule="auto"/>
              <w:ind w:firstLine="567"/>
              <w:jc w:val="left"/>
              <w:rPr>
                <w:kern w:val="0"/>
                <w:lang w:eastAsia="ru-RU" w:bidi="ar-SA"/>
              </w:rPr>
            </w:pPr>
            <w:r w:rsidRPr="00266A9F">
              <w:rPr>
                <w:kern w:val="0"/>
                <w:lang w:eastAsia="ru-RU" w:bidi="ar-SA"/>
              </w:rPr>
              <w:t>8. Від підписання акта відмовляюся.</w:t>
            </w:r>
          </w:p>
          <w:p w14:paraId="07C61C24" w14:textId="67CFF544" w:rsidR="00075B4D" w:rsidRPr="00266A9F" w:rsidRDefault="00075B4D" w:rsidP="00450EDB">
            <w:pPr>
              <w:spacing w:before="100" w:beforeAutospacing="1" w:after="100" w:afterAutospacing="1" w:line="240" w:lineRule="auto"/>
              <w:ind w:firstLine="567"/>
              <w:rPr>
                <w:kern w:val="0"/>
                <w:lang w:eastAsia="ru-RU" w:bidi="ar-SA"/>
              </w:rPr>
            </w:pPr>
            <w:r w:rsidRPr="00266A9F">
              <w:rPr>
                <w:kern w:val="0"/>
                <w:lang w:eastAsia="ru-RU" w:bidi="ar-SA"/>
              </w:rPr>
              <w:t>Причина відмови від підписання акта:______________________</w:t>
            </w:r>
            <w:r w:rsidRPr="00266A9F">
              <w:rPr>
                <w:kern w:val="0"/>
                <w:lang w:eastAsia="ru-RU" w:bidi="ar-SA"/>
              </w:rPr>
              <w:br/>
              <w:t>_____________________________________________________________________________________</w:t>
            </w:r>
            <w:r w:rsidR="00450EDB" w:rsidRPr="00266A9F">
              <w:rPr>
                <w:kern w:val="0"/>
                <w:lang w:eastAsia="ru-RU" w:bidi="ar-SA"/>
              </w:rPr>
              <w:t>_________________________________________________</w:t>
            </w:r>
            <w:r w:rsidRPr="00266A9F">
              <w:rPr>
                <w:kern w:val="0"/>
                <w:lang w:eastAsia="ru-RU" w:bidi="ar-SA"/>
              </w:rPr>
              <w:br/>
              <w:t>_____________________________________________________________________________________</w:t>
            </w:r>
            <w:r w:rsidR="00450EDB" w:rsidRPr="00266A9F">
              <w:rPr>
                <w:kern w:val="0"/>
                <w:lang w:eastAsia="ru-RU" w:bidi="ar-SA"/>
              </w:rPr>
              <w:t>_________________________________________________</w:t>
            </w:r>
            <w:r w:rsidRPr="00266A9F">
              <w:rPr>
                <w:kern w:val="0"/>
                <w:lang w:eastAsia="ru-RU" w:bidi="ar-SA"/>
              </w:rPr>
              <w:br/>
              <w:t>_________________________________________________________________________</w:t>
            </w:r>
            <w:r w:rsidR="00450EDB" w:rsidRPr="00266A9F">
              <w:rPr>
                <w:kern w:val="0"/>
                <w:lang w:eastAsia="ru-RU" w:bidi="ar-SA"/>
              </w:rPr>
              <w:t>_____________________________________________________________</w:t>
            </w:r>
            <w:r w:rsidRPr="00266A9F">
              <w:rPr>
                <w:kern w:val="0"/>
                <w:lang w:eastAsia="ru-RU" w:bidi="ar-SA"/>
              </w:rPr>
              <w:t>.</w:t>
            </w:r>
          </w:p>
        </w:tc>
      </w:tr>
    </w:tbl>
    <w:p w14:paraId="6165CE4A" w14:textId="1CC89885" w:rsidR="00075B4D" w:rsidRPr="00266A9F" w:rsidRDefault="00075B4D" w:rsidP="003B748C">
      <w:pPr>
        <w:spacing w:after="0" w:line="240" w:lineRule="auto"/>
        <w:ind w:firstLine="567"/>
        <w:jc w:val="left"/>
        <w:rPr>
          <w:kern w:val="0"/>
          <w:sz w:val="24"/>
          <w:szCs w:val="24"/>
          <w:lang w:eastAsia="ru-RU" w:bidi="ar-SA"/>
        </w:rPr>
      </w:pPr>
    </w:p>
    <w:tbl>
      <w:tblPr>
        <w:tblW w:w="9638" w:type="dxa"/>
        <w:jc w:val="center"/>
        <w:tblCellSpacing w:w="22" w:type="dxa"/>
        <w:tblCellMar>
          <w:top w:w="30" w:type="dxa"/>
          <w:left w:w="30" w:type="dxa"/>
          <w:bottom w:w="30" w:type="dxa"/>
          <w:right w:w="30" w:type="dxa"/>
        </w:tblCellMar>
        <w:tblLook w:val="0000" w:firstRow="0" w:lastRow="0" w:firstColumn="0" w:lastColumn="0" w:noHBand="0" w:noVBand="0"/>
      </w:tblPr>
      <w:tblGrid>
        <w:gridCol w:w="3331"/>
        <w:gridCol w:w="376"/>
        <w:gridCol w:w="2771"/>
        <w:gridCol w:w="840"/>
        <w:gridCol w:w="1929"/>
        <w:gridCol w:w="248"/>
        <w:gridCol w:w="143"/>
      </w:tblGrid>
      <w:tr w:rsidR="003365D2" w:rsidRPr="00266A9F" w14:paraId="778F9D36" w14:textId="77777777" w:rsidTr="003365D2">
        <w:trPr>
          <w:tblCellSpacing w:w="22" w:type="dxa"/>
          <w:jc w:val="center"/>
        </w:trPr>
        <w:tc>
          <w:tcPr>
            <w:tcW w:w="1910" w:type="pct"/>
            <w:gridSpan w:val="2"/>
          </w:tcPr>
          <w:p w14:paraId="19A7E73E" w14:textId="24DF28C3"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w:t>
            </w:r>
            <w:r w:rsidRPr="00266A9F">
              <w:rPr>
                <w:kern w:val="0"/>
                <w:lang w:eastAsia="ru-RU" w:bidi="ar-SA"/>
              </w:rPr>
              <w:br/>
              <w:t>(посада)</w:t>
            </w:r>
            <w:r w:rsidRPr="00266A9F">
              <w:rPr>
                <w:kern w:val="0"/>
                <w:vertAlign w:val="superscript"/>
                <w:lang w:eastAsia="ru-RU" w:bidi="ar-SA"/>
              </w:rPr>
              <w:t xml:space="preserve"> </w:t>
            </w:r>
          </w:p>
        </w:tc>
        <w:tc>
          <w:tcPr>
            <w:tcW w:w="1457" w:type="pct"/>
          </w:tcPr>
          <w:p w14:paraId="595F00C0"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542" w:type="pct"/>
            <w:gridSpan w:val="4"/>
          </w:tcPr>
          <w:p w14:paraId="2CACADAD"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075B4D" w:rsidRPr="00266A9F" w14:paraId="51F96337" w14:textId="77777777" w:rsidTr="004D303C">
        <w:trPr>
          <w:tblCellSpacing w:w="22" w:type="dxa"/>
          <w:jc w:val="center"/>
        </w:trPr>
        <w:tc>
          <w:tcPr>
            <w:tcW w:w="4954" w:type="pct"/>
            <w:gridSpan w:val="7"/>
          </w:tcPr>
          <w:p w14:paraId="1BBA37BF" w14:textId="5FE9C03F" w:rsidR="00075B4D" w:rsidRPr="00266A9F" w:rsidRDefault="00075B4D" w:rsidP="003B748C">
            <w:pPr>
              <w:spacing w:before="100" w:beforeAutospacing="1" w:after="100" w:afterAutospacing="1" w:line="240" w:lineRule="auto"/>
              <w:ind w:firstLine="567"/>
              <w:rPr>
                <w:kern w:val="0"/>
                <w:lang w:eastAsia="ru-RU" w:bidi="ar-SA"/>
              </w:rPr>
            </w:pPr>
            <w:r w:rsidRPr="00266A9F">
              <w:rPr>
                <w:kern w:val="0"/>
                <w:lang w:eastAsia="ru-RU" w:bidi="ar-SA"/>
              </w:rPr>
              <w:br w:type="textWrapping" w:clear="all"/>
              <w:t>9. Один примірник акта отримано об'єктом перевірки - фізичною особою - підприємцем / особою, уповноваженою представляти інтереси небанківської фінансової установи.</w:t>
            </w:r>
          </w:p>
        </w:tc>
      </w:tr>
      <w:tr w:rsidR="003365D2" w:rsidRPr="00266A9F" w14:paraId="7968B2CE" w14:textId="77777777" w:rsidTr="003365D2">
        <w:trPr>
          <w:gridAfter w:val="2"/>
          <w:wAfter w:w="103" w:type="pct"/>
          <w:tblCellSpacing w:w="22" w:type="dxa"/>
          <w:jc w:val="center"/>
        </w:trPr>
        <w:tc>
          <w:tcPr>
            <w:tcW w:w="1747" w:type="pct"/>
          </w:tcPr>
          <w:p w14:paraId="6E55BB3B" w14:textId="388BC763" w:rsidR="00075B4D" w:rsidRPr="00266A9F" w:rsidRDefault="00075B4D" w:rsidP="003B748C">
            <w:pPr>
              <w:spacing w:before="100" w:beforeAutospacing="1" w:after="100" w:afterAutospacing="1" w:line="240" w:lineRule="auto"/>
              <w:ind w:firstLine="567"/>
              <w:jc w:val="left"/>
              <w:rPr>
                <w:kern w:val="0"/>
                <w:lang w:eastAsia="ru-RU" w:bidi="ar-SA"/>
              </w:rPr>
            </w:pPr>
            <w:r w:rsidRPr="00266A9F">
              <w:rPr>
                <w:kern w:val="0"/>
                <w:lang w:eastAsia="ru-RU" w:bidi="ar-SA"/>
              </w:rPr>
              <w:t>"___" _____ 20__ року</w:t>
            </w:r>
            <w:r w:rsidRPr="00266A9F">
              <w:rPr>
                <w:kern w:val="0"/>
                <w:lang w:eastAsia="ru-RU" w:bidi="ar-SA"/>
              </w:rPr>
              <w:br/>
              <w:t>                 (дата)</w:t>
            </w:r>
          </w:p>
        </w:tc>
        <w:tc>
          <w:tcPr>
            <w:tcW w:w="2034" w:type="pct"/>
            <w:gridSpan w:val="3"/>
          </w:tcPr>
          <w:p w14:paraId="69FCB2B4" w14:textId="42582C39" w:rsidR="00075B4D" w:rsidRPr="00266A9F" w:rsidRDefault="00075B4D" w:rsidP="004D303C">
            <w:pPr>
              <w:spacing w:before="100" w:beforeAutospacing="1" w:after="100" w:afterAutospacing="1" w:line="240" w:lineRule="auto"/>
              <w:ind w:firstLine="567"/>
              <w:rPr>
                <w:kern w:val="0"/>
                <w:lang w:eastAsia="ru-RU" w:bidi="ar-SA"/>
              </w:rPr>
            </w:pPr>
            <w:r w:rsidRPr="00266A9F">
              <w:rPr>
                <w:kern w:val="0"/>
                <w:lang w:eastAsia="ru-RU" w:bidi="ar-SA"/>
              </w:rPr>
              <w:t>_______________</w:t>
            </w:r>
            <w:r w:rsidRPr="00266A9F">
              <w:rPr>
                <w:kern w:val="0"/>
                <w:lang w:eastAsia="ru-RU" w:bidi="ar-SA"/>
              </w:rPr>
              <w:br/>
            </w:r>
            <w:r w:rsidR="004D303C" w:rsidRPr="00266A9F">
              <w:rPr>
                <w:kern w:val="0"/>
                <w:lang w:eastAsia="ru-RU" w:bidi="ar-SA"/>
              </w:rPr>
              <w:t xml:space="preserve">                </w:t>
            </w:r>
            <w:r w:rsidRPr="00266A9F">
              <w:rPr>
                <w:kern w:val="0"/>
                <w:lang w:eastAsia="ru-RU" w:bidi="ar-SA"/>
              </w:rPr>
              <w:t>(підпис)</w:t>
            </w:r>
          </w:p>
        </w:tc>
        <w:tc>
          <w:tcPr>
            <w:tcW w:w="1002" w:type="pct"/>
          </w:tcPr>
          <w:p w14:paraId="1E608F5D" w14:textId="479C8BD5" w:rsidR="00075B4D" w:rsidRPr="00266A9F" w:rsidRDefault="00075B4D" w:rsidP="004D303C">
            <w:pPr>
              <w:spacing w:before="100" w:beforeAutospacing="1" w:after="100" w:afterAutospacing="1" w:line="240" w:lineRule="auto"/>
              <w:rPr>
                <w:kern w:val="0"/>
                <w:lang w:eastAsia="ru-RU" w:bidi="ar-SA"/>
              </w:rPr>
            </w:pPr>
            <w:r w:rsidRPr="00266A9F">
              <w:rPr>
                <w:kern w:val="0"/>
                <w:lang w:eastAsia="ru-RU" w:bidi="ar-SA"/>
              </w:rPr>
              <w:t>_________</w:t>
            </w:r>
            <w:r w:rsidR="004D303C" w:rsidRPr="00266A9F">
              <w:rPr>
                <w:kern w:val="0"/>
                <w:lang w:eastAsia="ru-RU" w:bidi="ar-SA"/>
              </w:rPr>
              <w:t>____</w:t>
            </w:r>
            <w:r w:rsidRPr="00266A9F">
              <w:rPr>
                <w:kern w:val="0"/>
                <w:lang w:eastAsia="ru-RU" w:bidi="ar-SA"/>
              </w:rPr>
              <w:br/>
              <w:t>(прізвище, ім'я, по батькові)</w:t>
            </w:r>
          </w:p>
        </w:tc>
      </w:tr>
      <w:tr w:rsidR="004D303C" w:rsidRPr="00266A9F" w14:paraId="711DCC95" w14:textId="77777777" w:rsidTr="003365D2">
        <w:trPr>
          <w:gridAfter w:val="1"/>
          <w:wAfter w:w="38" w:type="pct"/>
          <w:tblCellSpacing w:w="22" w:type="dxa"/>
          <w:jc w:val="center"/>
        </w:trPr>
        <w:tc>
          <w:tcPr>
            <w:tcW w:w="4893" w:type="pct"/>
            <w:gridSpan w:val="6"/>
          </w:tcPr>
          <w:p w14:paraId="69AA96E5" w14:textId="40F233CB" w:rsidR="00075B4D" w:rsidRPr="00266A9F" w:rsidRDefault="00075B4D" w:rsidP="003B748C">
            <w:pPr>
              <w:spacing w:before="100" w:beforeAutospacing="1" w:after="100" w:afterAutospacing="1" w:line="240" w:lineRule="auto"/>
              <w:ind w:firstLine="567"/>
              <w:jc w:val="left"/>
              <w:rPr>
                <w:kern w:val="0"/>
                <w:lang w:eastAsia="ru-RU" w:bidi="ar-SA"/>
              </w:rPr>
            </w:pPr>
            <w:r w:rsidRPr="00266A9F">
              <w:rPr>
                <w:kern w:val="0"/>
                <w:sz w:val="24"/>
                <w:szCs w:val="24"/>
                <w:lang w:eastAsia="ru-RU" w:bidi="ar-SA"/>
              </w:rPr>
              <w:br w:type="textWrapping" w:clear="all"/>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5D7C2C46">
                <v:shape id="_x0000_i1034" type="#_x0000_t75" style="width:9.25pt;height:9.25pt">
                  <v:imagedata r:id="rId29" r:href="rId37"/>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Від підписання акта об'єкт перевірки - фізична особа - підприємець / особа, уповноважена представляти інтереси небанківської фінансової установи, відмовився/(-лася).</w:t>
            </w:r>
          </w:p>
          <w:p w14:paraId="506BC008" w14:textId="49FE718A" w:rsidR="00075B4D" w:rsidRPr="00266A9F" w:rsidRDefault="00075B4D" w:rsidP="003B748C">
            <w:pPr>
              <w:spacing w:before="100" w:beforeAutospacing="1" w:after="100" w:afterAutospacing="1" w:line="240" w:lineRule="auto"/>
              <w:ind w:firstLine="567"/>
              <w:rPr>
                <w:kern w:val="0"/>
                <w:lang w:eastAsia="ru-RU" w:bidi="ar-SA"/>
              </w:rPr>
            </w:pPr>
            <w:r w:rsidRPr="00266A9F">
              <w:rPr>
                <w:kern w:val="0"/>
                <w:lang w:eastAsia="ru-RU" w:bidi="ar-SA"/>
              </w:rPr>
              <w:t>Причина відмови від підписання акта: ______________________</w:t>
            </w:r>
            <w:r w:rsidRPr="00266A9F">
              <w:rPr>
                <w:kern w:val="0"/>
                <w:lang w:eastAsia="ru-RU" w:bidi="ar-SA"/>
              </w:rPr>
              <w:br/>
              <w:t>_____________________________________________________________</w:t>
            </w:r>
            <w:r w:rsidRPr="00266A9F">
              <w:rPr>
                <w:kern w:val="0"/>
                <w:lang w:eastAsia="ru-RU" w:bidi="ar-SA"/>
              </w:rPr>
              <w:br/>
              <w:t>_____________________________________________________________</w:t>
            </w:r>
            <w:r w:rsidRPr="00266A9F">
              <w:rPr>
                <w:kern w:val="0"/>
                <w:lang w:eastAsia="ru-RU" w:bidi="ar-SA"/>
              </w:rPr>
              <w:br/>
              <w:t>___________________________________________________________________________</w:t>
            </w:r>
            <w:r w:rsidR="004D303C" w:rsidRPr="00266A9F">
              <w:rPr>
                <w:kern w:val="0"/>
                <w:lang w:eastAsia="ru-RU" w:bidi="ar-SA"/>
              </w:rPr>
              <w:t>___________.</w:t>
            </w:r>
          </w:p>
          <w:p w14:paraId="50B2E1E0" w14:textId="26B9D01C" w:rsidR="00075B4D" w:rsidRPr="00266A9F" w:rsidRDefault="00075B4D" w:rsidP="004D303C">
            <w:pPr>
              <w:spacing w:before="100" w:beforeAutospacing="1" w:after="100" w:afterAutospacing="1" w:line="240" w:lineRule="auto"/>
              <w:ind w:firstLine="567"/>
              <w:rPr>
                <w:kern w:val="0"/>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7FBB62C6">
                <v:shape id="_x0000_i1035" type="#_x0000_t75" style="width:9.25pt;height:9.25pt">
                  <v:imagedata r:id="rId29" r:href="rId38"/>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Від отримання акта об'єкт перевірки - фізична особа - підприємець / особа, уповноважена представляти інтереси небанківської фінансової установи, відмовився/(-лася).</w:t>
            </w:r>
          </w:p>
          <w:p w14:paraId="79902896" w14:textId="6B6097E5" w:rsidR="00075B4D" w:rsidRPr="00266A9F" w:rsidRDefault="00075B4D" w:rsidP="003B748C">
            <w:pPr>
              <w:spacing w:before="100" w:beforeAutospacing="1" w:after="100" w:afterAutospacing="1" w:line="240" w:lineRule="auto"/>
              <w:ind w:firstLine="567"/>
              <w:rPr>
                <w:kern w:val="0"/>
                <w:lang w:eastAsia="ru-RU" w:bidi="ar-SA"/>
              </w:rPr>
            </w:pPr>
            <w:r w:rsidRPr="00266A9F">
              <w:rPr>
                <w:kern w:val="0"/>
                <w:lang w:eastAsia="ru-RU" w:bidi="ar-SA"/>
              </w:rPr>
              <w:t>Причина відмови від отримання акта: ________________</w:t>
            </w:r>
            <w:r w:rsidR="003365D2" w:rsidRPr="00266A9F">
              <w:rPr>
                <w:kern w:val="0"/>
                <w:lang w:eastAsia="ru-RU" w:bidi="ar-SA"/>
              </w:rPr>
              <w:t>_______</w:t>
            </w:r>
            <w:r w:rsidRPr="00266A9F">
              <w:rPr>
                <w:kern w:val="0"/>
                <w:lang w:eastAsia="ru-RU" w:bidi="ar-SA"/>
              </w:rPr>
              <w:t>_______</w:t>
            </w:r>
            <w:r w:rsidRPr="00266A9F">
              <w:rPr>
                <w:kern w:val="0"/>
                <w:lang w:eastAsia="ru-RU" w:bidi="ar-SA"/>
              </w:rPr>
              <w:br/>
              <w:t>_____________________________________________________________</w:t>
            </w:r>
            <w:r w:rsidR="003365D2" w:rsidRPr="00266A9F">
              <w:rPr>
                <w:kern w:val="0"/>
                <w:lang w:eastAsia="ru-RU" w:bidi="ar-SA"/>
              </w:rPr>
              <w:t>___________________________________________________________________</w:t>
            </w:r>
            <w:r w:rsidRPr="00266A9F">
              <w:rPr>
                <w:kern w:val="0"/>
                <w:lang w:eastAsia="ru-RU" w:bidi="ar-SA"/>
              </w:rPr>
              <w:t>_</w:t>
            </w:r>
            <w:r w:rsidRPr="00266A9F">
              <w:rPr>
                <w:kern w:val="0"/>
                <w:lang w:eastAsia="ru-RU" w:bidi="ar-SA"/>
              </w:rPr>
              <w:br/>
              <w:t>_____________________________________________________________.</w:t>
            </w:r>
          </w:p>
          <w:p w14:paraId="2A71F702" w14:textId="77777777" w:rsidR="00075B4D" w:rsidRPr="00266A9F" w:rsidRDefault="00075B4D" w:rsidP="003B748C">
            <w:pPr>
              <w:spacing w:before="100" w:beforeAutospacing="1" w:after="100" w:afterAutospacing="1" w:line="240" w:lineRule="auto"/>
              <w:ind w:firstLine="567"/>
              <w:rPr>
                <w:kern w:val="0"/>
                <w:sz w:val="24"/>
                <w:szCs w:val="24"/>
                <w:lang w:eastAsia="ru-RU" w:bidi="ar-SA"/>
              </w:rPr>
            </w:pPr>
            <w:r w:rsidRPr="00266A9F">
              <w:rPr>
                <w:kern w:val="0"/>
                <w:lang w:eastAsia="ru-RU" w:bidi="ar-SA"/>
              </w:rPr>
              <w:t>Факт відмови об'єкта перевірки - фізичної особи - підприємця/особи, уповноваженої представляти інтереси небанківської фінансової установи, від підписання та/або отримання акта засвідчуємо:</w:t>
            </w:r>
          </w:p>
        </w:tc>
      </w:tr>
    </w:tbl>
    <w:p w14:paraId="1F3E6D90" w14:textId="1EE91848" w:rsidR="00075B4D" w:rsidRPr="00266A9F" w:rsidRDefault="00075B4D" w:rsidP="003B748C">
      <w:pPr>
        <w:spacing w:after="0" w:line="240" w:lineRule="auto"/>
        <w:ind w:firstLine="567"/>
        <w:jc w:val="left"/>
        <w:rPr>
          <w:kern w:val="0"/>
          <w:sz w:val="24"/>
          <w:szCs w:val="24"/>
          <w:lang w:eastAsia="ru-RU" w:bidi="ar-SA"/>
        </w:rPr>
      </w:pPr>
    </w:p>
    <w:tbl>
      <w:tblPr>
        <w:tblW w:w="10500" w:type="dxa"/>
        <w:jc w:val="center"/>
        <w:tblCellSpacing w:w="22" w:type="dxa"/>
        <w:tblCellMar>
          <w:top w:w="60" w:type="dxa"/>
          <w:left w:w="60" w:type="dxa"/>
          <w:bottom w:w="60" w:type="dxa"/>
          <w:right w:w="60" w:type="dxa"/>
        </w:tblCellMar>
        <w:tblLook w:val="0000" w:firstRow="0" w:lastRow="0" w:firstColumn="0" w:lastColumn="0" w:noHBand="0" w:noVBand="0"/>
      </w:tblPr>
      <w:tblGrid>
        <w:gridCol w:w="3694"/>
        <w:gridCol w:w="2972"/>
        <w:gridCol w:w="4331"/>
      </w:tblGrid>
      <w:tr w:rsidR="00075B4D" w:rsidRPr="00266A9F" w14:paraId="7FF9B6EB" w14:textId="77777777" w:rsidTr="003E22BC">
        <w:trPr>
          <w:tblCellSpacing w:w="22" w:type="dxa"/>
          <w:jc w:val="center"/>
        </w:trPr>
        <w:tc>
          <w:tcPr>
            <w:tcW w:w="1671" w:type="pct"/>
          </w:tcPr>
          <w:p w14:paraId="38FDE37D"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622" w:type="pct"/>
          </w:tcPr>
          <w:p w14:paraId="7F0CF265"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22" w:type="pct"/>
          </w:tcPr>
          <w:p w14:paraId="2EBC118A"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075B4D" w:rsidRPr="00266A9F" w14:paraId="32F71C94" w14:textId="77777777" w:rsidTr="003E22BC">
        <w:trPr>
          <w:tblCellSpacing w:w="22" w:type="dxa"/>
          <w:jc w:val="center"/>
        </w:trPr>
        <w:tc>
          <w:tcPr>
            <w:tcW w:w="1671" w:type="pct"/>
          </w:tcPr>
          <w:p w14:paraId="29EB42C5"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622" w:type="pct"/>
          </w:tcPr>
          <w:p w14:paraId="416D3A89"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22" w:type="pct"/>
          </w:tcPr>
          <w:p w14:paraId="166B71BD"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075B4D" w:rsidRPr="00266A9F" w14:paraId="25C803EB" w14:textId="77777777" w:rsidTr="003E22BC">
        <w:trPr>
          <w:tblCellSpacing w:w="22" w:type="dxa"/>
          <w:jc w:val="center"/>
        </w:trPr>
        <w:tc>
          <w:tcPr>
            <w:tcW w:w="1671" w:type="pct"/>
          </w:tcPr>
          <w:p w14:paraId="4D102717"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622" w:type="pct"/>
          </w:tcPr>
          <w:p w14:paraId="7FB88893"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22" w:type="pct"/>
          </w:tcPr>
          <w:p w14:paraId="655C6CD5" w14:textId="77777777" w:rsidR="00075B4D" w:rsidRPr="00266A9F" w:rsidRDefault="00075B4D"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075B4D" w:rsidRPr="00266A9F" w14:paraId="6E5E8C25" w14:textId="77777777" w:rsidTr="003E22BC">
        <w:tblPrEx>
          <w:tblCellMar>
            <w:top w:w="30" w:type="dxa"/>
            <w:left w:w="30" w:type="dxa"/>
            <w:bottom w:w="30" w:type="dxa"/>
            <w:right w:w="30" w:type="dxa"/>
          </w:tblCellMar>
        </w:tblPrEx>
        <w:trPr>
          <w:tblCellSpacing w:w="22" w:type="dxa"/>
          <w:jc w:val="center"/>
        </w:trPr>
        <w:tc>
          <w:tcPr>
            <w:tcW w:w="4958" w:type="pct"/>
            <w:gridSpan w:val="3"/>
          </w:tcPr>
          <w:p w14:paraId="1162C5D4" w14:textId="2D20B656" w:rsidR="004D303C" w:rsidRPr="00266A9F" w:rsidRDefault="00075B4D" w:rsidP="00213859">
            <w:pPr>
              <w:spacing w:before="100" w:beforeAutospacing="1" w:after="100" w:afterAutospacing="1" w:line="240" w:lineRule="auto"/>
              <w:ind w:firstLine="567"/>
              <w:jc w:val="center"/>
              <w:rPr>
                <w:kern w:val="0"/>
                <w:lang w:eastAsia="ru-RU" w:bidi="ar-SA"/>
              </w:rPr>
            </w:pPr>
            <w:r w:rsidRPr="00266A9F">
              <w:rPr>
                <w:kern w:val="0"/>
                <w:sz w:val="24"/>
                <w:szCs w:val="24"/>
                <w:lang w:eastAsia="ru-RU" w:bidi="ar-SA"/>
              </w:rPr>
              <w:br w:type="textWrapping" w:clear="all"/>
            </w:r>
            <w:r w:rsidR="004D303C" w:rsidRPr="00266A9F">
              <w:rPr>
                <w:kern w:val="0"/>
                <w:lang w:eastAsia="ru-RU" w:bidi="ar-SA"/>
              </w:rPr>
              <w:t>Пояснення до</w:t>
            </w:r>
            <w:r w:rsidR="00213859" w:rsidRPr="00266A9F">
              <w:rPr>
                <w:kern w:val="0"/>
                <w:lang w:eastAsia="ru-RU" w:bidi="ar-SA"/>
              </w:rPr>
              <w:t xml:space="preserve"> Акту про відмову у проведенні перевірки</w:t>
            </w:r>
          </w:p>
          <w:p w14:paraId="2B72BDE8" w14:textId="3A36C47E" w:rsidR="00075B4D" w:rsidRPr="00266A9F" w:rsidRDefault="00213859" w:rsidP="00931630">
            <w:pPr>
              <w:spacing w:before="100" w:beforeAutospacing="1" w:after="100" w:afterAutospacing="1" w:line="240" w:lineRule="auto"/>
              <w:ind w:firstLine="709"/>
              <w:jc w:val="left"/>
              <w:rPr>
                <w:kern w:val="0"/>
                <w:lang w:eastAsia="ru-RU" w:bidi="ar-SA"/>
              </w:rPr>
            </w:pPr>
            <w:r w:rsidRPr="00266A9F">
              <w:rPr>
                <w:kern w:val="0"/>
                <w:lang w:eastAsia="ru-RU" w:bidi="ar-SA"/>
              </w:rPr>
              <w:t>1. Пункт 4</w:t>
            </w:r>
            <w:r w:rsidR="00075B4D" w:rsidRPr="00266A9F">
              <w:rPr>
                <w:kern w:val="0"/>
                <w:lang w:eastAsia="ru-RU" w:bidi="ar-SA"/>
              </w:rPr>
              <w:t xml:space="preserve"> не заповнюється в разі відсутності об'єкта перевірки - фізичної особи - підприємця / особи, уповноваженої представляти об'єкт перевірки / інших працівників об'єкта перевірки.</w:t>
            </w:r>
          </w:p>
          <w:p w14:paraId="5A858890" w14:textId="77777777" w:rsidR="00213859" w:rsidRPr="00266A9F" w:rsidRDefault="00213859" w:rsidP="00931630">
            <w:pPr>
              <w:spacing w:before="100" w:beforeAutospacing="1" w:after="100" w:afterAutospacing="1" w:line="240" w:lineRule="auto"/>
              <w:ind w:firstLine="709"/>
              <w:jc w:val="left"/>
              <w:rPr>
                <w:kern w:val="0"/>
                <w:lang w:eastAsia="ru-RU" w:bidi="ar-SA"/>
              </w:rPr>
            </w:pPr>
            <w:r w:rsidRPr="00266A9F">
              <w:rPr>
                <w:kern w:val="0"/>
                <w:lang w:eastAsia="ru-RU" w:bidi="ar-SA"/>
              </w:rPr>
              <w:t xml:space="preserve">2. Пункт 7 </w:t>
            </w:r>
            <w:r w:rsidR="00075B4D" w:rsidRPr="00266A9F">
              <w:rPr>
                <w:kern w:val="0"/>
                <w:lang w:eastAsia="ru-RU" w:bidi="ar-SA"/>
              </w:rPr>
              <w:t>не заповнюється в разі відсутності об'єкта перевірки - фізичної особи - підприємця / особи, уповноваженої представляти об'єкт перевірки / інших працівників об'єкта перевірки.</w:t>
            </w:r>
          </w:p>
          <w:p w14:paraId="62B91EB3" w14:textId="44121CA5" w:rsidR="00075B4D" w:rsidRPr="00266A9F" w:rsidRDefault="00213859" w:rsidP="00931630">
            <w:pPr>
              <w:spacing w:before="100" w:beforeAutospacing="1" w:after="100" w:afterAutospacing="1" w:line="240" w:lineRule="auto"/>
              <w:ind w:firstLine="709"/>
              <w:jc w:val="left"/>
              <w:rPr>
                <w:kern w:val="0"/>
                <w:lang w:eastAsia="ru-RU" w:bidi="ar-SA"/>
              </w:rPr>
            </w:pPr>
            <w:r w:rsidRPr="00266A9F">
              <w:rPr>
                <w:kern w:val="0"/>
                <w:lang w:eastAsia="ru-RU" w:bidi="ar-SA"/>
              </w:rPr>
              <w:t xml:space="preserve">3. Рядок </w:t>
            </w:r>
            <w:r w:rsidR="008449E4" w:rsidRPr="00266A9F">
              <w:rPr>
                <w:kern w:val="0"/>
                <w:lang w:eastAsia="ru-RU" w:bidi="ar-SA"/>
              </w:rPr>
              <w:t>"Посада"</w:t>
            </w:r>
            <w:r w:rsidRPr="00266A9F">
              <w:rPr>
                <w:kern w:val="0"/>
                <w:lang w:eastAsia="ru-RU" w:bidi="ar-SA"/>
              </w:rPr>
              <w:t xml:space="preserve"> пункту 7 не</w:t>
            </w:r>
            <w:r w:rsidR="00075B4D" w:rsidRPr="00266A9F">
              <w:rPr>
                <w:kern w:val="0"/>
                <w:lang w:eastAsia="ru-RU" w:bidi="ar-SA"/>
              </w:rPr>
              <w:t xml:space="preserve"> заповнюється для об'єкта перевірки зі статусом фізичної особи - підприємця.</w:t>
            </w:r>
          </w:p>
          <w:p w14:paraId="72DB9E8D" w14:textId="562BC7D9" w:rsidR="00075B4D" w:rsidRPr="00266A9F" w:rsidRDefault="008449E4" w:rsidP="00931630">
            <w:pPr>
              <w:spacing w:before="100" w:beforeAutospacing="1" w:after="100" w:afterAutospacing="1" w:line="240" w:lineRule="auto"/>
              <w:ind w:firstLine="709"/>
              <w:jc w:val="left"/>
              <w:rPr>
                <w:kern w:val="0"/>
                <w:sz w:val="24"/>
                <w:szCs w:val="24"/>
                <w:lang w:eastAsia="ru-RU" w:bidi="ar-SA"/>
              </w:rPr>
            </w:pPr>
            <w:r w:rsidRPr="00266A9F">
              <w:rPr>
                <w:kern w:val="0"/>
                <w:lang w:eastAsia="ru-RU" w:bidi="ar-SA"/>
              </w:rPr>
              <w:t>4. Рядок "Посада" пункту 8 н</w:t>
            </w:r>
            <w:r w:rsidR="00075B4D" w:rsidRPr="00266A9F">
              <w:rPr>
                <w:kern w:val="0"/>
                <w:lang w:eastAsia="ru-RU" w:bidi="ar-SA"/>
              </w:rPr>
              <w:t>е заповнюється для об'єкта перевірки зі статусом фізичної особи - підприємця</w:t>
            </w:r>
            <w:r w:rsidR="00075B4D" w:rsidRPr="00266A9F">
              <w:rPr>
                <w:kern w:val="0"/>
                <w:sz w:val="20"/>
                <w:szCs w:val="20"/>
                <w:lang w:eastAsia="ru-RU" w:bidi="ar-SA"/>
              </w:rPr>
              <w:t>.</w:t>
            </w:r>
          </w:p>
        </w:tc>
      </w:tr>
    </w:tbl>
    <w:p w14:paraId="339C177E" w14:textId="77777777" w:rsidR="003E22BC" w:rsidRPr="00266A9F" w:rsidRDefault="003E22BC" w:rsidP="003B748C">
      <w:pPr>
        <w:spacing w:after="0" w:line="240" w:lineRule="auto"/>
        <w:ind w:firstLine="567"/>
        <w:rPr>
          <w:kern w:val="0"/>
          <w:sz w:val="24"/>
          <w:szCs w:val="24"/>
          <w:lang w:eastAsia="ru-RU" w:bidi="ar-SA"/>
        </w:rPr>
        <w:sectPr w:rsidR="003E22BC" w:rsidRPr="00266A9F" w:rsidSect="00FF0198">
          <w:headerReference w:type="default" r:id="rId39"/>
          <w:type w:val="continuous"/>
          <w:pgSz w:w="11906" w:h="16838" w:code="9"/>
          <w:pgMar w:top="567" w:right="567" w:bottom="1701" w:left="1701" w:header="709" w:footer="709" w:gutter="0"/>
          <w:cols w:space="708"/>
          <w:titlePg/>
          <w:docGrid w:linePitch="381"/>
        </w:sectPr>
      </w:pPr>
    </w:p>
    <w:p w14:paraId="5D4DB445" w14:textId="0C0C2024" w:rsidR="007B2CB9" w:rsidRPr="00266A9F" w:rsidRDefault="007B2CB9" w:rsidP="003B748C">
      <w:pPr>
        <w:spacing w:after="0" w:line="240" w:lineRule="auto"/>
        <w:ind w:firstLine="567"/>
        <w:jc w:val="right"/>
      </w:pPr>
      <w:r w:rsidRPr="00266A9F">
        <w:t>"Додаток 4</w:t>
      </w:r>
    </w:p>
    <w:p w14:paraId="4DC3A18C" w14:textId="77777777" w:rsidR="007B2CB9" w:rsidRPr="00266A9F" w:rsidRDefault="007B2CB9" w:rsidP="003B748C">
      <w:pPr>
        <w:spacing w:after="0" w:line="240" w:lineRule="auto"/>
        <w:ind w:firstLine="567"/>
        <w:jc w:val="right"/>
      </w:pPr>
      <w:r w:rsidRPr="00266A9F">
        <w:t>до Положення про організацію,</w:t>
      </w:r>
    </w:p>
    <w:p w14:paraId="0ABA3774" w14:textId="20367B61" w:rsidR="007B2CB9" w:rsidRPr="00266A9F" w:rsidRDefault="007B2CB9" w:rsidP="003B748C">
      <w:pPr>
        <w:spacing w:after="0" w:line="240" w:lineRule="auto"/>
        <w:ind w:firstLine="567"/>
        <w:jc w:val="right"/>
      </w:pPr>
      <w:r w:rsidRPr="00266A9F">
        <w:t>проведення та оформлення результатів</w:t>
      </w:r>
    </w:p>
    <w:p w14:paraId="5ED4AE7B" w14:textId="10033BB4" w:rsidR="007B2CB9" w:rsidRPr="00266A9F" w:rsidRDefault="007B2CB9" w:rsidP="003B748C">
      <w:pPr>
        <w:spacing w:after="0" w:line="240" w:lineRule="auto"/>
        <w:ind w:firstLine="567"/>
        <w:jc w:val="right"/>
      </w:pPr>
      <w:r w:rsidRPr="00266A9F">
        <w:t>інспекційних перевірок учасників</w:t>
      </w:r>
    </w:p>
    <w:p w14:paraId="37E189A1" w14:textId="77777777" w:rsidR="007B2CB9" w:rsidRPr="00266A9F" w:rsidRDefault="007B2CB9" w:rsidP="003B748C">
      <w:pPr>
        <w:spacing w:after="0" w:line="240" w:lineRule="auto"/>
        <w:ind w:firstLine="567"/>
        <w:jc w:val="right"/>
      </w:pPr>
      <w:r w:rsidRPr="00266A9F">
        <w:t>ринків небанківських фінансових послуг</w:t>
      </w:r>
    </w:p>
    <w:p w14:paraId="11B3E7D1" w14:textId="25E28CF8" w:rsidR="00494785" w:rsidRPr="00266A9F" w:rsidRDefault="00494785" w:rsidP="003B748C">
      <w:pPr>
        <w:spacing w:after="0" w:line="240" w:lineRule="auto"/>
        <w:ind w:firstLine="567"/>
        <w:jc w:val="right"/>
      </w:pPr>
      <w:r w:rsidRPr="00266A9F">
        <w:t>(</w:t>
      </w:r>
      <w:r w:rsidR="007B2CB9" w:rsidRPr="00266A9F">
        <w:t xml:space="preserve">у редакції постанови Правління </w:t>
      </w:r>
    </w:p>
    <w:p w14:paraId="49D87DE0" w14:textId="36E1DBA4" w:rsidR="007B2CB9" w:rsidRPr="00266A9F" w:rsidRDefault="007B2CB9" w:rsidP="003B748C">
      <w:pPr>
        <w:spacing w:after="0" w:line="240" w:lineRule="auto"/>
        <w:ind w:firstLine="567"/>
        <w:jc w:val="right"/>
      </w:pPr>
      <w:r w:rsidRPr="00266A9F">
        <w:t>Національного банку України</w:t>
      </w:r>
    </w:p>
    <w:p w14:paraId="1161E454" w14:textId="1CF0BFD5" w:rsidR="007B2CB9" w:rsidRPr="00266A9F" w:rsidRDefault="00494785" w:rsidP="003B748C">
      <w:pPr>
        <w:spacing w:after="0" w:line="240" w:lineRule="auto"/>
        <w:ind w:firstLine="567"/>
        <w:jc w:val="right"/>
      </w:pPr>
      <w:r w:rsidRPr="00266A9F">
        <w:t>)</w:t>
      </w:r>
    </w:p>
    <w:p w14:paraId="68D69633" w14:textId="77777777" w:rsidR="006C3C75" w:rsidRPr="00266A9F" w:rsidRDefault="006C3C75" w:rsidP="003365D2">
      <w:pPr>
        <w:spacing w:after="240" w:line="240" w:lineRule="auto"/>
        <w:ind w:firstLine="567"/>
        <w:jc w:val="right"/>
      </w:pPr>
      <w:r w:rsidRPr="00266A9F">
        <w:t>(пункт 34 розділу VI)</w:t>
      </w:r>
    </w:p>
    <w:p w14:paraId="7E29C814" w14:textId="41718216" w:rsidR="009711D0" w:rsidRPr="00266A9F" w:rsidRDefault="009711D0" w:rsidP="003B748C">
      <w:pPr>
        <w:spacing w:before="100" w:beforeAutospacing="1" w:after="100" w:afterAutospacing="1" w:line="240" w:lineRule="auto"/>
        <w:jc w:val="center"/>
        <w:rPr>
          <w:kern w:val="0"/>
          <w:sz w:val="24"/>
        </w:rPr>
      </w:pPr>
      <w:r w:rsidRPr="00266A9F">
        <w:rPr>
          <w:kern w:val="0"/>
          <w:sz w:val="24"/>
        </w:rPr>
        <w:t> </w:t>
      </w:r>
      <w:r w:rsidRPr="00266A9F">
        <w:rPr>
          <w:kern w:val="0"/>
          <w:sz w:val="24"/>
        </w:rPr>
        <w:fldChar w:fldCharType="begin"/>
      </w:r>
      <w:r w:rsidR="00DE6079" w:rsidRPr="00266A9F">
        <w:rPr>
          <w:kern w:val="0"/>
          <w:sz w:val="24"/>
          <w:szCs w:val="24"/>
          <w:lang w:eastAsia="ru-RU" w:bidi="ar-SA"/>
        </w:rPr>
        <w:instrText xml:space="preserve"> INCLUDEPICTURE "C:\\Users\\Lenovo\\kopytko\\Downloads\\pb21028_img_001.gif" \* MERGEFORMAT </w:instrText>
      </w:r>
      <w:r w:rsidRPr="00266A9F">
        <w:rPr>
          <w:kern w:val="0"/>
          <w:sz w:val="24"/>
        </w:rPr>
        <w:fldChar w:fldCharType="separate"/>
      </w:r>
      <w:r w:rsidR="008C0E66" w:rsidRPr="00266A9F">
        <w:rPr>
          <w:kern w:val="0"/>
          <w:sz w:val="24"/>
        </w:rPr>
        <w:fldChar w:fldCharType="begin"/>
      </w:r>
      <w:r w:rsidR="008C0E66" w:rsidRPr="00266A9F">
        <w:rPr>
          <w:kern w:val="0"/>
          <w:sz w:val="24"/>
          <w:szCs w:val="24"/>
          <w:lang w:eastAsia="ru-RU" w:bidi="ar-SA"/>
        </w:rPr>
        <w:instrText xml:space="preserve"> INCLUDEPICTURE  "C:\\Users\\Lenovo\\kopytko\\Downloads\\pb21028_img_001.gif" \* MERGEFORMATINET </w:instrText>
      </w:r>
      <w:r w:rsidR="008C0E66" w:rsidRPr="00266A9F">
        <w:rPr>
          <w:kern w:val="0"/>
          <w:sz w:val="24"/>
        </w:rPr>
        <w:fldChar w:fldCharType="separate"/>
      </w:r>
      <w:r w:rsidR="002231BB" w:rsidRPr="00266A9F">
        <w:rPr>
          <w:kern w:val="0"/>
          <w:sz w:val="24"/>
        </w:rPr>
        <w:fldChar w:fldCharType="begin"/>
      </w:r>
      <w:r w:rsidR="002231BB" w:rsidRPr="00266A9F">
        <w:rPr>
          <w:kern w:val="0"/>
          <w:sz w:val="24"/>
          <w:szCs w:val="24"/>
          <w:lang w:eastAsia="ru-RU" w:bidi="ar-SA"/>
        </w:rPr>
        <w:instrText xml:space="preserve"> INCLUDEPICTURE  "C:\\Users\\Lenovo\\kopytko\\Downloads\\pb21028_img_001.gif" \* MERGEFORMATINET </w:instrText>
      </w:r>
      <w:r w:rsidR="002231BB" w:rsidRPr="00266A9F">
        <w:rPr>
          <w:kern w:val="0"/>
          <w:sz w:val="24"/>
        </w:rPr>
        <w:fldChar w:fldCharType="separate"/>
      </w:r>
      <w:r w:rsidR="00EB0403" w:rsidRPr="00266A9F">
        <w:rPr>
          <w:kern w:val="0"/>
          <w:sz w:val="24"/>
        </w:rPr>
        <w:fldChar w:fldCharType="begin"/>
      </w:r>
      <w:r w:rsidR="00EB0403" w:rsidRPr="00266A9F">
        <w:rPr>
          <w:kern w:val="0"/>
          <w:sz w:val="24"/>
          <w:szCs w:val="24"/>
          <w:lang w:eastAsia="ru-RU" w:bidi="ar-SA"/>
        </w:rPr>
        <w:instrText xml:space="preserve"> INCLUDEPICTURE  "C:\\Users\\Lenovo\\kopytko\\Downloads\\pb21028_img_001.gif" \* MERGEFORMATINET </w:instrText>
      </w:r>
      <w:r w:rsidR="00EB0403" w:rsidRPr="00266A9F">
        <w:rPr>
          <w:kern w:val="0"/>
          <w:sz w:val="24"/>
        </w:rPr>
        <w:fldChar w:fldCharType="separate"/>
      </w:r>
      <w:r w:rsidR="00143DC0" w:rsidRPr="00266A9F">
        <w:rPr>
          <w:kern w:val="0"/>
          <w:sz w:val="24"/>
        </w:rPr>
        <w:fldChar w:fldCharType="begin"/>
      </w:r>
      <w:r w:rsidR="00143DC0" w:rsidRPr="00266A9F">
        <w:rPr>
          <w:kern w:val="0"/>
          <w:sz w:val="24"/>
          <w:szCs w:val="24"/>
          <w:lang w:eastAsia="ru-RU" w:bidi="ar-SA"/>
        </w:rPr>
        <w:instrText xml:space="preserve"> INCLUDEPICTURE  "C:\\Users\\Lenovo\\kopytko\\Downloads\\pb21028_img_001.gif" \* MERGEFORMATINET </w:instrText>
      </w:r>
      <w:r w:rsidR="00143DC0" w:rsidRPr="00266A9F">
        <w:rPr>
          <w:kern w:val="0"/>
          <w:sz w:val="24"/>
        </w:rPr>
        <w:fldChar w:fldCharType="separate"/>
      </w:r>
      <w:r w:rsidR="00F0745A" w:rsidRPr="00266A9F">
        <w:rPr>
          <w:kern w:val="0"/>
          <w:sz w:val="24"/>
        </w:rPr>
        <w:fldChar w:fldCharType="begin"/>
      </w:r>
      <w:r w:rsidR="00F0745A" w:rsidRPr="00266A9F">
        <w:rPr>
          <w:kern w:val="0"/>
          <w:sz w:val="24"/>
          <w:szCs w:val="24"/>
          <w:lang w:eastAsia="ru-RU" w:bidi="ar-SA"/>
        </w:rPr>
        <w:instrText xml:space="preserve"> INCLUDEPICTURE  "C:\\Users\\Lenovo\\kopytko\\Downloads\\pb21028_img_001.gif" \* MERGEFORMATINET </w:instrText>
      </w:r>
      <w:r w:rsidR="00F0745A" w:rsidRPr="00266A9F">
        <w:rPr>
          <w:kern w:val="0"/>
          <w:sz w:val="24"/>
        </w:rPr>
        <w:fldChar w:fldCharType="separate"/>
      </w:r>
      <w:r w:rsidR="002116B6" w:rsidRPr="00266A9F">
        <w:rPr>
          <w:kern w:val="0"/>
          <w:sz w:val="24"/>
        </w:rPr>
        <w:fldChar w:fldCharType="begin"/>
      </w:r>
      <w:r w:rsidR="002116B6" w:rsidRPr="00266A9F">
        <w:rPr>
          <w:kern w:val="0"/>
          <w:sz w:val="24"/>
          <w:szCs w:val="24"/>
          <w:lang w:eastAsia="ru-RU" w:bidi="ar-SA"/>
        </w:rPr>
        <w:instrText xml:space="preserve"> INCLUDEPICTURE  "C:\\Users\\Lenovo\\kopytko\\Downloads\\pb21028_img_001.gif" \* MERGEFORMATINET </w:instrText>
      </w:r>
      <w:r w:rsidR="002116B6" w:rsidRPr="00266A9F">
        <w:rPr>
          <w:kern w:val="0"/>
          <w:sz w:val="24"/>
        </w:rPr>
        <w:fldChar w:fldCharType="separate"/>
      </w:r>
      <w:r w:rsidR="00C81783" w:rsidRPr="00266A9F">
        <w:rPr>
          <w:kern w:val="0"/>
          <w:sz w:val="24"/>
        </w:rPr>
        <w:fldChar w:fldCharType="begin"/>
      </w:r>
      <w:r w:rsidR="00C81783" w:rsidRPr="00266A9F">
        <w:rPr>
          <w:kern w:val="0"/>
          <w:sz w:val="24"/>
          <w:szCs w:val="24"/>
          <w:lang w:eastAsia="ru-RU" w:bidi="ar-SA"/>
        </w:rPr>
        <w:instrText xml:space="preserve"> INCLUDEPICTURE  "C:\\Users\\Lenovo\\kopytko\\Downloads\\pb21028_img_001.gif" \* MERGEFORMATINET </w:instrText>
      </w:r>
      <w:r w:rsidR="00C81783" w:rsidRPr="00266A9F">
        <w:rPr>
          <w:kern w:val="0"/>
          <w:sz w:val="24"/>
        </w:rPr>
        <w:fldChar w:fldCharType="separate"/>
      </w:r>
      <w:r w:rsidR="00D3208A" w:rsidRPr="00266A9F">
        <w:rPr>
          <w:kern w:val="0"/>
          <w:sz w:val="24"/>
          <w:szCs w:val="24"/>
          <w:lang w:eastAsia="ru-RU" w:bidi="ar-SA"/>
        </w:rPr>
        <w:fldChar w:fldCharType="begin"/>
      </w:r>
      <w:r w:rsidR="00D3208A" w:rsidRPr="00266A9F">
        <w:rPr>
          <w:kern w:val="0"/>
          <w:sz w:val="24"/>
          <w:szCs w:val="24"/>
          <w:lang w:eastAsia="ru-RU" w:bidi="ar-SA"/>
        </w:rPr>
        <w:instrText xml:space="preserve"> INCLUDEPICTURE  "C:\\Users\\Lenovo\\kopytko\\Downloads\\pb21028_img_001.gif" \* MERGEFORMATINET </w:instrText>
      </w:r>
      <w:r w:rsidR="00D3208A" w:rsidRPr="00266A9F">
        <w:rPr>
          <w:kern w:val="0"/>
          <w:sz w:val="24"/>
          <w:szCs w:val="24"/>
          <w:lang w:eastAsia="ru-RU" w:bidi="ar-SA"/>
        </w:rPr>
        <w:fldChar w:fldCharType="separate"/>
      </w:r>
      <w:r w:rsidR="000C6F33" w:rsidRPr="00266A9F">
        <w:rPr>
          <w:kern w:val="0"/>
          <w:sz w:val="24"/>
          <w:szCs w:val="24"/>
          <w:lang w:eastAsia="ru-RU" w:bidi="ar-SA"/>
        </w:rPr>
        <w:fldChar w:fldCharType="begin"/>
      </w:r>
      <w:r w:rsidR="000C6F33" w:rsidRPr="00266A9F">
        <w:rPr>
          <w:kern w:val="0"/>
          <w:sz w:val="24"/>
          <w:szCs w:val="24"/>
          <w:lang w:eastAsia="ru-RU" w:bidi="ar-SA"/>
        </w:rPr>
        <w:instrText xml:space="preserve"> INCLUDEPICTURE  "d:\\UsersNBU\\005440\\AppData\\Local\\Microsoft\\Windows\\kopytko\\Downloads\\pb21028_img_001.gif" \* MERGEFORMATINET </w:instrText>
      </w:r>
      <w:r w:rsidR="000C6F33" w:rsidRPr="00266A9F">
        <w:rPr>
          <w:kern w:val="0"/>
          <w:sz w:val="24"/>
          <w:szCs w:val="24"/>
          <w:lang w:eastAsia="ru-RU" w:bidi="ar-SA"/>
        </w:rPr>
        <w:fldChar w:fldCharType="separate"/>
      </w:r>
      <w:r w:rsidR="000F7708">
        <w:rPr>
          <w:kern w:val="0"/>
          <w:sz w:val="24"/>
          <w:szCs w:val="24"/>
          <w:lang w:eastAsia="ru-RU" w:bidi="ar-SA"/>
        </w:rPr>
        <w:fldChar w:fldCharType="begin"/>
      </w:r>
      <w:r w:rsidR="000F7708">
        <w:rPr>
          <w:kern w:val="0"/>
          <w:sz w:val="24"/>
          <w:szCs w:val="24"/>
          <w:lang w:eastAsia="ru-RU" w:bidi="ar-SA"/>
        </w:rPr>
        <w:instrText xml:space="preserve"> INCLUDEPICTURE  "d:\\UsersNBU\\005440\\AppData\\Local\\Microsoft\\Windows\\kopytko\\Downloads\\pb21028_img_001.gif" \* MERGEFORMATINET </w:instrText>
      </w:r>
      <w:r w:rsidR="000F7708">
        <w:rPr>
          <w:kern w:val="0"/>
          <w:sz w:val="24"/>
          <w:szCs w:val="24"/>
          <w:lang w:eastAsia="ru-RU" w:bidi="ar-SA"/>
        </w:rPr>
        <w:fldChar w:fldCharType="separate"/>
      </w:r>
      <w:r w:rsidR="00EC7342">
        <w:rPr>
          <w:kern w:val="0"/>
          <w:sz w:val="24"/>
          <w:szCs w:val="24"/>
          <w:lang w:eastAsia="ru-RU" w:bidi="ar-SA"/>
        </w:rPr>
        <w:fldChar w:fldCharType="begin"/>
      </w:r>
      <w:r w:rsidR="00EC7342">
        <w:rPr>
          <w:kern w:val="0"/>
          <w:sz w:val="24"/>
          <w:szCs w:val="24"/>
          <w:lang w:eastAsia="ru-RU" w:bidi="ar-SA"/>
        </w:rPr>
        <w:instrText xml:space="preserve"> </w:instrText>
      </w:r>
      <w:r w:rsidR="00EC7342">
        <w:rPr>
          <w:kern w:val="0"/>
          <w:sz w:val="24"/>
          <w:szCs w:val="24"/>
          <w:lang w:eastAsia="ru-RU" w:bidi="ar-SA"/>
        </w:rPr>
        <w:instrText>INCLUDEPICTURE  "d:\\UsersNBU\\005440\\AppData\\Local\\Microsoft\\Windows\\kopytko\\Downloads\\pb21028_img_001.gif" \* MERGEFORMATINET</w:instrText>
      </w:r>
      <w:r w:rsidR="00EC7342">
        <w:rPr>
          <w:kern w:val="0"/>
          <w:sz w:val="24"/>
          <w:szCs w:val="24"/>
          <w:lang w:eastAsia="ru-RU" w:bidi="ar-SA"/>
        </w:rPr>
        <w:instrText xml:space="preserve"> </w:instrText>
      </w:r>
      <w:r w:rsidR="00EC7342">
        <w:rPr>
          <w:kern w:val="0"/>
          <w:sz w:val="24"/>
          <w:szCs w:val="24"/>
          <w:lang w:eastAsia="ru-RU" w:bidi="ar-SA"/>
        </w:rPr>
        <w:fldChar w:fldCharType="separate"/>
      </w:r>
      <w:r w:rsidR="00E9095D">
        <w:rPr>
          <w:kern w:val="0"/>
          <w:sz w:val="24"/>
          <w:szCs w:val="24"/>
          <w:lang w:eastAsia="ru-RU" w:bidi="ar-SA"/>
        </w:rPr>
        <w:pict w14:anchorId="4357E397">
          <v:shape id="_x0000_i1036" type="#_x0000_t75" style="width:39.8pt;height:56.2pt">
            <v:imagedata r:id="rId27" r:href="rId40"/>
          </v:shape>
        </w:pict>
      </w:r>
      <w:r w:rsidR="00EC7342">
        <w:rPr>
          <w:kern w:val="0"/>
          <w:sz w:val="24"/>
          <w:szCs w:val="24"/>
          <w:lang w:eastAsia="ru-RU" w:bidi="ar-SA"/>
        </w:rPr>
        <w:fldChar w:fldCharType="end"/>
      </w:r>
      <w:r w:rsidR="000F7708">
        <w:rPr>
          <w:kern w:val="0"/>
          <w:sz w:val="24"/>
          <w:szCs w:val="24"/>
          <w:lang w:eastAsia="ru-RU" w:bidi="ar-SA"/>
        </w:rPr>
        <w:fldChar w:fldCharType="end"/>
      </w:r>
      <w:r w:rsidR="000C6F33" w:rsidRPr="00266A9F">
        <w:rPr>
          <w:kern w:val="0"/>
          <w:sz w:val="24"/>
          <w:szCs w:val="24"/>
          <w:lang w:eastAsia="ru-RU" w:bidi="ar-SA"/>
        </w:rPr>
        <w:fldChar w:fldCharType="end"/>
      </w:r>
      <w:r w:rsidR="00D3208A" w:rsidRPr="00266A9F">
        <w:rPr>
          <w:kern w:val="0"/>
          <w:sz w:val="24"/>
          <w:szCs w:val="24"/>
          <w:lang w:eastAsia="ru-RU" w:bidi="ar-SA"/>
        </w:rPr>
        <w:fldChar w:fldCharType="end"/>
      </w:r>
      <w:r w:rsidR="00C81783" w:rsidRPr="00266A9F">
        <w:rPr>
          <w:kern w:val="0"/>
          <w:sz w:val="24"/>
        </w:rPr>
        <w:fldChar w:fldCharType="end"/>
      </w:r>
      <w:r w:rsidR="002116B6" w:rsidRPr="00266A9F">
        <w:rPr>
          <w:kern w:val="0"/>
          <w:sz w:val="24"/>
        </w:rPr>
        <w:fldChar w:fldCharType="end"/>
      </w:r>
      <w:r w:rsidR="00F0745A" w:rsidRPr="00266A9F">
        <w:rPr>
          <w:kern w:val="0"/>
          <w:sz w:val="24"/>
        </w:rPr>
        <w:fldChar w:fldCharType="end"/>
      </w:r>
      <w:r w:rsidR="00143DC0" w:rsidRPr="00266A9F">
        <w:rPr>
          <w:kern w:val="0"/>
          <w:sz w:val="24"/>
        </w:rPr>
        <w:fldChar w:fldCharType="end"/>
      </w:r>
      <w:r w:rsidR="00EB0403" w:rsidRPr="00266A9F">
        <w:rPr>
          <w:kern w:val="0"/>
          <w:sz w:val="24"/>
        </w:rPr>
        <w:fldChar w:fldCharType="end"/>
      </w:r>
      <w:r w:rsidR="002231BB" w:rsidRPr="00266A9F">
        <w:rPr>
          <w:kern w:val="0"/>
          <w:sz w:val="24"/>
        </w:rPr>
        <w:fldChar w:fldCharType="end"/>
      </w:r>
      <w:r w:rsidR="008C0E66" w:rsidRPr="00266A9F">
        <w:rPr>
          <w:kern w:val="0"/>
          <w:sz w:val="24"/>
        </w:rPr>
        <w:fldChar w:fldCharType="end"/>
      </w:r>
      <w:r w:rsidRPr="00266A9F">
        <w:rPr>
          <w:kern w:val="0"/>
          <w:sz w:val="24"/>
        </w:rPr>
        <w:fldChar w:fldCharType="end"/>
      </w:r>
      <w:r w:rsidRPr="00266A9F">
        <w:rPr>
          <w:kern w:val="0"/>
          <w:sz w:val="24"/>
        </w:rPr>
        <w:t> </w:t>
      </w:r>
    </w:p>
    <w:p w14:paraId="23EDA419" w14:textId="106676DE" w:rsidR="009711D0" w:rsidRPr="00266A9F" w:rsidRDefault="009711D0" w:rsidP="003B748C">
      <w:pPr>
        <w:spacing w:before="100" w:beforeAutospacing="1" w:after="100" w:afterAutospacing="1" w:line="240" w:lineRule="auto"/>
        <w:jc w:val="center"/>
        <w:rPr>
          <w:kern w:val="0"/>
          <w:sz w:val="27"/>
          <w:szCs w:val="27"/>
          <w:lang w:eastAsia="ru-RU" w:bidi="ar-SA"/>
        </w:rPr>
      </w:pPr>
      <w:r w:rsidRPr="00266A9F">
        <w:rPr>
          <w:kern w:val="0"/>
          <w:sz w:val="27"/>
          <w:szCs w:val="27"/>
          <w:lang w:eastAsia="ru-RU" w:bidi="ar-SA"/>
        </w:rPr>
        <w:t>НАЦІОНАЛЬНИЙ БАНК УКРАЇНИ</w:t>
      </w:r>
    </w:p>
    <w:p w14:paraId="6EBD1E3C" w14:textId="3E1B3CD2" w:rsidR="009711D0" w:rsidRPr="00266A9F" w:rsidRDefault="009711D0" w:rsidP="003B748C">
      <w:pPr>
        <w:spacing w:before="100" w:beforeAutospacing="1" w:after="100" w:afterAutospacing="1" w:line="240" w:lineRule="auto"/>
        <w:jc w:val="center"/>
        <w:outlineLvl w:val="2"/>
        <w:rPr>
          <w:kern w:val="0"/>
          <w:lang w:eastAsia="ru-RU" w:bidi="ar-SA"/>
        </w:rPr>
      </w:pPr>
      <w:r w:rsidRPr="00266A9F">
        <w:rPr>
          <w:kern w:val="0"/>
          <w:lang w:eastAsia="ru-RU" w:bidi="ar-SA"/>
        </w:rPr>
        <w:t>Акт</w:t>
      </w:r>
      <w:r w:rsidRPr="00266A9F">
        <w:rPr>
          <w:kern w:val="0"/>
          <w:lang w:eastAsia="ru-RU" w:bidi="ar-SA"/>
        </w:rPr>
        <w:br/>
        <w:t>про створення перешкод</w:t>
      </w:r>
    </w:p>
    <w:tbl>
      <w:tblPr>
        <w:tblW w:w="9782" w:type="dxa"/>
        <w:tblCellSpacing w:w="22" w:type="dxa"/>
        <w:tblInd w:w="-284" w:type="dxa"/>
        <w:tblCellMar>
          <w:top w:w="60" w:type="dxa"/>
          <w:left w:w="60" w:type="dxa"/>
          <w:bottom w:w="60" w:type="dxa"/>
          <w:right w:w="60" w:type="dxa"/>
        </w:tblCellMar>
        <w:tblLook w:val="0000" w:firstRow="0" w:lastRow="0" w:firstColumn="0" w:lastColumn="0" w:noHBand="0" w:noVBand="0"/>
      </w:tblPr>
      <w:tblGrid>
        <w:gridCol w:w="4437"/>
        <w:gridCol w:w="3511"/>
        <w:gridCol w:w="1974"/>
      </w:tblGrid>
      <w:tr w:rsidR="009711D0" w:rsidRPr="00266A9F" w14:paraId="22C0DED4" w14:textId="77777777" w:rsidTr="009711D0">
        <w:trPr>
          <w:tblCellSpacing w:w="22" w:type="dxa"/>
        </w:trPr>
        <w:tc>
          <w:tcPr>
            <w:tcW w:w="2233" w:type="pct"/>
          </w:tcPr>
          <w:p w14:paraId="683DC4C1" w14:textId="77777777" w:rsidR="009711D0" w:rsidRPr="00266A9F" w:rsidRDefault="009711D0" w:rsidP="003B748C">
            <w:pPr>
              <w:spacing w:before="100" w:beforeAutospacing="1" w:after="100" w:afterAutospacing="1" w:line="240" w:lineRule="auto"/>
              <w:jc w:val="left"/>
              <w:rPr>
                <w:kern w:val="0"/>
                <w:lang w:eastAsia="ru-RU" w:bidi="ar-SA"/>
              </w:rPr>
            </w:pPr>
            <w:r w:rsidRPr="00266A9F">
              <w:rPr>
                <w:kern w:val="0"/>
                <w:lang w:eastAsia="ru-RU" w:bidi="ar-SA"/>
              </w:rPr>
              <w:t>від "___" ____________ 20__ року</w:t>
            </w:r>
          </w:p>
        </w:tc>
        <w:tc>
          <w:tcPr>
            <w:tcW w:w="1765" w:type="pct"/>
          </w:tcPr>
          <w:p w14:paraId="24B1FBC1" w14:textId="614BBF00" w:rsidR="009711D0" w:rsidRPr="00266A9F" w:rsidRDefault="009711D0" w:rsidP="003B748C">
            <w:pPr>
              <w:spacing w:before="100" w:beforeAutospacing="1" w:after="100" w:afterAutospacing="1" w:line="240" w:lineRule="auto"/>
              <w:jc w:val="center"/>
              <w:rPr>
                <w:kern w:val="0"/>
                <w:lang w:eastAsia="ru-RU" w:bidi="ar-SA"/>
              </w:rPr>
            </w:pPr>
            <w:r w:rsidRPr="00266A9F">
              <w:rPr>
                <w:kern w:val="0"/>
                <w:lang w:eastAsia="ru-RU" w:bidi="ar-SA"/>
              </w:rPr>
              <w:t>______________________</w:t>
            </w:r>
            <w:r w:rsidRPr="00266A9F">
              <w:rPr>
                <w:kern w:val="0"/>
                <w:lang w:eastAsia="ru-RU" w:bidi="ar-SA"/>
              </w:rPr>
              <w:br/>
              <w:t>(місце складання)</w:t>
            </w:r>
          </w:p>
        </w:tc>
        <w:tc>
          <w:tcPr>
            <w:tcW w:w="912" w:type="pct"/>
          </w:tcPr>
          <w:p w14:paraId="5B13D435" w14:textId="60BD8970" w:rsidR="009711D0" w:rsidRPr="00266A9F" w:rsidRDefault="009711D0" w:rsidP="003B748C">
            <w:pPr>
              <w:spacing w:before="100" w:beforeAutospacing="1" w:after="100" w:afterAutospacing="1" w:line="240" w:lineRule="auto"/>
              <w:jc w:val="right"/>
              <w:rPr>
                <w:kern w:val="0"/>
                <w:lang w:eastAsia="ru-RU" w:bidi="ar-SA"/>
              </w:rPr>
            </w:pPr>
            <w:r w:rsidRPr="00266A9F">
              <w:rPr>
                <w:kern w:val="0"/>
                <w:lang w:eastAsia="ru-RU" w:bidi="ar-SA"/>
              </w:rPr>
              <w:t>№ _________</w:t>
            </w:r>
          </w:p>
        </w:tc>
      </w:tr>
      <w:tr w:rsidR="009711D0" w:rsidRPr="00266A9F" w14:paraId="41484844" w14:textId="77777777" w:rsidTr="009711D0">
        <w:trPr>
          <w:tblCellSpacing w:w="22" w:type="dxa"/>
        </w:trPr>
        <w:tc>
          <w:tcPr>
            <w:tcW w:w="4955" w:type="pct"/>
            <w:gridSpan w:val="3"/>
          </w:tcPr>
          <w:p w14:paraId="5C31423B" w14:textId="40B3DBB9"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1. Ми, які нижче підписали цей акт, інспектори Національного банку України, відповідно до розпорядчого акта Національного банку України про проведення інспекційної перевірки від "___" ____________ 20__ року № ______ (далі - розпорядчий акт Національного банку) уповноважені з до здійснити планову/позапланову перевірку об'єкта перевірки</w:t>
            </w:r>
            <w:r w:rsidRPr="00266A9F">
              <w:rPr>
                <w:kern w:val="0"/>
                <w:sz w:val="24"/>
                <w:szCs w:val="24"/>
                <w:lang w:eastAsia="ru-RU" w:bidi="ar-SA"/>
              </w:rPr>
              <w:t>:</w:t>
            </w:r>
            <w:r w:rsidRPr="00266A9F">
              <w:rPr>
                <w:kern w:val="0"/>
                <w:sz w:val="24"/>
                <w:szCs w:val="24"/>
                <w:lang w:eastAsia="ru-RU" w:bidi="ar-SA"/>
              </w:rPr>
              <w:br/>
              <w:t>________________________________________________________________________________</w:t>
            </w:r>
            <w:r w:rsidRPr="00266A9F">
              <w:rPr>
                <w:kern w:val="0"/>
                <w:sz w:val="24"/>
                <w:szCs w:val="24"/>
                <w:lang w:eastAsia="ru-RU" w:bidi="ar-SA"/>
              </w:rPr>
              <w:br/>
            </w:r>
            <w:r w:rsidRPr="00266A9F">
              <w:rPr>
                <w:kern w:val="0"/>
                <w:lang w:eastAsia="ru-RU" w:bidi="ar-SA"/>
              </w:rPr>
              <w:t>[організаційно-правова форма (для юридичної особи)/статус фізичної особи - підприємця]</w:t>
            </w:r>
            <w:r w:rsidRPr="00266A9F">
              <w:rPr>
                <w:kern w:val="0"/>
                <w:lang w:eastAsia="ru-RU" w:bidi="ar-SA"/>
              </w:rPr>
              <w:br/>
              <w:t>_____________________________________________________________________</w:t>
            </w:r>
            <w:r w:rsidRPr="00266A9F">
              <w:rPr>
                <w:kern w:val="0"/>
                <w:lang w:eastAsia="ru-RU" w:bidi="ar-SA"/>
              </w:rPr>
              <w:br/>
              <w:t>[найменування (для юридичної особи)/прізвище, ім'я та по батькові фізичної особи - підприємця]</w:t>
            </w:r>
            <w:r w:rsidRPr="00266A9F">
              <w:rPr>
                <w:kern w:val="0"/>
                <w:lang w:eastAsia="ru-RU" w:bidi="ar-SA"/>
              </w:rPr>
              <w:br/>
              <w:t>_____________________________________________________________________</w:t>
            </w:r>
            <w:r w:rsidRPr="00266A9F">
              <w:rPr>
                <w:kern w:val="0"/>
                <w:lang w:eastAsia="ru-RU" w:bidi="ar-SA"/>
              </w:rPr>
              <w:br/>
              <w:t>[ідентифікаційний код (для юридичної особи)/реєстраційний номер облікової картки</w:t>
            </w:r>
            <w:r w:rsidR="008449E4" w:rsidRPr="00266A9F">
              <w:rPr>
                <w:kern w:val="0"/>
                <w:lang w:eastAsia="ru-RU" w:bidi="ar-SA"/>
              </w:rPr>
              <w:t xml:space="preserve"> </w:t>
            </w:r>
            <w:r w:rsidRPr="00266A9F">
              <w:rPr>
                <w:kern w:val="0"/>
                <w:lang w:eastAsia="ru-RU" w:bidi="ar-SA"/>
              </w:rPr>
              <w:t>платника податків фізичної особи - підприємця]</w:t>
            </w:r>
            <w:r w:rsidRPr="00266A9F">
              <w:rPr>
                <w:kern w:val="0"/>
                <w:lang w:eastAsia="ru-RU" w:bidi="ar-SA"/>
              </w:rPr>
              <w:br/>
              <w:t>прибули "___" ____________ 20__ о ___ годині ___ хвилин за адресою місцезнаходження</w:t>
            </w:r>
            <w:r w:rsidR="00140841" w:rsidRPr="00266A9F">
              <w:rPr>
                <w:kern w:val="0"/>
                <w:lang w:eastAsia="ru-RU" w:bidi="ar-SA"/>
              </w:rPr>
              <w:t xml:space="preserve"> </w:t>
            </w:r>
            <w:r w:rsidRPr="00266A9F">
              <w:rPr>
                <w:kern w:val="0"/>
                <w:lang w:eastAsia="ru-RU" w:bidi="ar-SA"/>
              </w:rPr>
              <w:t>об'єкта перевірки ____________________________________</w:t>
            </w:r>
            <w:r w:rsidRPr="00266A9F">
              <w:rPr>
                <w:kern w:val="0"/>
                <w:lang w:eastAsia="ru-RU" w:bidi="ar-SA"/>
              </w:rPr>
              <w:br/>
              <w:t>____________________________________________________________________.</w:t>
            </w:r>
            <w:r w:rsidRPr="00266A9F">
              <w:rPr>
                <w:kern w:val="0"/>
                <w:lang w:eastAsia="ru-RU" w:bidi="ar-SA"/>
              </w:rPr>
              <w:br/>
              <w:t>(місто/смт/село, вулиця, номер будівлі, номер корпусу, номер приміщення, інші відомості)</w:t>
            </w:r>
          </w:p>
          <w:p w14:paraId="68C6BBC1" w14:textId="77777777"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sz w:val="24"/>
                <w:szCs w:val="24"/>
                <w:lang w:eastAsia="ru-RU" w:bidi="ar-SA"/>
              </w:rPr>
              <w:t>2</w:t>
            </w:r>
            <w:r w:rsidRPr="00266A9F">
              <w:rPr>
                <w:kern w:val="0"/>
                <w:lang w:eastAsia="ru-RU" w:bidi="ar-SA"/>
              </w:rPr>
              <w:t>. Розпорядчий акт Національного банку від "___" ____________ 20__ року № _______ о ___ годині ___ хвилин об'єкту перевірки за місцезнаходженням:</w:t>
            </w:r>
          </w:p>
          <w:p w14:paraId="2B1DD1A7" w14:textId="02482410" w:rsidR="009711D0" w:rsidRPr="00266A9F" w:rsidRDefault="009711D0" w:rsidP="003B748C">
            <w:pPr>
              <w:spacing w:before="100" w:beforeAutospacing="1" w:after="100" w:afterAutospacing="1" w:line="240" w:lineRule="auto"/>
              <w:ind w:firstLine="567"/>
              <w:jc w:val="left"/>
              <w:rPr>
                <w:kern w:val="0"/>
                <w:sz w:val="24"/>
                <w:szCs w:val="24"/>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1DC2F4C5">
                <v:shape id="_x0000_i1037" type="#_x0000_t75" style="width:9.25pt;height:9.25pt">
                  <v:imagedata r:id="rId29" r:href="rId41"/>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вручено ____________________________________________________________________</w:t>
            </w:r>
            <w:r w:rsidRPr="00266A9F">
              <w:rPr>
                <w:kern w:val="0"/>
                <w:lang w:eastAsia="ru-RU" w:bidi="ar-SA"/>
              </w:rPr>
              <w:br/>
              <w:t>(прізвище, ім'я, по батькові, посада особи, уповноваженої представляти інтереси небанківської фінансової установи)</w:t>
            </w:r>
            <w:r w:rsidRPr="00266A9F">
              <w:rPr>
                <w:kern w:val="0"/>
                <w:lang w:eastAsia="ru-RU" w:bidi="ar-SA"/>
              </w:rPr>
              <w:br/>
              <w:t>____________________________________________________________________;</w:t>
            </w:r>
            <w:r w:rsidRPr="00266A9F">
              <w:rPr>
                <w:kern w:val="0"/>
                <w:lang w:eastAsia="ru-RU" w:bidi="ar-SA"/>
              </w:rPr>
              <w:b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5B34E608">
                <v:shape id="_x0000_i1038" type="#_x0000_t75" style="width:9.25pt;height:9.25pt">
                  <v:imagedata r:id="rId29" r:href="rId42"/>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не вручено у зв'язку з ____________________________</w:t>
            </w:r>
            <w:r w:rsidR="00F3335A" w:rsidRPr="00266A9F">
              <w:rPr>
                <w:kern w:val="0"/>
                <w:lang w:eastAsia="ru-RU" w:bidi="ar-SA"/>
              </w:rPr>
              <w:t>____</w:t>
            </w:r>
            <w:r w:rsidRPr="00266A9F">
              <w:rPr>
                <w:kern w:val="0"/>
                <w:lang w:eastAsia="ru-RU" w:bidi="ar-SA"/>
              </w:rPr>
              <w:t>____________________________________</w:t>
            </w:r>
            <w:r w:rsidRPr="00266A9F">
              <w:rPr>
                <w:kern w:val="0"/>
                <w:lang w:eastAsia="ru-RU" w:bidi="ar-SA"/>
              </w:rPr>
              <w:br/>
              <w:t>                                              (зазначити причину)</w:t>
            </w:r>
            <w:r w:rsidRPr="00266A9F">
              <w:rPr>
                <w:kern w:val="0"/>
                <w:lang w:eastAsia="ru-RU" w:bidi="ar-SA"/>
              </w:rPr>
              <w:br/>
            </w:r>
            <w:r w:rsidRPr="00266A9F">
              <w:rPr>
                <w:kern w:val="0"/>
                <w:sz w:val="24"/>
                <w:szCs w:val="24"/>
                <w:lang w:eastAsia="ru-RU" w:bidi="ar-SA"/>
              </w:rPr>
              <w:t>________________________________________________________________________________________________________________________________________________________________.</w:t>
            </w:r>
          </w:p>
          <w:p w14:paraId="3200B4C8" w14:textId="77777777"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3. Усупереч вимогам статті 30 Закону України "Про фінансові послуги та державне регулювання ринків фінансових послуг", пунктів 19, 20 розділу III Положення про організацію, проведення та оформлення результатів інспекційних перевірок учасників ринків небанківських фінансових послуг станом на "___" ____________ 20__ року об'єктом перевірки створено перешкоди для проведення перевірки, а саме:</w:t>
            </w:r>
          </w:p>
          <w:p w14:paraId="60243093" w14:textId="249C3981" w:rsidR="009711D0" w:rsidRPr="00266A9F" w:rsidRDefault="009711D0" w:rsidP="003B748C">
            <w:pPr>
              <w:spacing w:before="100" w:beforeAutospacing="1" w:after="100" w:afterAutospacing="1" w:line="240" w:lineRule="auto"/>
              <w:ind w:firstLine="567"/>
              <w:jc w:val="left"/>
              <w:rPr>
                <w:kern w:val="0"/>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1769B127">
                <v:shape id="_x0000_i1039" type="#_x0000_t75" style="width:9.25pt;height:9.25pt">
                  <v:imagedata r:id="rId29" r:href="rId43"/>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не забезпечено інспекційній групі належні умови для проведення перевірки (приміщення, робочі місця, техніку, засоби зв'язку тощо);</w:t>
            </w:r>
          </w:p>
          <w:p w14:paraId="67686206" w14:textId="1856CC7B"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4CBDDC64">
                <v:shape id="_x0000_i1040" type="#_x0000_t75" style="width:9.25pt;height:9.25pt">
                  <v:imagedata r:id="rId29" r:href="rId44"/>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не забезпечено надання безоплатного доступу в режимі перегляду до інформаційних систем, що необхідні для проведення перевірки, вибірки та вивантаження необхідної інформації для її подальшого аналізу, не надано консультаційну підтримку з питань функціонування таких систем;</w:t>
            </w:r>
          </w:p>
          <w:p w14:paraId="2A856C3A" w14:textId="54EF4128"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w:instrText>
            </w:r>
            <w:r w:rsidR="00EC7342">
              <w:rPr>
                <w:kern w:val="0"/>
                <w:lang w:eastAsia="ru-RU" w:bidi="ar-SA"/>
              </w:rPr>
              <w:instrText>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2ABCBD26">
                <v:shape id="_x0000_i1041" type="#_x0000_t75" style="width:9.25pt;height:9.25pt">
                  <v:imagedata r:id="rId29" r:href="rId45"/>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не забезпечено невідкладно зв'язок членів інспекційної групи з контактною особою об'єкта перевірки та посадовими особами, до обов'язків яких належить виконання відповідних операцій (процесів), що підлягають перевірці;</w:t>
            </w:r>
          </w:p>
          <w:p w14:paraId="5B95C410" w14:textId="79A37764" w:rsidR="009711D0" w:rsidRPr="00266A9F" w:rsidRDefault="009711D0" w:rsidP="003B748C">
            <w:pPr>
              <w:spacing w:before="100" w:beforeAutospacing="1" w:after="100" w:afterAutospacing="1" w:line="240" w:lineRule="auto"/>
              <w:ind w:firstLine="567"/>
              <w:jc w:val="left"/>
              <w:rPr>
                <w:kern w:val="0"/>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25B125F6">
                <v:shape id="_x0000_i1042" type="#_x0000_t75" style="width:9.25pt;height:9.25pt">
                  <v:imagedata r:id="rId29" r:href="rId46"/>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створено інші перешкоди для проведення перевірки.</w:t>
            </w:r>
          </w:p>
          <w:p w14:paraId="1B8F6F3C" w14:textId="31184C2E"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4._______________________________________________________________</w:t>
            </w:r>
            <w:r w:rsidRPr="00266A9F">
              <w:rPr>
                <w:kern w:val="0"/>
                <w:lang w:eastAsia="ru-RU" w:bidi="ar-SA"/>
              </w:rPr>
              <w:br/>
              <w:t>         (детальний опис фактів, що свідчать про створення перешкод)</w:t>
            </w:r>
            <w:r w:rsidRPr="00266A9F">
              <w:rPr>
                <w:kern w:val="0"/>
                <w:lang w:eastAsia="ru-RU" w:bidi="ar-SA"/>
              </w:rPr>
              <w:br/>
              <w:t>_____________________________________________________________________</w:t>
            </w:r>
            <w:r w:rsidRPr="00266A9F">
              <w:rPr>
                <w:kern w:val="0"/>
                <w:lang w:eastAsia="ru-RU" w:bidi="ar-SA"/>
              </w:rPr>
              <w:br/>
              <w:t>___________________________________________________________________________</w:t>
            </w:r>
            <w:r w:rsidR="00F3335A" w:rsidRPr="00266A9F">
              <w:rPr>
                <w:kern w:val="0"/>
                <w:lang w:eastAsia="ru-RU" w:bidi="ar-SA"/>
              </w:rPr>
              <w:t>__________________________________________________________</w:t>
            </w:r>
            <w:r w:rsidRPr="00266A9F">
              <w:rPr>
                <w:kern w:val="0"/>
                <w:lang w:eastAsia="ru-RU" w:bidi="ar-SA"/>
              </w:rPr>
              <w:t>____.</w:t>
            </w:r>
          </w:p>
          <w:p w14:paraId="68AB06F8" w14:textId="14086ABE"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5. Цей акт складено "___" ____________ 20__ року о ___ годині ___ хвилин у присутності</w:t>
            </w:r>
            <w:r w:rsidRPr="00266A9F">
              <w:rPr>
                <w:kern w:val="0"/>
                <w:vertAlign w:val="superscript"/>
                <w:lang w:eastAsia="ru-RU" w:bidi="ar-SA"/>
              </w:rPr>
              <w:t xml:space="preserve"> </w:t>
            </w:r>
            <w:r w:rsidRPr="00266A9F">
              <w:rPr>
                <w:kern w:val="0"/>
                <w:vertAlign w:val="superscript"/>
                <w:lang w:eastAsia="ru-RU" w:bidi="ar-SA"/>
              </w:rPr>
              <w:br/>
            </w:r>
            <w:r w:rsidRPr="00266A9F">
              <w:rPr>
                <w:kern w:val="0"/>
                <w:lang w:eastAsia="ru-RU" w:bidi="ar-SA"/>
              </w:rPr>
              <w:t>_____________________________________________________________________</w:t>
            </w:r>
            <w:r w:rsidRPr="00266A9F">
              <w:rPr>
                <w:kern w:val="0"/>
                <w:lang w:eastAsia="ru-RU" w:bidi="ar-SA"/>
              </w:rPr>
              <w:br/>
              <w:t>(прізвище, ім'я, по батькові об'єкта перевірки - фізичної особи - підприємця/особи,</w:t>
            </w:r>
            <w:r w:rsidR="00F3335A" w:rsidRPr="00266A9F">
              <w:rPr>
                <w:kern w:val="0"/>
                <w:lang w:eastAsia="ru-RU" w:bidi="ar-SA"/>
              </w:rPr>
              <w:t xml:space="preserve"> </w:t>
            </w:r>
            <w:r w:rsidRPr="00266A9F">
              <w:rPr>
                <w:kern w:val="0"/>
                <w:lang w:eastAsia="ru-RU" w:bidi="ar-SA"/>
              </w:rPr>
              <w:t>уповноваженої представляти інтереси небанківської фінансової установи)</w:t>
            </w:r>
            <w:r w:rsidR="00F3335A" w:rsidRPr="00266A9F">
              <w:rPr>
                <w:kern w:val="0"/>
                <w:lang w:eastAsia="ru-RU" w:bidi="ar-SA"/>
              </w:rPr>
              <w:t xml:space="preserve">                                                                                                    </w:t>
            </w:r>
            <w:r w:rsidRPr="00266A9F">
              <w:rPr>
                <w:kern w:val="0"/>
                <w:lang w:eastAsia="ru-RU" w:bidi="ar-SA"/>
              </w:rPr>
              <w:br/>
              <w:t>____________________________________________________________________</w:t>
            </w:r>
            <w:r w:rsidRPr="00266A9F">
              <w:rPr>
                <w:kern w:val="0"/>
                <w:lang w:eastAsia="ru-RU" w:bidi="ar-SA"/>
              </w:rPr>
              <w:br/>
              <w:t>________________________________________________________________________________</w:t>
            </w:r>
            <w:r w:rsidR="00F3335A" w:rsidRPr="00266A9F">
              <w:rPr>
                <w:kern w:val="0"/>
                <w:lang w:eastAsia="ru-RU" w:bidi="ar-SA"/>
              </w:rPr>
              <w:t>_________________________________________________________</w:t>
            </w:r>
            <w:r w:rsidRPr="00266A9F">
              <w:rPr>
                <w:kern w:val="0"/>
                <w:lang w:eastAsia="ru-RU" w:bidi="ar-SA"/>
              </w:rPr>
              <w:t>.</w:t>
            </w:r>
            <w:r w:rsidRPr="00266A9F">
              <w:rPr>
                <w:kern w:val="0"/>
                <w:lang w:eastAsia="ru-RU" w:bidi="ar-SA"/>
              </w:rPr>
              <w:br/>
              <w:t>(прізвище, ім'я, по батькові, посади інших працівників об'єкта перевірки - у разі їх присутності)</w:t>
            </w:r>
          </w:p>
          <w:p w14:paraId="04373E73" w14:textId="77777777"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6. Акт складено та підписано у двох примірниках, які мають однакову юридичну силу.</w:t>
            </w:r>
          </w:p>
          <w:p w14:paraId="566379E6" w14:textId="77777777" w:rsidR="009711D0" w:rsidRPr="00266A9F" w:rsidRDefault="009711D0" w:rsidP="003B748C">
            <w:pPr>
              <w:spacing w:before="100" w:beforeAutospacing="1" w:after="100" w:afterAutospacing="1" w:line="240" w:lineRule="auto"/>
              <w:ind w:firstLine="567"/>
              <w:rPr>
                <w:kern w:val="0"/>
                <w:sz w:val="24"/>
                <w:szCs w:val="24"/>
                <w:lang w:eastAsia="ru-RU" w:bidi="ar-SA"/>
              </w:rPr>
            </w:pPr>
            <w:r w:rsidRPr="00266A9F">
              <w:rPr>
                <w:kern w:val="0"/>
                <w:lang w:eastAsia="ru-RU" w:bidi="ar-SA"/>
              </w:rPr>
              <w:t>7. Акт підписали від Національного банку України:</w:t>
            </w:r>
          </w:p>
        </w:tc>
      </w:tr>
    </w:tbl>
    <w:p w14:paraId="0D093F22" w14:textId="4CCCFEC3" w:rsidR="009711D0" w:rsidRPr="00266A9F" w:rsidRDefault="009711D0" w:rsidP="003B748C">
      <w:pPr>
        <w:spacing w:after="0" w:line="240" w:lineRule="auto"/>
        <w:ind w:firstLine="567"/>
        <w:jc w:val="left"/>
        <w:rPr>
          <w:kern w:val="0"/>
          <w:lang w:eastAsia="ru-RU" w:bidi="ar-SA"/>
        </w:rPr>
      </w:pPr>
    </w:p>
    <w:tbl>
      <w:tblPr>
        <w:tblW w:w="10206" w:type="dxa"/>
        <w:jc w:val="center"/>
        <w:tblCellSpacing w:w="22" w:type="dxa"/>
        <w:tblCellMar>
          <w:top w:w="60" w:type="dxa"/>
          <w:left w:w="60" w:type="dxa"/>
          <w:bottom w:w="60" w:type="dxa"/>
          <w:right w:w="60" w:type="dxa"/>
        </w:tblCellMar>
        <w:tblLook w:val="0000" w:firstRow="0" w:lastRow="0" w:firstColumn="0" w:lastColumn="0" w:noHBand="0" w:noVBand="0"/>
      </w:tblPr>
      <w:tblGrid>
        <w:gridCol w:w="3126"/>
        <w:gridCol w:w="2972"/>
        <w:gridCol w:w="4331"/>
      </w:tblGrid>
      <w:tr w:rsidR="009711D0" w:rsidRPr="00266A9F" w14:paraId="7099D52B" w14:textId="77777777" w:rsidTr="003365D2">
        <w:trPr>
          <w:tblCellSpacing w:w="22" w:type="dxa"/>
          <w:jc w:val="center"/>
        </w:trPr>
        <w:tc>
          <w:tcPr>
            <w:tcW w:w="1499" w:type="pct"/>
          </w:tcPr>
          <w:p w14:paraId="36C7BA71" w14:textId="77777777" w:rsidR="009711D0" w:rsidRPr="00266A9F" w:rsidRDefault="009711D0" w:rsidP="00F3335A">
            <w:pPr>
              <w:spacing w:before="100" w:beforeAutospacing="1" w:after="100" w:afterAutospacing="1" w:line="240" w:lineRule="auto"/>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434" w:type="pct"/>
          </w:tcPr>
          <w:p w14:paraId="274858A5"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980" w:type="pct"/>
          </w:tcPr>
          <w:p w14:paraId="1D7D7262"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9711D0" w:rsidRPr="00266A9F" w14:paraId="244F77A9" w14:textId="77777777" w:rsidTr="003365D2">
        <w:trPr>
          <w:tblCellSpacing w:w="22" w:type="dxa"/>
          <w:jc w:val="center"/>
        </w:trPr>
        <w:tc>
          <w:tcPr>
            <w:tcW w:w="1499" w:type="pct"/>
          </w:tcPr>
          <w:p w14:paraId="5893BBF8" w14:textId="77777777" w:rsidR="009711D0" w:rsidRPr="00266A9F" w:rsidRDefault="009711D0" w:rsidP="00F3335A">
            <w:pPr>
              <w:spacing w:before="100" w:beforeAutospacing="1" w:after="100" w:afterAutospacing="1" w:line="240" w:lineRule="auto"/>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434" w:type="pct"/>
          </w:tcPr>
          <w:p w14:paraId="369F01EB"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980" w:type="pct"/>
          </w:tcPr>
          <w:p w14:paraId="0D1972A2"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9711D0" w:rsidRPr="00266A9F" w14:paraId="791C1079" w14:textId="77777777" w:rsidTr="003365D2">
        <w:trPr>
          <w:tblCellSpacing w:w="22" w:type="dxa"/>
          <w:jc w:val="center"/>
        </w:trPr>
        <w:tc>
          <w:tcPr>
            <w:tcW w:w="1499" w:type="pct"/>
          </w:tcPr>
          <w:p w14:paraId="17AE5AD3" w14:textId="77777777" w:rsidR="009711D0" w:rsidRPr="00266A9F" w:rsidRDefault="009711D0" w:rsidP="00F3335A">
            <w:pPr>
              <w:spacing w:before="100" w:beforeAutospacing="1" w:after="100" w:afterAutospacing="1" w:line="240" w:lineRule="auto"/>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434" w:type="pct"/>
          </w:tcPr>
          <w:p w14:paraId="16DF0E9F"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980" w:type="pct"/>
          </w:tcPr>
          <w:p w14:paraId="0640A58F"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9711D0" w:rsidRPr="00266A9F" w14:paraId="18359A76" w14:textId="77777777" w:rsidTr="003365D2">
        <w:tblPrEx>
          <w:tblCellMar>
            <w:top w:w="30" w:type="dxa"/>
            <w:left w:w="30" w:type="dxa"/>
            <w:bottom w:w="30" w:type="dxa"/>
            <w:right w:w="30" w:type="dxa"/>
          </w:tblCellMar>
        </w:tblPrEx>
        <w:trPr>
          <w:tblCellSpacing w:w="22" w:type="dxa"/>
          <w:jc w:val="center"/>
        </w:trPr>
        <w:tc>
          <w:tcPr>
            <w:tcW w:w="4957" w:type="pct"/>
            <w:gridSpan w:val="3"/>
          </w:tcPr>
          <w:p w14:paraId="53A5BC4C" w14:textId="06EFF16E" w:rsidR="009711D0" w:rsidRPr="00266A9F" w:rsidRDefault="009711D0" w:rsidP="003B748C">
            <w:pPr>
              <w:spacing w:before="100" w:beforeAutospacing="1" w:after="100" w:afterAutospacing="1" w:line="240" w:lineRule="auto"/>
              <w:ind w:firstLine="567"/>
              <w:jc w:val="left"/>
              <w:rPr>
                <w:kern w:val="0"/>
                <w:sz w:val="24"/>
                <w:szCs w:val="24"/>
                <w:lang w:eastAsia="ru-RU" w:bidi="ar-SA"/>
              </w:rPr>
            </w:pPr>
            <w:r w:rsidRPr="00266A9F">
              <w:rPr>
                <w:kern w:val="0"/>
                <w:sz w:val="24"/>
                <w:szCs w:val="24"/>
                <w:lang w:eastAsia="ru-RU" w:bidi="ar-SA"/>
              </w:rPr>
              <w:br w:type="textWrapping" w:clear="all"/>
            </w:r>
            <w:r w:rsidRPr="00266A9F">
              <w:rPr>
                <w:kern w:val="0"/>
                <w:lang w:eastAsia="ru-RU" w:bidi="ar-SA"/>
              </w:rPr>
              <w:t>8. Акт підписали від об'єкта перевірки</w:t>
            </w:r>
            <w:r w:rsidRPr="00266A9F">
              <w:rPr>
                <w:kern w:val="0"/>
                <w:vertAlign w:val="superscript"/>
                <w:lang w:eastAsia="ru-RU" w:bidi="ar-SA"/>
              </w:rPr>
              <w:t xml:space="preserve"> </w:t>
            </w:r>
            <w:r w:rsidRPr="00266A9F">
              <w:rPr>
                <w:kern w:val="0"/>
                <w:lang w:eastAsia="ru-RU" w:bidi="ar-SA"/>
              </w:rPr>
              <w:t>:</w:t>
            </w:r>
          </w:p>
        </w:tc>
      </w:tr>
    </w:tbl>
    <w:p w14:paraId="5B735517" w14:textId="6C44A87E" w:rsidR="009711D0" w:rsidRPr="00266A9F" w:rsidRDefault="009711D0" w:rsidP="003B748C">
      <w:pPr>
        <w:spacing w:after="0" w:line="240" w:lineRule="auto"/>
        <w:ind w:firstLine="567"/>
        <w:jc w:val="left"/>
        <w:rPr>
          <w:kern w:val="0"/>
          <w:lang w:eastAsia="ru-RU" w:bidi="ar-SA"/>
        </w:rPr>
      </w:pPr>
    </w:p>
    <w:tbl>
      <w:tblPr>
        <w:tblW w:w="10500" w:type="dxa"/>
        <w:jc w:val="center"/>
        <w:tblCellSpacing w:w="22" w:type="dxa"/>
        <w:tblCellMar>
          <w:top w:w="60" w:type="dxa"/>
          <w:left w:w="60" w:type="dxa"/>
          <w:bottom w:w="60" w:type="dxa"/>
          <w:right w:w="60" w:type="dxa"/>
        </w:tblCellMar>
        <w:tblLook w:val="0000" w:firstRow="0" w:lastRow="0" w:firstColumn="0" w:lastColumn="0" w:noHBand="0" w:noVBand="0"/>
      </w:tblPr>
      <w:tblGrid>
        <w:gridCol w:w="3164"/>
        <w:gridCol w:w="3005"/>
        <w:gridCol w:w="4331"/>
      </w:tblGrid>
      <w:tr w:rsidR="009711D0" w:rsidRPr="00266A9F" w14:paraId="69B6DC1A" w14:textId="77777777" w:rsidTr="00285967">
        <w:trPr>
          <w:tblCellSpacing w:w="22" w:type="dxa"/>
          <w:jc w:val="center"/>
        </w:trPr>
        <w:tc>
          <w:tcPr>
            <w:tcW w:w="1700" w:type="pct"/>
          </w:tcPr>
          <w:p w14:paraId="72944458" w14:textId="4CC50FE0" w:rsidR="009711D0" w:rsidRPr="00266A9F" w:rsidRDefault="009711D0" w:rsidP="00F3335A">
            <w:pPr>
              <w:spacing w:before="100" w:beforeAutospacing="1" w:after="100" w:afterAutospacing="1" w:line="240" w:lineRule="auto"/>
              <w:ind w:firstLine="37"/>
              <w:jc w:val="center"/>
              <w:rPr>
                <w:kern w:val="0"/>
                <w:lang w:eastAsia="ru-RU" w:bidi="ar-SA"/>
              </w:rPr>
            </w:pPr>
            <w:r w:rsidRPr="00266A9F">
              <w:rPr>
                <w:kern w:val="0"/>
                <w:lang w:eastAsia="ru-RU" w:bidi="ar-SA"/>
              </w:rPr>
              <w:t>_____________________</w:t>
            </w:r>
            <w:r w:rsidRPr="00266A9F">
              <w:rPr>
                <w:kern w:val="0"/>
                <w:lang w:eastAsia="ru-RU" w:bidi="ar-SA"/>
              </w:rPr>
              <w:br/>
              <w:t>(посада)</w:t>
            </w:r>
            <w:r w:rsidRPr="00266A9F">
              <w:rPr>
                <w:kern w:val="0"/>
                <w:vertAlign w:val="superscript"/>
                <w:lang w:eastAsia="ru-RU" w:bidi="ar-SA"/>
              </w:rPr>
              <w:t xml:space="preserve"> </w:t>
            </w:r>
          </w:p>
        </w:tc>
        <w:tc>
          <w:tcPr>
            <w:tcW w:w="1650" w:type="pct"/>
          </w:tcPr>
          <w:p w14:paraId="3D0EE0E0"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50" w:type="pct"/>
          </w:tcPr>
          <w:p w14:paraId="7ED5C36B"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9711D0" w:rsidRPr="00266A9F" w14:paraId="7DF4ED0E" w14:textId="77777777" w:rsidTr="00285967">
        <w:trPr>
          <w:tblCellSpacing w:w="22" w:type="dxa"/>
          <w:jc w:val="center"/>
        </w:trPr>
        <w:tc>
          <w:tcPr>
            <w:tcW w:w="1700" w:type="pct"/>
          </w:tcPr>
          <w:p w14:paraId="2726B195" w14:textId="77777777" w:rsidR="009711D0" w:rsidRPr="00266A9F" w:rsidRDefault="009711D0" w:rsidP="00F3335A">
            <w:pPr>
              <w:spacing w:before="100" w:beforeAutospacing="1" w:after="100" w:afterAutospacing="1" w:line="240" w:lineRule="auto"/>
              <w:ind w:firstLine="37"/>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650" w:type="pct"/>
          </w:tcPr>
          <w:p w14:paraId="12775655"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50" w:type="pct"/>
          </w:tcPr>
          <w:p w14:paraId="0737AD02"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9711D0" w:rsidRPr="00266A9F" w14:paraId="63E2E8D3" w14:textId="77777777" w:rsidTr="00285967">
        <w:trPr>
          <w:tblCellSpacing w:w="22" w:type="dxa"/>
          <w:jc w:val="center"/>
        </w:trPr>
        <w:tc>
          <w:tcPr>
            <w:tcW w:w="1700" w:type="pct"/>
          </w:tcPr>
          <w:p w14:paraId="38372F4B" w14:textId="77777777" w:rsidR="009711D0" w:rsidRPr="00266A9F" w:rsidRDefault="009711D0" w:rsidP="00F3335A">
            <w:pPr>
              <w:spacing w:before="100" w:beforeAutospacing="1" w:after="100" w:afterAutospacing="1" w:line="240" w:lineRule="auto"/>
              <w:ind w:firstLine="37"/>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650" w:type="pct"/>
          </w:tcPr>
          <w:p w14:paraId="381E17CE"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50" w:type="pct"/>
          </w:tcPr>
          <w:p w14:paraId="7583FF37"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bl>
    <w:p w14:paraId="130ACCA2" w14:textId="59351333" w:rsidR="009711D0" w:rsidRPr="00266A9F" w:rsidRDefault="009711D0" w:rsidP="003B748C">
      <w:pPr>
        <w:spacing w:after="0" w:line="240" w:lineRule="auto"/>
        <w:ind w:firstLine="567"/>
        <w:jc w:val="left"/>
        <w:rPr>
          <w:kern w:val="0"/>
          <w:sz w:val="24"/>
          <w:szCs w:val="24"/>
          <w:lang w:eastAsia="ru-RU" w:bidi="ar-SA"/>
        </w:rPr>
      </w:pPr>
    </w:p>
    <w:tbl>
      <w:tblPr>
        <w:tblW w:w="11340" w:type="dxa"/>
        <w:jc w:val="center"/>
        <w:tblCellSpacing w:w="22" w:type="dxa"/>
        <w:tblCellMar>
          <w:top w:w="30" w:type="dxa"/>
          <w:left w:w="30" w:type="dxa"/>
          <w:bottom w:w="30" w:type="dxa"/>
          <w:right w:w="30" w:type="dxa"/>
        </w:tblCellMar>
        <w:tblLook w:val="0000" w:firstRow="0" w:lastRow="0" w:firstColumn="0" w:lastColumn="0" w:noHBand="0" w:noVBand="0"/>
      </w:tblPr>
      <w:tblGrid>
        <w:gridCol w:w="11340"/>
      </w:tblGrid>
      <w:tr w:rsidR="009711D0" w:rsidRPr="00266A9F" w14:paraId="41EA2EE9" w14:textId="77777777" w:rsidTr="00D96C62">
        <w:trPr>
          <w:tblCellSpacing w:w="22" w:type="dxa"/>
          <w:jc w:val="center"/>
        </w:trPr>
        <w:tc>
          <w:tcPr>
            <w:tcW w:w="4961" w:type="pct"/>
          </w:tcPr>
          <w:p w14:paraId="20591E7F" w14:textId="77777777" w:rsidR="009711D0" w:rsidRPr="00266A9F" w:rsidRDefault="009711D0" w:rsidP="00D96C62">
            <w:pPr>
              <w:spacing w:before="100" w:beforeAutospacing="1" w:after="100" w:afterAutospacing="1" w:line="240" w:lineRule="auto"/>
              <w:ind w:firstLine="492"/>
              <w:jc w:val="left"/>
              <w:rPr>
                <w:kern w:val="0"/>
                <w:lang w:eastAsia="ru-RU" w:bidi="ar-SA"/>
              </w:rPr>
            </w:pPr>
            <w:r w:rsidRPr="00266A9F">
              <w:rPr>
                <w:kern w:val="0"/>
                <w:lang w:eastAsia="ru-RU" w:bidi="ar-SA"/>
              </w:rPr>
              <w:t>9. Від підписання акта відмовляюся.</w:t>
            </w:r>
          </w:p>
          <w:p w14:paraId="15F3B818" w14:textId="642523E7" w:rsidR="009711D0" w:rsidRPr="00266A9F" w:rsidRDefault="009711D0" w:rsidP="00D96C62">
            <w:pPr>
              <w:spacing w:before="100" w:beforeAutospacing="1" w:after="100" w:afterAutospacing="1" w:line="240" w:lineRule="auto"/>
              <w:ind w:left="492"/>
              <w:jc w:val="left"/>
              <w:rPr>
                <w:kern w:val="0"/>
                <w:lang w:eastAsia="ru-RU" w:bidi="ar-SA"/>
              </w:rPr>
            </w:pPr>
            <w:r w:rsidRPr="00266A9F">
              <w:rPr>
                <w:kern w:val="0"/>
                <w:lang w:eastAsia="ru-RU" w:bidi="ar-SA"/>
              </w:rPr>
              <w:t>Причина відмови від підписання акта:</w:t>
            </w:r>
            <w:r w:rsidR="00F3335A" w:rsidRPr="00266A9F">
              <w:rPr>
                <w:kern w:val="0"/>
                <w:lang w:eastAsia="ru-RU" w:bidi="ar-SA"/>
              </w:rPr>
              <w:t>____</w:t>
            </w:r>
            <w:r w:rsidRPr="00266A9F">
              <w:rPr>
                <w:kern w:val="0"/>
                <w:lang w:eastAsia="ru-RU" w:bidi="ar-SA"/>
              </w:rPr>
              <w:t>____________________________________</w:t>
            </w:r>
            <w:r w:rsidRPr="00266A9F">
              <w:rPr>
                <w:kern w:val="0"/>
                <w:lang w:eastAsia="ru-RU" w:bidi="ar-SA"/>
              </w:rPr>
              <w:br/>
              <w:t>__________________________________________________________________________</w:t>
            </w:r>
            <w:r w:rsidRPr="00266A9F">
              <w:rPr>
                <w:kern w:val="0"/>
                <w:lang w:eastAsia="ru-RU" w:bidi="ar-SA"/>
              </w:rPr>
              <w:br/>
              <w:t>__________________________________________________________________________</w:t>
            </w:r>
            <w:r w:rsidRPr="00266A9F">
              <w:rPr>
                <w:kern w:val="0"/>
                <w:lang w:eastAsia="ru-RU" w:bidi="ar-SA"/>
              </w:rPr>
              <w:br/>
              <w:t>_____________________________________________________</w:t>
            </w:r>
            <w:r w:rsidR="00D96C62" w:rsidRPr="00266A9F">
              <w:rPr>
                <w:kern w:val="0"/>
                <w:lang w:eastAsia="ru-RU" w:bidi="ar-SA"/>
              </w:rPr>
              <w:t>_</w:t>
            </w:r>
            <w:r w:rsidRPr="00266A9F">
              <w:rPr>
                <w:kern w:val="0"/>
                <w:lang w:eastAsia="ru-RU" w:bidi="ar-SA"/>
              </w:rPr>
              <w:t>____________________</w:t>
            </w:r>
            <w:r w:rsidRPr="00266A9F">
              <w:rPr>
                <w:kern w:val="0"/>
                <w:lang w:eastAsia="ru-RU" w:bidi="ar-SA"/>
              </w:rPr>
              <w:br/>
              <w:t>___________________________________________________________________________.</w:t>
            </w:r>
          </w:p>
        </w:tc>
      </w:tr>
    </w:tbl>
    <w:p w14:paraId="50167157" w14:textId="78AB58F8" w:rsidR="009711D0" w:rsidRPr="00266A9F" w:rsidRDefault="009711D0" w:rsidP="003B748C">
      <w:pPr>
        <w:spacing w:after="0" w:line="240" w:lineRule="auto"/>
        <w:ind w:firstLine="567"/>
        <w:jc w:val="left"/>
        <w:rPr>
          <w:kern w:val="0"/>
          <w:lang w:eastAsia="ru-RU" w:bidi="ar-SA"/>
        </w:rPr>
      </w:pPr>
    </w:p>
    <w:tbl>
      <w:tblPr>
        <w:tblW w:w="10500" w:type="dxa"/>
        <w:jc w:val="center"/>
        <w:tblCellSpacing w:w="22" w:type="dxa"/>
        <w:tblCellMar>
          <w:top w:w="60" w:type="dxa"/>
          <w:left w:w="60" w:type="dxa"/>
          <w:bottom w:w="60" w:type="dxa"/>
          <w:right w:w="60" w:type="dxa"/>
        </w:tblCellMar>
        <w:tblLook w:val="0000" w:firstRow="0" w:lastRow="0" w:firstColumn="0" w:lastColumn="0" w:noHBand="0" w:noVBand="0"/>
      </w:tblPr>
      <w:tblGrid>
        <w:gridCol w:w="3694"/>
        <w:gridCol w:w="2972"/>
        <w:gridCol w:w="4254"/>
      </w:tblGrid>
      <w:tr w:rsidR="009711D0" w:rsidRPr="00266A9F" w14:paraId="12CF8EEB" w14:textId="77777777" w:rsidTr="00285967">
        <w:trPr>
          <w:tblCellSpacing w:w="22" w:type="dxa"/>
          <w:jc w:val="center"/>
        </w:trPr>
        <w:tc>
          <w:tcPr>
            <w:tcW w:w="1700" w:type="pct"/>
          </w:tcPr>
          <w:p w14:paraId="08070880" w14:textId="53B542F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w:t>
            </w:r>
            <w:r w:rsidRPr="00266A9F">
              <w:rPr>
                <w:kern w:val="0"/>
                <w:lang w:eastAsia="ru-RU" w:bidi="ar-SA"/>
              </w:rPr>
              <w:br/>
              <w:t>(посада)</w:t>
            </w:r>
            <w:r w:rsidRPr="00266A9F">
              <w:rPr>
                <w:kern w:val="0"/>
                <w:vertAlign w:val="superscript"/>
                <w:lang w:eastAsia="ru-RU" w:bidi="ar-SA"/>
              </w:rPr>
              <w:t xml:space="preserve"> </w:t>
            </w:r>
          </w:p>
        </w:tc>
        <w:tc>
          <w:tcPr>
            <w:tcW w:w="1650" w:type="pct"/>
          </w:tcPr>
          <w:p w14:paraId="10DDCD93"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50" w:type="pct"/>
          </w:tcPr>
          <w:p w14:paraId="28244749"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bl>
    <w:p w14:paraId="3FAA8737" w14:textId="77777777" w:rsidR="009711D0" w:rsidRPr="00266A9F" w:rsidRDefault="009711D0" w:rsidP="003B748C">
      <w:pPr>
        <w:spacing w:after="0" w:line="240" w:lineRule="auto"/>
        <w:ind w:firstLine="567"/>
        <w:jc w:val="left"/>
        <w:rPr>
          <w:kern w:val="0"/>
          <w:sz w:val="24"/>
          <w:szCs w:val="24"/>
          <w:lang w:eastAsia="ru-RU" w:bidi="ar-SA"/>
        </w:rPr>
      </w:pPr>
      <w:r w:rsidRPr="00266A9F">
        <w:rPr>
          <w:kern w:val="0"/>
          <w:sz w:val="24"/>
          <w:szCs w:val="24"/>
          <w:lang w:eastAsia="ru-RU" w:bidi="ar-SA"/>
        </w:rPr>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500"/>
      </w:tblGrid>
      <w:tr w:rsidR="009711D0" w:rsidRPr="00266A9F" w14:paraId="301C14F6" w14:textId="77777777" w:rsidTr="00285967">
        <w:trPr>
          <w:tblCellSpacing w:w="22" w:type="dxa"/>
          <w:jc w:val="center"/>
        </w:trPr>
        <w:tc>
          <w:tcPr>
            <w:tcW w:w="5000" w:type="pct"/>
          </w:tcPr>
          <w:p w14:paraId="0C122B84" w14:textId="77777777"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10. Один примірник акта отримано об'єктом перевірки - фізичною особою - підприємцем/особою, уповноваженою представляти інтереси небанківської фінансової установи.</w:t>
            </w:r>
          </w:p>
        </w:tc>
      </w:tr>
    </w:tbl>
    <w:p w14:paraId="405CE913" w14:textId="26B4DCED" w:rsidR="009711D0" w:rsidRPr="00266A9F" w:rsidRDefault="009711D0" w:rsidP="003B748C">
      <w:pPr>
        <w:spacing w:after="0" w:line="240" w:lineRule="auto"/>
        <w:ind w:firstLine="567"/>
        <w:jc w:val="left"/>
        <w:rPr>
          <w:kern w:val="0"/>
          <w:lang w:eastAsia="ru-RU" w:bidi="ar-SA"/>
        </w:rPr>
      </w:pPr>
    </w:p>
    <w:tbl>
      <w:tblPr>
        <w:tblW w:w="10206" w:type="dxa"/>
        <w:jc w:val="center"/>
        <w:tblCellSpacing w:w="22" w:type="dxa"/>
        <w:tblCellMar>
          <w:top w:w="30" w:type="dxa"/>
          <w:left w:w="30" w:type="dxa"/>
          <w:bottom w:w="30" w:type="dxa"/>
          <w:right w:w="30" w:type="dxa"/>
        </w:tblCellMar>
        <w:tblLook w:val="0000" w:firstRow="0" w:lastRow="0" w:firstColumn="0" w:lastColumn="0" w:noHBand="0" w:noVBand="0"/>
      </w:tblPr>
      <w:tblGrid>
        <w:gridCol w:w="3314"/>
        <w:gridCol w:w="3188"/>
        <w:gridCol w:w="3704"/>
      </w:tblGrid>
      <w:tr w:rsidR="009711D0" w:rsidRPr="00266A9F" w14:paraId="4A6420AC" w14:textId="77777777" w:rsidTr="00EA53A3">
        <w:trPr>
          <w:tblCellSpacing w:w="22" w:type="dxa"/>
          <w:jc w:val="center"/>
        </w:trPr>
        <w:tc>
          <w:tcPr>
            <w:tcW w:w="1720" w:type="pct"/>
          </w:tcPr>
          <w:p w14:paraId="47665139" w14:textId="1084B2EA" w:rsidR="009711D0" w:rsidRPr="00266A9F" w:rsidRDefault="009711D0" w:rsidP="003B748C">
            <w:pPr>
              <w:spacing w:before="100" w:beforeAutospacing="1" w:after="100" w:afterAutospacing="1" w:line="240" w:lineRule="auto"/>
              <w:ind w:firstLine="567"/>
              <w:jc w:val="left"/>
              <w:rPr>
                <w:kern w:val="0"/>
                <w:lang w:eastAsia="ru-RU" w:bidi="ar-SA"/>
              </w:rPr>
            </w:pPr>
            <w:r w:rsidRPr="00266A9F">
              <w:rPr>
                <w:kern w:val="0"/>
                <w:lang w:eastAsia="ru-RU" w:bidi="ar-SA"/>
              </w:rPr>
              <w:t>"___" ____ 20__ року</w:t>
            </w:r>
            <w:r w:rsidRPr="00266A9F">
              <w:rPr>
                <w:kern w:val="0"/>
                <w:lang w:eastAsia="ru-RU" w:bidi="ar-SA"/>
              </w:rPr>
              <w:br/>
              <w:t>                  (дата)</w:t>
            </w:r>
          </w:p>
        </w:tc>
        <w:tc>
          <w:tcPr>
            <w:tcW w:w="1669" w:type="pct"/>
          </w:tcPr>
          <w:p w14:paraId="3B46D0F2"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525" w:type="pct"/>
          </w:tcPr>
          <w:p w14:paraId="26CABA91" w14:textId="7809015C"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w:t>
            </w:r>
            <w:r w:rsidRPr="00266A9F">
              <w:rPr>
                <w:kern w:val="0"/>
                <w:lang w:eastAsia="ru-RU" w:bidi="ar-SA"/>
              </w:rPr>
              <w:br/>
              <w:t>(прізвище, ім'я, по батькові)</w:t>
            </w:r>
          </w:p>
        </w:tc>
      </w:tr>
    </w:tbl>
    <w:p w14:paraId="7E4631B5" w14:textId="0D0B16F0" w:rsidR="009711D0" w:rsidRPr="00266A9F" w:rsidRDefault="009711D0" w:rsidP="003B748C">
      <w:pPr>
        <w:spacing w:after="0" w:line="240" w:lineRule="auto"/>
        <w:ind w:firstLine="567"/>
        <w:jc w:val="left"/>
        <w:rPr>
          <w:kern w:val="0"/>
          <w:lang w:eastAsia="ru-RU" w:bidi="ar-SA"/>
        </w:rPr>
      </w:pPr>
    </w:p>
    <w:tbl>
      <w:tblPr>
        <w:tblW w:w="9757" w:type="dxa"/>
        <w:tblCellSpacing w:w="22" w:type="dxa"/>
        <w:tblInd w:w="-741" w:type="dxa"/>
        <w:tblCellMar>
          <w:top w:w="30" w:type="dxa"/>
          <w:left w:w="30" w:type="dxa"/>
          <w:bottom w:w="30" w:type="dxa"/>
          <w:right w:w="30" w:type="dxa"/>
        </w:tblCellMar>
        <w:tblLook w:val="0000" w:firstRow="0" w:lastRow="0" w:firstColumn="0" w:lastColumn="0" w:noHBand="0" w:noVBand="0"/>
      </w:tblPr>
      <w:tblGrid>
        <w:gridCol w:w="10368"/>
      </w:tblGrid>
      <w:tr w:rsidR="009711D0" w:rsidRPr="00266A9F" w14:paraId="46710D62" w14:textId="77777777" w:rsidTr="00D96C62">
        <w:trPr>
          <w:trHeight w:val="5397"/>
          <w:tblCellSpacing w:w="22" w:type="dxa"/>
        </w:trPr>
        <w:tc>
          <w:tcPr>
            <w:tcW w:w="4955" w:type="pct"/>
          </w:tcPr>
          <w:p w14:paraId="65EDFB0A" w14:textId="0F282BB2" w:rsidR="009711D0" w:rsidRPr="00266A9F" w:rsidRDefault="009711D0" w:rsidP="003B748C">
            <w:pPr>
              <w:spacing w:before="100" w:beforeAutospacing="1" w:after="100" w:afterAutospacing="1" w:line="240" w:lineRule="auto"/>
              <w:ind w:firstLine="567"/>
              <w:jc w:val="left"/>
              <w:rPr>
                <w:kern w:val="0"/>
                <w:lang w:eastAsia="ru-RU" w:bidi="ar-SA"/>
              </w:rPr>
            </w:pPr>
            <w:r w:rsidRPr="00266A9F">
              <w:rPr>
                <w:kern w:val="0"/>
                <w:sz w:val="24"/>
                <w:szCs w:val="24"/>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180A08F7">
                <v:shape id="_x0000_i1043" type="#_x0000_t75" style="width:9.25pt;height:9.25pt">
                  <v:imagedata r:id="rId29" r:href="rId47"/>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Від підписання акта об'єкт перевірки - фізична особа - підприємець/особа, уповноважена представляти інтереси небанківської фінансової установи, відмовився/(-лася).</w:t>
            </w:r>
          </w:p>
          <w:p w14:paraId="75C4AC6F" w14:textId="1A27591F"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Причина відмови від підписання акта: ________________________________</w:t>
            </w:r>
            <w:r w:rsidRPr="00266A9F">
              <w:rPr>
                <w:kern w:val="0"/>
                <w:lang w:eastAsia="ru-RU" w:bidi="ar-SA"/>
              </w:rPr>
              <w:br/>
              <w:t>_________________________________________________________________________</w:t>
            </w:r>
            <w:r w:rsidRPr="00266A9F">
              <w:rPr>
                <w:kern w:val="0"/>
                <w:lang w:eastAsia="ru-RU" w:bidi="ar-SA"/>
              </w:rPr>
              <w:br/>
              <w:t>________________________________________________________________________.</w:t>
            </w:r>
          </w:p>
          <w:p w14:paraId="15181D8E" w14:textId="13210297" w:rsidR="009711D0" w:rsidRPr="00266A9F" w:rsidRDefault="009711D0" w:rsidP="003B748C">
            <w:pPr>
              <w:spacing w:before="100" w:beforeAutospacing="1" w:after="100" w:afterAutospacing="1" w:line="240" w:lineRule="auto"/>
              <w:ind w:firstLine="567"/>
              <w:jc w:val="left"/>
              <w:rPr>
                <w:kern w:val="0"/>
                <w:lang w:eastAsia="ru-RU" w:bidi="ar-SA"/>
              </w:rPr>
            </w:pPr>
            <w:r w:rsidRPr="00266A9F">
              <w:rPr>
                <w:kern w:val="0"/>
                <w:lang w:eastAsia="ru-RU" w:bidi="ar-SA"/>
              </w:rPr>
              <w:t> </w:t>
            </w:r>
            <w:r w:rsidRPr="00266A9F">
              <w:rPr>
                <w:kern w:val="0"/>
                <w:lang w:eastAsia="ru-RU" w:bidi="ar-SA"/>
              </w:rPr>
              <w:fldChar w:fldCharType="begin"/>
            </w:r>
            <w:r w:rsidR="00DE6079" w:rsidRPr="00266A9F">
              <w:rPr>
                <w:kern w:val="0"/>
                <w:lang w:eastAsia="ru-RU" w:bidi="ar-SA"/>
              </w:rPr>
              <w:instrText xml:space="preserve"> INCLUDEPICTURE "C:\\Users\\Lenovo\\kopytko\\Downloads\\pb21028_img_002.gif" \* MERGEFORMAT </w:instrText>
            </w:r>
            <w:r w:rsidRPr="00266A9F">
              <w:rPr>
                <w:kern w:val="0"/>
                <w:lang w:eastAsia="ru-RU" w:bidi="ar-SA"/>
              </w:rPr>
              <w:fldChar w:fldCharType="separate"/>
            </w:r>
            <w:r w:rsidR="008C0E66" w:rsidRPr="00266A9F">
              <w:rPr>
                <w:kern w:val="0"/>
                <w:lang w:eastAsia="ru-RU" w:bidi="ar-SA"/>
              </w:rPr>
              <w:fldChar w:fldCharType="begin"/>
            </w:r>
            <w:r w:rsidR="008C0E66" w:rsidRPr="00266A9F">
              <w:rPr>
                <w:kern w:val="0"/>
                <w:lang w:eastAsia="ru-RU" w:bidi="ar-SA"/>
              </w:rPr>
              <w:instrText xml:space="preserve"> INCLUDEPICTURE  "C:\\Users\\Lenovo\\kopytko\\Downloads\\pb21028_img_002.gif" \* MERGEFORMATINET </w:instrText>
            </w:r>
            <w:r w:rsidR="008C0E66" w:rsidRPr="00266A9F">
              <w:rPr>
                <w:kern w:val="0"/>
                <w:lang w:eastAsia="ru-RU" w:bidi="ar-SA"/>
              </w:rPr>
              <w:fldChar w:fldCharType="separate"/>
            </w:r>
            <w:r w:rsidR="002231BB" w:rsidRPr="00266A9F">
              <w:rPr>
                <w:kern w:val="0"/>
                <w:lang w:eastAsia="ru-RU" w:bidi="ar-SA"/>
              </w:rPr>
              <w:fldChar w:fldCharType="begin"/>
            </w:r>
            <w:r w:rsidR="002231BB" w:rsidRPr="00266A9F">
              <w:rPr>
                <w:kern w:val="0"/>
                <w:lang w:eastAsia="ru-RU" w:bidi="ar-SA"/>
              </w:rPr>
              <w:instrText xml:space="preserve"> INCLUDEPICTURE  "C:\\Users\\Lenovo\\kopytko\\Downloads\\pb21028_img_002.gif" \* MERGEFORMATINET </w:instrText>
            </w:r>
            <w:r w:rsidR="002231BB" w:rsidRPr="00266A9F">
              <w:rPr>
                <w:kern w:val="0"/>
                <w:lang w:eastAsia="ru-RU" w:bidi="ar-SA"/>
              </w:rPr>
              <w:fldChar w:fldCharType="separate"/>
            </w:r>
            <w:r w:rsidR="00EB0403" w:rsidRPr="00266A9F">
              <w:rPr>
                <w:kern w:val="0"/>
                <w:lang w:eastAsia="ru-RU" w:bidi="ar-SA"/>
              </w:rPr>
              <w:fldChar w:fldCharType="begin"/>
            </w:r>
            <w:r w:rsidR="00EB0403" w:rsidRPr="00266A9F">
              <w:rPr>
                <w:kern w:val="0"/>
                <w:lang w:eastAsia="ru-RU" w:bidi="ar-SA"/>
              </w:rPr>
              <w:instrText xml:space="preserve"> INCLUDEPICTURE  "C:\\Users\\Lenovo\\kopytko\\Downloads\\pb21028_img_002.gif" \* MERGEFORMATINET </w:instrText>
            </w:r>
            <w:r w:rsidR="00EB0403" w:rsidRPr="00266A9F">
              <w:rPr>
                <w:kern w:val="0"/>
                <w:lang w:eastAsia="ru-RU" w:bidi="ar-SA"/>
              </w:rPr>
              <w:fldChar w:fldCharType="separate"/>
            </w:r>
            <w:r w:rsidR="00143DC0" w:rsidRPr="00266A9F">
              <w:rPr>
                <w:kern w:val="0"/>
                <w:lang w:eastAsia="ru-RU" w:bidi="ar-SA"/>
              </w:rPr>
              <w:fldChar w:fldCharType="begin"/>
            </w:r>
            <w:r w:rsidR="00143DC0" w:rsidRPr="00266A9F">
              <w:rPr>
                <w:kern w:val="0"/>
                <w:lang w:eastAsia="ru-RU" w:bidi="ar-SA"/>
              </w:rPr>
              <w:instrText xml:space="preserve"> INCLUDEPICTURE  "C:\\Users\\Lenovo\\kopytko\\Downloads\\pb21028_img_002.gif" \* MERGEFORMATINET </w:instrText>
            </w:r>
            <w:r w:rsidR="00143DC0" w:rsidRPr="00266A9F">
              <w:rPr>
                <w:kern w:val="0"/>
                <w:lang w:eastAsia="ru-RU" w:bidi="ar-SA"/>
              </w:rPr>
              <w:fldChar w:fldCharType="separate"/>
            </w:r>
            <w:r w:rsidR="00F0745A" w:rsidRPr="00266A9F">
              <w:rPr>
                <w:kern w:val="0"/>
                <w:lang w:eastAsia="ru-RU" w:bidi="ar-SA"/>
              </w:rPr>
              <w:fldChar w:fldCharType="begin"/>
            </w:r>
            <w:r w:rsidR="00F0745A" w:rsidRPr="00266A9F">
              <w:rPr>
                <w:kern w:val="0"/>
                <w:lang w:eastAsia="ru-RU" w:bidi="ar-SA"/>
              </w:rPr>
              <w:instrText xml:space="preserve"> INCLUDEPICTURE  "C:\\Users\\Lenovo\\kopytko\\Downloads\\pb21028_img_002.gif" \* MERGEFORMATINET </w:instrText>
            </w:r>
            <w:r w:rsidR="00F0745A" w:rsidRPr="00266A9F">
              <w:rPr>
                <w:kern w:val="0"/>
                <w:lang w:eastAsia="ru-RU" w:bidi="ar-SA"/>
              </w:rPr>
              <w:fldChar w:fldCharType="separate"/>
            </w:r>
            <w:r w:rsidR="002116B6" w:rsidRPr="00266A9F">
              <w:rPr>
                <w:kern w:val="0"/>
                <w:lang w:eastAsia="ru-RU" w:bidi="ar-SA"/>
              </w:rPr>
              <w:fldChar w:fldCharType="begin"/>
            </w:r>
            <w:r w:rsidR="002116B6" w:rsidRPr="00266A9F">
              <w:rPr>
                <w:kern w:val="0"/>
                <w:lang w:eastAsia="ru-RU" w:bidi="ar-SA"/>
              </w:rPr>
              <w:instrText xml:space="preserve"> INCLUDEPICTURE  "C:\\Users\\Lenovo\\kopytko\\Downloads\\pb21028_img_002.gif" \* MERGEFORMATINET </w:instrText>
            </w:r>
            <w:r w:rsidR="002116B6" w:rsidRPr="00266A9F">
              <w:rPr>
                <w:kern w:val="0"/>
                <w:lang w:eastAsia="ru-RU" w:bidi="ar-SA"/>
              </w:rPr>
              <w:fldChar w:fldCharType="separate"/>
            </w:r>
            <w:r w:rsidR="00C81783" w:rsidRPr="00266A9F">
              <w:rPr>
                <w:kern w:val="0"/>
                <w:lang w:eastAsia="ru-RU" w:bidi="ar-SA"/>
              </w:rPr>
              <w:fldChar w:fldCharType="begin"/>
            </w:r>
            <w:r w:rsidR="00C81783" w:rsidRPr="00266A9F">
              <w:rPr>
                <w:kern w:val="0"/>
                <w:lang w:eastAsia="ru-RU" w:bidi="ar-SA"/>
              </w:rPr>
              <w:instrText xml:space="preserve"> INCLUDEPICTURE  "C:\\Users\\Lenovo\\kopytko\\Downloads\\pb21028_img_002.gif" \* MERGEFORMATINET </w:instrText>
            </w:r>
            <w:r w:rsidR="00C81783" w:rsidRPr="00266A9F">
              <w:rPr>
                <w:kern w:val="0"/>
                <w:lang w:eastAsia="ru-RU" w:bidi="ar-SA"/>
              </w:rPr>
              <w:fldChar w:fldCharType="separate"/>
            </w:r>
            <w:r w:rsidR="00D3208A" w:rsidRPr="00266A9F">
              <w:rPr>
                <w:kern w:val="0"/>
                <w:lang w:eastAsia="ru-RU" w:bidi="ar-SA"/>
              </w:rPr>
              <w:fldChar w:fldCharType="begin"/>
            </w:r>
            <w:r w:rsidR="00D3208A" w:rsidRPr="00266A9F">
              <w:rPr>
                <w:kern w:val="0"/>
                <w:lang w:eastAsia="ru-RU" w:bidi="ar-SA"/>
              </w:rPr>
              <w:instrText xml:space="preserve"> INCLUDEPICTURE  "C:\\Users\\Lenovo\\kopytko\\Downloads\\pb21028_img_002.gif" \* MERGEFORMATINET </w:instrText>
            </w:r>
            <w:r w:rsidR="00D3208A" w:rsidRPr="00266A9F">
              <w:rPr>
                <w:kern w:val="0"/>
                <w:lang w:eastAsia="ru-RU" w:bidi="ar-SA"/>
              </w:rPr>
              <w:fldChar w:fldCharType="separate"/>
            </w:r>
            <w:r w:rsidR="000C6F33" w:rsidRPr="00266A9F">
              <w:rPr>
                <w:kern w:val="0"/>
                <w:lang w:eastAsia="ru-RU" w:bidi="ar-SA"/>
              </w:rPr>
              <w:fldChar w:fldCharType="begin"/>
            </w:r>
            <w:r w:rsidR="000C6F33" w:rsidRPr="00266A9F">
              <w:rPr>
                <w:kern w:val="0"/>
                <w:lang w:eastAsia="ru-RU" w:bidi="ar-SA"/>
              </w:rPr>
              <w:instrText xml:space="preserve"> INCLUDEPICTURE  "d:\\UsersNBU\\005440\\AppData\\Local\\Microsoft\\Windows\\kopytko\\Downloads\\pb21028_img_002.gif" \* MERGEFORMATINET </w:instrText>
            </w:r>
            <w:r w:rsidR="000C6F33" w:rsidRPr="00266A9F">
              <w:rPr>
                <w:kern w:val="0"/>
                <w:lang w:eastAsia="ru-RU" w:bidi="ar-SA"/>
              </w:rPr>
              <w:fldChar w:fldCharType="separate"/>
            </w:r>
            <w:r w:rsidR="000F7708">
              <w:rPr>
                <w:kern w:val="0"/>
                <w:lang w:eastAsia="ru-RU" w:bidi="ar-SA"/>
              </w:rPr>
              <w:fldChar w:fldCharType="begin"/>
            </w:r>
            <w:r w:rsidR="000F7708">
              <w:rPr>
                <w:kern w:val="0"/>
                <w:lang w:eastAsia="ru-RU" w:bidi="ar-SA"/>
              </w:rPr>
              <w:instrText xml:space="preserve"> INCLUDEPICTURE  "d:\\UsersNBU\\005440\\AppData\\Local\\Microsoft\\Windows\\kopytko\\Downloads\\pb21028_img_002.gif" \* MERGEFORMATINET </w:instrText>
            </w:r>
            <w:r w:rsidR="000F7708">
              <w:rPr>
                <w:kern w:val="0"/>
                <w:lang w:eastAsia="ru-RU" w:bidi="ar-SA"/>
              </w:rPr>
              <w:fldChar w:fldCharType="separate"/>
            </w:r>
            <w:r w:rsidR="00EC7342">
              <w:rPr>
                <w:kern w:val="0"/>
                <w:lang w:eastAsia="ru-RU" w:bidi="ar-SA"/>
              </w:rPr>
              <w:fldChar w:fldCharType="begin"/>
            </w:r>
            <w:r w:rsidR="00EC7342">
              <w:rPr>
                <w:kern w:val="0"/>
                <w:lang w:eastAsia="ru-RU" w:bidi="ar-SA"/>
              </w:rPr>
              <w:instrText xml:space="preserve"> </w:instrText>
            </w:r>
            <w:r w:rsidR="00EC7342">
              <w:rPr>
                <w:kern w:val="0"/>
                <w:lang w:eastAsia="ru-RU" w:bidi="ar-SA"/>
              </w:rPr>
              <w:instrText>INCLUDEPICTURE  "d:\\UsersNBU\\005440\\AppData\\Local\\Microsoft\\Windows\\kopytko\\Downloads\\pb21028_img_002.gif" \* MERGEFORMATINET</w:instrText>
            </w:r>
            <w:r w:rsidR="00EC7342">
              <w:rPr>
                <w:kern w:val="0"/>
                <w:lang w:eastAsia="ru-RU" w:bidi="ar-SA"/>
              </w:rPr>
              <w:instrText xml:space="preserve"> </w:instrText>
            </w:r>
            <w:r w:rsidR="00EC7342">
              <w:rPr>
                <w:kern w:val="0"/>
                <w:lang w:eastAsia="ru-RU" w:bidi="ar-SA"/>
              </w:rPr>
              <w:fldChar w:fldCharType="separate"/>
            </w:r>
            <w:r w:rsidR="00E9095D">
              <w:rPr>
                <w:kern w:val="0"/>
                <w:lang w:eastAsia="ru-RU" w:bidi="ar-SA"/>
              </w:rPr>
              <w:pict w14:anchorId="5406A0DB">
                <v:shape id="_x0000_i1044" type="#_x0000_t75" style="width:9.25pt;height:9.25pt">
                  <v:imagedata r:id="rId29" r:href="rId48"/>
                </v:shape>
              </w:pict>
            </w:r>
            <w:r w:rsidR="00EC7342">
              <w:rPr>
                <w:kern w:val="0"/>
                <w:lang w:eastAsia="ru-RU" w:bidi="ar-SA"/>
              </w:rPr>
              <w:fldChar w:fldCharType="end"/>
            </w:r>
            <w:r w:rsidR="000F7708">
              <w:rPr>
                <w:kern w:val="0"/>
                <w:lang w:eastAsia="ru-RU" w:bidi="ar-SA"/>
              </w:rPr>
              <w:fldChar w:fldCharType="end"/>
            </w:r>
            <w:r w:rsidR="000C6F33" w:rsidRPr="00266A9F">
              <w:rPr>
                <w:kern w:val="0"/>
                <w:lang w:eastAsia="ru-RU" w:bidi="ar-SA"/>
              </w:rPr>
              <w:fldChar w:fldCharType="end"/>
            </w:r>
            <w:r w:rsidR="00D3208A" w:rsidRPr="00266A9F">
              <w:rPr>
                <w:kern w:val="0"/>
                <w:lang w:eastAsia="ru-RU" w:bidi="ar-SA"/>
              </w:rPr>
              <w:fldChar w:fldCharType="end"/>
            </w:r>
            <w:r w:rsidR="00C81783" w:rsidRPr="00266A9F">
              <w:rPr>
                <w:kern w:val="0"/>
                <w:lang w:eastAsia="ru-RU" w:bidi="ar-SA"/>
              </w:rPr>
              <w:fldChar w:fldCharType="end"/>
            </w:r>
            <w:r w:rsidR="002116B6" w:rsidRPr="00266A9F">
              <w:rPr>
                <w:kern w:val="0"/>
                <w:lang w:eastAsia="ru-RU" w:bidi="ar-SA"/>
              </w:rPr>
              <w:fldChar w:fldCharType="end"/>
            </w:r>
            <w:r w:rsidR="00F0745A" w:rsidRPr="00266A9F">
              <w:rPr>
                <w:kern w:val="0"/>
                <w:lang w:eastAsia="ru-RU" w:bidi="ar-SA"/>
              </w:rPr>
              <w:fldChar w:fldCharType="end"/>
            </w:r>
            <w:r w:rsidR="00143DC0" w:rsidRPr="00266A9F">
              <w:rPr>
                <w:kern w:val="0"/>
                <w:lang w:eastAsia="ru-RU" w:bidi="ar-SA"/>
              </w:rPr>
              <w:fldChar w:fldCharType="end"/>
            </w:r>
            <w:r w:rsidR="00EB0403" w:rsidRPr="00266A9F">
              <w:rPr>
                <w:kern w:val="0"/>
                <w:lang w:eastAsia="ru-RU" w:bidi="ar-SA"/>
              </w:rPr>
              <w:fldChar w:fldCharType="end"/>
            </w:r>
            <w:r w:rsidR="002231BB" w:rsidRPr="00266A9F">
              <w:rPr>
                <w:kern w:val="0"/>
                <w:lang w:eastAsia="ru-RU" w:bidi="ar-SA"/>
              </w:rPr>
              <w:fldChar w:fldCharType="end"/>
            </w:r>
            <w:r w:rsidR="008C0E66" w:rsidRPr="00266A9F">
              <w:rPr>
                <w:kern w:val="0"/>
                <w:lang w:eastAsia="ru-RU" w:bidi="ar-SA"/>
              </w:rPr>
              <w:fldChar w:fldCharType="end"/>
            </w:r>
            <w:r w:rsidRPr="00266A9F">
              <w:rPr>
                <w:kern w:val="0"/>
                <w:lang w:eastAsia="ru-RU" w:bidi="ar-SA"/>
              </w:rPr>
              <w:fldChar w:fldCharType="end"/>
            </w:r>
            <w:r w:rsidRPr="00266A9F">
              <w:rPr>
                <w:kern w:val="0"/>
                <w:lang w:eastAsia="ru-RU" w:bidi="ar-SA"/>
              </w:rPr>
              <w:t xml:space="preserve"> Від отримання акта об'єкт перевірки - фізична особа - підприємець/особа, уповноважена представляти інтереси небанківської фінансової установи, відмовився/(-лася).</w:t>
            </w:r>
          </w:p>
          <w:p w14:paraId="5932948B" w14:textId="4B19981E" w:rsidR="009711D0" w:rsidRPr="00266A9F" w:rsidRDefault="009711D0" w:rsidP="003B748C">
            <w:pPr>
              <w:spacing w:before="100" w:beforeAutospacing="1" w:after="100" w:afterAutospacing="1" w:line="240" w:lineRule="auto"/>
              <w:ind w:firstLine="567"/>
              <w:rPr>
                <w:kern w:val="0"/>
                <w:lang w:eastAsia="ru-RU" w:bidi="ar-SA"/>
              </w:rPr>
            </w:pPr>
            <w:r w:rsidRPr="00266A9F">
              <w:rPr>
                <w:kern w:val="0"/>
                <w:lang w:eastAsia="ru-RU" w:bidi="ar-SA"/>
              </w:rPr>
              <w:t>Причина відмови від отримання акта: __________________________________</w:t>
            </w:r>
            <w:r w:rsidRPr="00266A9F">
              <w:rPr>
                <w:kern w:val="0"/>
                <w:lang w:eastAsia="ru-RU" w:bidi="ar-SA"/>
              </w:rPr>
              <w:br/>
              <w:t>_________________________________________________________________________</w:t>
            </w:r>
            <w:r w:rsidRPr="00266A9F">
              <w:rPr>
                <w:kern w:val="0"/>
                <w:lang w:eastAsia="ru-RU" w:bidi="ar-SA"/>
              </w:rPr>
              <w:br/>
              <w:t>_________________________________________________________________________</w:t>
            </w:r>
            <w:r w:rsidRPr="00266A9F">
              <w:rPr>
                <w:kern w:val="0"/>
                <w:lang w:eastAsia="ru-RU" w:bidi="ar-SA"/>
              </w:rPr>
              <w:br/>
              <w:t>________________________________________________________________________.</w:t>
            </w:r>
          </w:p>
          <w:p w14:paraId="04798F09" w14:textId="77777777" w:rsidR="009711D0" w:rsidRPr="00266A9F" w:rsidRDefault="009711D0" w:rsidP="003B748C">
            <w:pPr>
              <w:spacing w:before="100" w:beforeAutospacing="1" w:after="100" w:afterAutospacing="1" w:line="240" w:lineRule="auto"/>
              <w:ind w:firstLine="567"/>
              <w:rPr>
                <w:kern w:val="0"/>
                <w:sz w:val="24"/>
                <w:szCs w:val="24"/>
                <w:lang w:eastAsia="ru-RU" w:bidi="ar-SA"/>
              </w:rPr>
            </w:pPr>
            <w:r w:rsidRPr="00266A9F">
              <w:rPr>
                <w:kern w:val="0"/>
                <w:lang w:eastAsia="ru-RU" w:bidi="ar-SA"/>
              </w:rPr>
              <w:t>Факт відмови об'єкта перевірки - фізичної особи - підприємця/особи, уповноваженої представляти інтереси небанківської фінансової установи, від підписання та/або отримання акта засвідчуємо.</w:t>
            </w:r>
          </w:p>
        </w:tc>
      </w:tr>
    </w:tbl>
    <w:p w14:paraId="7A1B3C85" w14:textId="77777777" w:rsidR="009711D0" w:rsidRPr="00266A9F" w:rsidRDefault="009711D0" w:rsidP="003B748C">
      <w:pPr>
        <w:spacing w:after="0" w:line="240" w:lineRule="auto"/>
        <w:ind w:firstLine="567"/>
        <w:jc w:val="left"/>
        <w:rPr>
          <w:kern w:val="0"/>
          <w:lang w:eastAsia="ru-RU" w:bidi="ar-SA"/>
        </w:rPr>
      </w:pPr>
      <w:r w:rsidRPr="00266A9F">
        <w:rPr>
          <w:kern w:val="0"/>
          <w:sz w:val="24"/>
          <w:szCs w:val="24"/>
          <w:lang w:eastAsia="ru-RU" w:bidi="ar-SA"/>
        </w:rPr>
        <w:br w:type="textWrapping" w:clear="all"/>
      </w:r>
    </w:p>
    <w:tbl>
      <w:tblPr>
        <w:tblW w:w="10500" w:type="dxa"/>
        <w:jc w:val="center"/>
        <w:tblCellSpacing w:w="22" w:type="dxa"/>
        <w:tblCellMar>
          <w:top w:w="60" w:type="dxa"/>
          <w:left w:w="60" w:type="dxa"/>
          <w:bottom w:w="60" w:type="dxa"/>
          <w:right w:w="60" w:type="dxa"/>
        </w:tblCellMar>
        <w:tblLook w:val="0000" w:firstRow="0" w:lastRow="0" w:firstColumn="0" w:lastColumn="0" w:noHBand="0" w:noVBand="0"/>
      </w:tblPr>
      <w:tblGrid>
        <w:gridCol w:w="3147"/>
        <w:gridCol w:w="3022"/>
        <w:gridCol w:w="4331"/>
      </w:tblGrid>
      <w:tr w:rsidR="009711D0" w:rsidRPr="00266A9F" w14:paraId="49950EB2" w14:textId="77777777" w:rsidTr="00285967">
        <w:trPr>
          <w:tblCellSpacing w:w="22" w:type="dxa"/>
          <w:jc w:val="center"/>
        </w:trPr>
        <w:tc>
          <w:tcPr>
            <w:tcW w:w="1700" w:type="pct"/>
          </w:tcPr>
          <w:p w14:paraId="01EDA4F2" w14:textId="77777777" w:rsidR="009711D0" w:rsidRPr="00266A9F" w:rsidRDefault="009711D0" w:rsidP="00105D8A">
            <w:pPr>
              <w:spacing w:before="100" w:beforeAutospacing="1" w:after="100" w:afterAutospacing="1" w:line="240" w:lineRule="auto"/>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650" w:type="pct"/>
          </w:tcPr>
          <w:p w14:paraId="14DD7750"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50" w:type="pct"/>
          </w:tcPr>
          <w:p w14:paraId="0F36EFAA"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9711D0" w:rsidRPr="00266A9F" w14:paraId="6AD9C1A3" w14:textId="77777777" w:rsidTr="00285967">
        <w:trPr>
          <w:tblCellSpacing w:w="22" w:type="dxa"/>
          <w:jc w:val="center"/>
        </w:trPr>
        <w:tc>
          <w:tcPr>
            <w:tcW w:w="1700" w:type="pct"/>
          </w:tcPr>
          <w:p w14:paraId="76619681" w14:textId="77777777" w:rsidR="009711D0" w:rsidRPr="00266A9F" w:rsidRDefault="009711D0" w:rsidP="00105D8A">
            <w:pPr>
              <w:spacing w:before="100" w:beforeAutospacing="1" w:after="100" w:afterAutospacing="1" w:line="240" w:lineRule="auto"/>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650" w:type="pct"/>
          </w:tcPr>
          <w:p w14:paraId="18D7DCE2"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50" w:type="pct"/>
          </w:tcPr>
          <w:p w14:paraId="2C41940F"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r w:rsidR="009711D0" w:rsidRPr="00266A9F" w14:paraId="22EAB8D8" w14:textId="77777777" w:rsidTr="00285967">
        <w:trPr>
          <w:tblCellSpacing w:w="22" w:type="dxa"/>
          <w:jc w:val="center"/>
        </w:trPr>
        <w:tc>
          <w:tcPr>
            <w:tcW w:w="1700" w:type="pct"/>
          </w:tcPr>
          <w:p w14:paraId="3EE68147" w14:textId="77777777" w:rsidR="009711D0" w:rsidRPr="00266A9F" w:rsidRDefault="009711D0" w:rsidP="00105D8A">
            <w:pPr>
              <w:spacing w:before="100" w:beforeAutospacing="1" w:after="100" w:afterAutospacing="1" w:line="240" w:lineRule="auto"/>
              <w:jc w:val="center"/>
              <w:rPr>
                <w:kern w:val="0"/>
                <w:lang w:eastAsia="ru-RU" w:bidi="ar-SA"/>
              </w:rPr>
            </w:pPr>
            <w:r w:rsidRPr="00266A9F">
              <w:rPr>
                <w:kern w:val="0"/>
                <w:lang w:eastAsia="ru-RU" w:bidi="ar-SA"/>
              </w:rPr>
              <w:t>_____________________</w:t>
            </w:r>
            <w:r w:rsidRPr="00266A9F">
              <w:rPr>
                <w:kern w:val="0"/>
                <w:lang w:eastAsia="ru-RU" w:bidi="ar-SA"/>
              </w:rPr>
              <w:br/>
              <w:t>(посада)</w:t>
            </w:r>
          </w:p>
        </w:tc>
        <w:tc>
          <w:tcPr>
            <w:tcW w:w="1650" w:type="pct"/>
          </w:tcPr>
          <w:p w14:paraId="2BFA4C66"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w:t>
            </w:r>
            <w:r w:rsidRPr="00266A9F">
              <w:rPr>
                <w:kern w:val="0"/>
                <w:lang w:eastAsia="ru-RU" w:bidi="ar-SA"/>
              </w:rPr>
              <w:br/>
              <w:t>(підпис)</w:t>
            </w:r>
          </w:p>
        </w:tc>
        <w:tc>
          <w:tcPr>
            <w:tcW w:w="1650" w:type="pct"/>
          </w:tcPr>
          <w:p w14:paraId="3C51A319" w14:textId="77777777" w:rsidR="009711D0" w:rsidRPr="00266A9F" w:rsidRDefault="009711D0" w:rsidP="003B748C">
            <w:pPr>
              <w:spacing w:before="100" w:beforeAutospacing="1" w:after="100" w:afterAutospacing="1" w:line="240" w:lineRule="auto"/>
              <w:ind w:firstLine="567"/>
              <w:jc w:val="center"/>
              <w:rPr>
                <w:kern w:val="0"/>
                <w:lang w:eastAsia="ru-RU" w:bidi="ar-SA"/>
              </w:rPr>
            </w:pPr>
            <w:r w:rsidRPr="00266A9F">
              <w:rPr>
                <w:kern w:val="0"/>
                <w:lang w:eastAsia="ru-RU" w:bidi="ar-SA"/>
              </w:rPr>
              <w:t>_________________________.</w:t>
            </w:r>
            <w:r w:rsidRPr="00266A9F">
              <w:rPr>
                <w:kern w:val="0"/>
                <w:lang w:eastAsia="ru-RU" w:bidi="ar-SA"/>
              </w:rPr>
              <w:br/>
              <w:t>(прізвище, ім'я, по батькові)</w:t>
            </w:r>
          </w:p>
        </w:tc>
      </w:tr>
    </w:tbl>
    <w:p w14:paraId="21C20A3E" w14:textId="77777777" w:rsidR="009711D0" w:rsidRPr="00266A9F" w:rsidRDefault="009711D0" w:rsidP="003B748C">
      <w:pPr>
        <w:spacing w:after="0" w:line="240" w:lineRule="auto"/>
        <w:ind w:firstLine="567"/>
        <w:jc w:val="left"/>
        <w:rPr>
          <w:kern w:val="0"/>
          <w:sz w:val="24"/>
          <w:szCs w:val="24"/>
          <w:lang w:eastAsia="ru-RU" w:bidi="ar-SA"/>
        </w:rPr>
      </w:pPr>
      <w:r w:rsidRPr="00266A9F">
        <w:rPr>
          <w:kern w:val="0"/>
          <w:sz w:val="24"/>
          <w:szCs w:val="24"/>
          <w:lang w:eastAsia="ru-RU" w:bidi="ar-SA"/>
        </w:rPr>
        <w:br w:type="textWrapping" w:clear="all"/>
      </w:r>
    </w:p>
    <w:p w14:paraId="57A096A1" w14:textId="77777777" w:rsidR="00EA53A3" w:rsidRPr="00266A9F" w:rsidRDefault="00EA53A3" w:rsidP="003B748C">
      <w:pPr>
        <w:spacing w:before="100" w:beforeAutospacing="1" w:after="100" w:afterAutospacing="1" w:line="240" w:lineRule="auto"/>
        <w:ind w:firstLine="567"/>
        <w:rPr>
          <w:kern w:val="0"/>
          <w:sz w:val="24"/>
          <w:szCs w:val="24"/>
          <w:lang w:eastAsia="ru-RU" w:bidi="ar-SA"/>
        </w:rPr>
        <w:sectPr w:rsidR="00EA53A3" w:rsidRPr="00266A9F" w:rsidSect="009711D0">
          <w:headerReference w:type="default" r:id="rId49"/>
          <w:type w:val="continuous"/>
          <w:pgSz w:w="11906" w:h="16838" w:code="9"/>
          <w:pgMar w:top="567" w:right="567" w:bottom="1701" w:left="1701" w:header="709" w:footer="709" w:gutter="0"/>
          <w:cols w:space="708"/>
          <w:titlePg/>
          <w:docGrid w:linePitch="381"/>
        </w:sectPr>
      </w:pPr>
    </w:p>
    <w:tbl>
      <w:tblPr>
        <w:tblW w:w="9923" w:type="dxa"/>
        <w:jc w:val="center"/>
        <w:tblCellSpacing w:w="22" w:type="dxa"/>
        <w:tblCellMar>
          <w:top w:w="30" w:type="dxa"/>
          <w:left w:w="30" w:type="dxa"/>
          <w:bottom w:w="30" w:type="dxa"/>
          <w:right w:w="30" w:type="dxa"/>
        </w:tblCellMar>
        <w:tblLook w:val="0000" w:firstRow="0" w:lastRow="0" w:firstColumn="0" w:lastColumn="0" w:noHBand="0" w:noVBand="0"/>
      </w:tblPr>
      <w:tblGrid>
        <w:gridCol w:w="9923"/>
      </w:tblGrid>
      <w:tr w:rsidR="009711D0" w:rsidRPr="00266A9F" w14:paraId="5E58C697" w14:textId="77777777" w:rsidTr="003365D2">
        <w:trPr>
          <w:tblCellSpacing w:w="22" w:type="dxa"/>
          <w:jc w:val="center"/>
        </w:trPr>
        <w:tc>
          <w:tcPr>
            <w:tcW w:w="4956" w:type="pct"/>
          </w:tcPr>
          <w:p w14:paraId="04D4F388" w14:textId="686D97C9" w:rsidR="00105D8A" w:rsidRPr="00266A9F" w:rsidRDefault="00105D8A" w:rsidP="001B0D39">
            <w:pPr>
              <w:spacing w:before="240" w:after="120" w:line="240" w:lineRule="auto"/>
              <w:ind w:firstLine="567"/>
              <w:jc w:val="center"/>
              <w:rPr>
                <w:kern w:val="0"/>
                <w:vertAlign w:val="superscript"/>
                <w:lang w:eastAsia="ru-RU" w:bidi="ar-SA"/>
              </w:rPr>
            </w:pPr>
            <w:r w:rsidRPr="00266A9F">
              <w:rPr>
                <w:kern w:val="0"/>
                <w:lang w:eastAsia="ru-RU" w:bidi="ar-SA"/>
              </w:rPr>
              <w:t xml:space="preserve">Пояснення до Акту про </w:t>
            </w:r>
            <w:r w:rsidR="007C4810" w:rsidRPr="00266A9F">
              <w:rPr>
                <w:kern w:val="0"/>
                <w:lang w:eastAsia="ru-RU" w:bidi="ar-SA"/>
              </w:rPr>
              <w:t>створення перешкод</w:t>
            </w:r>
          </w:p>
          <w:p w14:paraId="2C0FA2D9" w14:textId="5D344261" w:rsidR="009711D0" w:rsidRPr="00266A9F" w:rsidRDefault="00105D8A" w:rsidP="003B748C">
            <w:pPr>
              <w:spacing w:before="100" w:beforeAutospacing="1" w:after="100" w:afterAutospacing="1" w:line="240" w:lineRule="auto"/>
              <w:ind w:firstLine="567"/>
              <w:rPr>
                <w:kern w:val="0"/>
                <w:lang w:eastAsia="ru-RU" w:bidi="ar-SA"/>
              </w:rPr>
            </w:pPr>
            <w:r w:rsidRPr="00266A9F">
              <w:rPr>
                <w:kern w:val="0"/>
                <w:lang w:eastAsia="ru-RU" w:bidi="ar-SA"/>
              </w:rPr>
              <w:t>1. Пункт 5</w:t>
            </w:r>
            <w:r w:rsidR="009711D0" w:rsidRPr="00266A9F">
              <w:rPr>
                <w:kern w:val="0"/>
                <w:lang w:eastAsia="ru-RU" w:bidi="ar-SA"/>
              </w:rPr>
              <w:t xml:space="preserve"> не заповнюється в разі відсутності об'єкта перевірки - фізичної особи - підприємця/особи, уповноваженої представляти об'єкт перевірки / інших працівників об'єкта перевірки.</w:t>
            </w:r>
          </w:p>
          <w:p w14:paraId="6EE72CC1" w14:textId="52540A89" w:rsidR="009711D0" w:rsidRPr="00266A9F" w:rsidRDefault="00105D8A" w:rsidP="003B748C">
            <w:pPr>
              <w:spacing w:before="100" w:beforeAutospacing="1" w:after="100" w:afterAutospacing="1" w:line="240" w:lineRule="auto"/>
              <w:ind w:firstLine="567"/>
              <w:rPr>
                <w:kern w:val="0"/>
                <w:lang w:eastAsia="ru-RU" w:bidi="ar-SA"/>
              </w:rPr>
            </w:pPr>
            <w:r w:rsidRPr="00266A9F">
              <w:rPr>
                <w:kern w:val="0"/>
                <w:lang w:eastAsia="ru-RU" w:bidi="ar-SA"/>
              </w:rPr>
              <w:t xml:space="preserve">2. </w:t>
            </w:r>
            <w:r w:rsidR="009711D0" w:rsidRPr="00266A9F">
              <w:rPr>
                <w:kern w:val="0"/>
                <w:lang w:eastAsia="ru-RU" w:bidi="ar-SA"/>
              </w:rPr>
              <w:t>П</w:t>
            </w:r>
            <w:r w:rsidRPr="00266A9F">
              <w:rPr>
                <w:kern w:val="0"/>
                <w:lang w:eastAsia="ru-RU" w:bidi="ar-SA"/>
              </w:rPr>
              <w:t>ункт 8</w:t>
            </w:r>
            <w:r w:rsidR="009711D0" w:rsidRPr="00266A9F">
              <w:rPr>
                <w:kern w:val="0"/>
                <w:lang w:eastAsia="ru-RU" w:bidi="ar-SA"/>
              </w:rPr>
              <w:t xml:space="preserve"> не заповнюється в разі відсутності об'єкта перевірки - фізичної особи - підприємця/особи, уповноваженої представляти об'єкт перевірки / інших працівників об'єкта перевірки.</w:t>
            </w:r>
          </w:p>
          <w:p w14:paraId="35ACE4B8" w14:textId="6EA87ACC" w:rsidR="009711D0" w:rsidRPr="00266A9F" w:rsidRDefault="00105D8A" w:rsidP="003B748C">
            <w:pPr>
              <w:spacing w:before="100" w:beforeAutospacing="1" w:after="100" w:afterAutospacing="1" w:line="240" w:lineRule="auto"/>
              <w:ind w:firstLine="567"/>
              <w:rPr>
                <w:kern w:val="0"/>
                <w:lang w:eastAsia="ru-RU" w:bidi="ar-SA"/>
              </w:rPr>
            </w:pPr>
            <w:r w:rsidRPr="00266A9F">
              <w:rPr>
                <w:kern w:val="0"/>
                <w:lang w:eastAsia="ru-RU" w:bidi="ar-SA"/>
              </w:rPr>
              <w:t>3. Рядок "Посада" пункту 8 не</w:t>
            </w:r>
            <w:r w:rsidR="009711D0" w:rsidRPr="00266A9F">
              <w:rPr>
                <w:kern w:val="0"/>
                <w:lang w:eastAsia="ru-RU" w:bidi="ar-SA"/>
              </w:rPr>
              <w:t xml:space="preserve"> заповнюється для об'єкта перевірки зі статусом фізичної особи - підприємця.</w:t>
            </w:r>
          </w:p>
          <w:p w14:paraId="44CF4361" w14:textId="696D9831" w:rsidR="009711D0" w:rsidRPr="00266A9F" w:rsidRDefault="00105D8A" w:rsidP="003B748C">
            <w:pPr>
              <w:spacing w:before="100" w:beforeAutospacing="1" w:after="100" w:afterAutospacing="1" w:line="240" w:lineRule="auto"/>
              <w:ind w:firstLine="567"/>
              <w:rPr>
                <w:kern w:val="0"/>
                <w:sz w:val="24"/>
                <w:szCs w:val="24"/>
                <w:lang w:eastAsia="ru-RU" w:bidi="ar-SA"/>
              </w:rPr>
            </w:pPr>
            <w:r w:rsidRPr="00266A9F">
              <w:rPr>
                <w:kern w:val="0"/>
                <w:lang w:eastAsia="ru-RU" w:bidi="ar-SA"/>
              </w:rPr>
              <w:t>4. Рядок "Посада" пу</w:t>
            </w:r>
            <w:r w:rsidR="007C4810" w:rsidRPr="00266A9F">
              <w:rPr>
                <w:kern w:val="0"/>
                <w:lang w:eastAsia="ru-RU" w:bidi="ar-SA"/>
              </w:rPr>
              <w:t xml:space="preserve">нкту </w:t>
            </w:r>
            <w:r w:rsidR="00494785" w:rsidRPr="00266A9F">
              <w:rPr>
                <w:kern w:val="0"/>
                <w:lang w:eastAsia="ru-RU" w:bidi="ar-SA"/>
              </w:rPr>
              <w:t xml:space="preserve">9 </w:t>
            </w:r>
            <w:r w:rsidR="007C4810" w:rsidRPr="00266A9F">
              <w:rPr>
                <w:kern w:val="0"/>
                <w:lang w:eastAsia="ru-RU" w:bidi="ar-SA"/>
              </w:rPr>
              <w:t>н</w:t>
            </w:r>
            <w:r w:rsidR="009711D0" w:rsidRPr="00266A9F">
              <w:rPr>
                <w:kern w:val="0"/>
                <w:lang w:eastAsia="ru-RU" w:bidi="ar-SA"/>
              </w:rPr>
              <w:t xml:space="preserve">е заповнюється для об'єкта перевірки зі статусом фізичної особи </w:t>
            </w:r>
            <w:r w:rsidR="007C4810" w:rsidRPr="00266A9F">
              <w:rPr>
                <w:kern w:val="0"/>
                <w:lang w:eastAsia="ru-RU" w:bidi="ar-SA"/>
              </w:rPr>
              <w:t>–</w:t>
            </w:r>
            <w:r w:rsidR="009711D0" w:rsidRPr="00266A9F">
              <w:rPr>
                <w:kern w:val="0"/>
                <w:lang w:eastAsia="ru-RU" w:bidi="ar-SA"/>
              </w:rPr>
              <w:t xml:space="preserve"> підприємця</w:t>
            </w:r>
            <w:r w:rsidR="007C4810" w:rsidRPr="00266A9F">
              <w:rPr>
                <w:kern w:val="0"/>
                <w:lang w:eastAsia="ru-RU" w:bidi="ar-SA"/>
              </w:rPr>
              <w:t>.</w:t>
            </w:r>
          </w:p>
        </w:tc>
      </w:tr>
    </w:tbl>
    <w:p w14:paraId="30044CF3" w14:textId="77777777" w:rsidR="00DE6079" w:rsidRPr="00266A9F" w:rsidRDefault="00DE6079" w:rsidP="00307447">
      <w:pPr>
        <w:spacing w:before="240" w:after="0" w:line="240" w:lineRule="auto"/>
        <w:ind w:right="-755"/>
        <w:jc w:val="left"/>
        <w:rPr>
          <w:rFonts w:eastAsia="Calibri"/>
          <w:caps/>
          <w:kern w:val="0"/>
          <w:lang w:bidi="ar-SA"/>
        </w:rPr>
        <w:sectPr w:rsidR="00DE6079" w:rsidRPr="00266A9F" w:rsidSect="009711D0">
          <w:headerReference w:type="default" r:id="rId50"/>
          <w:type w:val="continuous"/>
          <w:pgSz w:w="11906" w:h="16838" w:code="9"/>
          <w:pgMar w:top="567" w:right="567" w:bottom="1701" w:left="1701" w:header="709" w:footer="709" w:gutter="0"/>
          <w:cols w:space="708"/>
          <w:titlePg/>
          <w:docGrid w:linePitch="381"/>
        </w:sectPr>
      </w:pPr>
    </w:p>
    <w:p w14:paraId="4E518037" w14:textId="437D8EB2" w:rsidR="00EA53A3" w:rsidRPr="00266A9F" w:rsidRDefault="00EA53A3" w:rsidP="003B748C">
      <w:pPr>
        <w:spacing w:before="240" w:after="0" w:line="240" w:lineRule="auto"/>
        <w:ind w:left="5954" w:right="-755"/>
        <w:jc w:val="left"/>
        <w:rPr>
          <w:rFonts w:eastAsia="Calibri"/>
          <w:caps/>
          <w:kern w:val="0"/>
          <w:lang w:bidi="ar-SA"/>
        </w:rPr>
      </w:pPr>
      <w:r w:rsidRPr="00266A9F">
        <w:rPr>
          <w:rFonts w:eastAsia="Calibri"/>
          <w:caps/>
          <w:kern w:val="0"/>
          <w:lang w:bidi="ar-SA"/>
        </w:rPr>
        <w:t>затверджено</w:t>
      </w:r>
    </w:p>
    <w:p w14:paraId="27B0AE86" w14:textId="77777777" w:rsidR="00EA53A3" w:rsidRPr="00266A9F" w:rsidRDefault="00EA53A3" w:rsidP="003B748C">
      <w:pPr>
        <w:spacing w:after="0" w:line="240" w:lineRule="auto"/>
        <w:ind w:left="5954" w:right="-613"/>
        <w:jc w:val="left"/>
        <w:rPr>
          <w:rFonts w:eastAsia="Calibri"/>
          <w:kern w:val="0"/>
          <w:lang w:bidi="ar-SA"/>
        </w:rPr>
      </w:pPr>
      <w:r w:rsidRPr="00266A9F">
        <w:rPr>
          <w:rFonts w:eastAsia="Calibri"/>
          <w:kern w:val="0"/>
          <w:lang w:bidi="ar-SA"/>
        </w:rPr>
        <w:t>Постанова Правління Національного банку України</w:t>
      </w:r>
    </w:p>
    <w:p w14:paraId="40241DC7" w14:textId="77777777" w:rsidR="00EA53A3" w:rsidRPr="00266A9F" w:rsidRDefault="00EA53A3" w:rsidP="003B748C">
      <w:pPr>
        <w:spacing w:after="240" w:line="240" w:lineRule="auto"/>
        <w:ind w:left="5954" w:right="-613"/>
        <w:jc w:val="left"/>
        <w:rPr>
          <w:rFonts w:eastAsia="Calibri"/>
          <w:kern w:val="0"/>
          <w:lang w:bidi="ar-SA"/>
        </w:rPr>
      </w:pPr>
    </w:p>
    <w:p w14:paraId="44971FA1" w14:textId="417CCEA0" w:rsidR="00EA53A3" w:rsidRPr="00266A9F" w:rsidRDefault="00EA53A3" w:rsidP="003B748C">
      <w:pPr>
        <w:spacing w:before="240" w:after="240" w:line="240" w:lineRule="auto"/>
        <w:jc w:val="center"/>
        <w:rPr>
          <w:bCs/>
        </w:rPr>
      </w:pPr>
      <w:r w:rsidRPr="00266A9F">
        <w:t xml:space="preserve">Зміни до Положення </w:t>
      </w:r>
      <w:r w:rsidRPr="00266A9F">
        <w:rPr>
          <w:bCs/>
        </w:rPr>
        <w:t>про визначення умов провадження діяльності з надання фінансових послуг, здійснення яких потребує відповідної ліцензії (ліцензійних умов)</w:t>
      </w:r>
    </w:p>
    <w:p w14:paraId="58477ACF" w14:textId="1ECE5A4C" w:rsidR="00543D42" w:rsidRPr="00266A9F" w:rsidRDefault="00543D42" w:rsidP="003B748C">
      <w:pPr>
        <w:spacing w:before="240" w:after="240" w:line="240" w:lineRule="auto"/>
        <w:ind w:firstLine="567"/>
        <w:rPr>
          <w:bCs/>
        </w:rPr>
      </w:pPr>
      <w:r w:rsidRPr="00266A9F">
        <w:rPr>
          <w:bCs/>
        </w:rPr>
        <w:t>1. У розділі І:</w:t>
      </w:r>
    </w:p>
    <w:p w14:paraId="187CDBFB" w14:textId="02658943" w:rsidR="00543D42" w:rsidRPr="00266A9F" w:rsidRDefault="00543D42" w:rsidP="003B748C">
      <w:pPr>
        <w:spacing w:before="240" w:after="0" w:line="240" w:lineRule="auto"/>
        <w:ind w:firstLine="567"/>
        <w:rPr>
          <w:bCs/>
        </w:rPr>
      </w:pPr>
      <w:r w:rsidRPr="00266A9F">
        <w:rPr>
          <w:bCs/>
        </w:rPr>
        <w:t>1) у пункт</w:t>
      </w:r>
      <w:r w:rsidR="00B2411A" w:rsidRPr="00266A9F">
        <w:rPr>
          <w:bCs/>
        </w:rPr>
        <w:t>і</w:t>
      </w:r>
      <w:r w:rsidRPr="00266A9F">
        <w:rPr>
          <w:bCs/>
        </w:rPr>
        <w:t xml:space="preserve"> 2:</w:t>
      </w:r>
    </w:p>
    <w:p w14:paraId="36795905" w14:textId="186EDDB9" w:rsidR="007339EF" w:rsidRPr="00266A9F" w:rsidRDefault="007339EF" w:rsidP="003B748C">
      <w:pPr>
        <w:spacing w:after="0" w:line="240" w:lineRule="auto"/>
        <w:ind w:firstLine="567"/>
        <w:rPr>
          <w:bCs/>
        </w:rPr>
      </w:pPr>
      <w:r w:rsidRPr="00266A9F">
        <w:rPr>
          <w:bCs/>
        </w:rPr>
        <w:t>абзац перший викласти у такій редакції:</w:t>
      </w:r>
    </w:p>
    <w:p w14:paraId="01914B78" w14:textId="573C2DAA" w:rsidR="00543D42" w:rsidRPr="00266A9F" w:rsidRDefault="00543D42" w:rsidP="003B748C">
      <w:pPr>
        <w:spacing w:after="0" w:line="240" w:lineRule="auto"/>
        <w:ind w:firstLine="567"/>
        <w:rPr>
          <w:bCs/>
        </w:rPr>
      </w:pPr>
      <w:r w:rsidRPr="00266A9F">
        <w:rPr>
          <w:bCs/>
        </w:rPr>
        <w:t>"</w:t>
      </w:r>
      <w:r w:rsidR="00B8399A" w:rsidRPr="00266A9F">
        <w:rPr>
          <w:bCs/>
        </w:rPr>
        <w:t xml:space="preserve">2. </w:t>
      </w:r>
      <w:r w:rsidRPr="00266A9F">
        <w:rPr>
          <w:bCs/>
        </w:rPr>
        <w:t>Заявник для отримання ліцензії зобов'язаний відповідати вимогам, визначеним у пунктах 10 - 13 розділу I, пункті 21</w:t>
      </w:r>
      <w:r w:rsidR="00056C42" w:rsidRPr="00266A9F">
        <w:rPr>
          <w:bCs/>
        </w:rPr>
        <w:t>,</w:t>
      </w:r>
      <w:r w:rsidRPr="00266A9F">
        <w:rPr>
          <w:bCs/>
        </w:rPr>
        <w:t xml:space="preserve"> підпунктах 5 – 8, 10, 11, 14, 15, 20, 21 пункту 23 розділу III, пунктах 29, 31</w:t>
      </w:r>
      <w:r w:rsidR="00625D4D" w:rsidRPr="00266A9F">
        <w:rPr>
          <w:bCs/>
        </w:rPr>
        <w:t>-</w:t>
      </w:r>
      <w:r w:rsidRPr="00266A9F">
        <w:rPr>
          <w:bCs/>
        </w:rPr>
        <w:t>33, 42 розділу V, пунктах 46, 47 розділу VI цього Положення.";</w:t>
      </w:r>
    </w:p>
    <w:p w14:paraId="1C703E07" w14:textId="77777777" w:rsidR="00625D4D" w:rsidRPr="00266A9F" w:rsidRDefault="007339EF" w:rsidP="003B748C">
      <w:pPr>
        <w:spacing w:after="0" w:line="240" w:lineRule="auto"/>
        <w:ind w:firstLine="567"/>
        <w:rPr>
          <w:bCs/>
        </w:rPr>
      </w:pPr>
      <w:r w:rsidRPr="00266A9F">
        <w:rPr>
          <w:bCs/>
        </w:rPr>
        <w:t>в абзаці третьому</w:t>
      </w:r>
      <w:r w:rsidR="00625D4D" w:rsidRPr="00266A9F">
        <w:rPr>
          <w:bCs/>
        </w:rPr>
        <w:t>:</w:t>
      </w:r>
    </w:p>
    <w:p w14:paraId="4FEF6F39" w14:textId="26958F70" w:rsidR="00625D4D" w:rsidRPr="00266A9F" w:rsidRDefault="007339EF" w:rsidP="003B748C">
      <w:pPr>
        <w:spacing w:after="0" w:line="240" w:lineRule="auto"/>
        <w:ind w:firstLine="567"/>
        <w:rPr>
          <w:bCs/>
        </w:rPr>
      </w:pPr>
      <w:r w:rsidRPr="00266A9F">
        <w:rPr>
          <w:bCs/>
        </w:rPr>
        <w:t>цифри "17-20" замінити цифрами "17-21"</w:t>
      </w:r>
      <w:r w:rsidR="00625D4D" w:rsidRPr="00266A9F">
        <w:rPr>
          <w:bCs/>
        </w:rPr>
        <w:t>;</w:t>
      </w:r>
    </w:p>
    <w:p w14:paraId="0E06AEA4" w14:textId="122F9402" w:rsidR="00625D4D" w:rsidRPr="00266A9F" w:rsidRDefault="00494785" w:rsidP="003B748C">
      <w:pPr>
        <w:spacing w:after="0" w:line="240" w:lineRule="auto"/>
        <w:ind w:firstLine="567"/>
        <w:rPr>
          <w:bCs/>
        </w:rPr>
      </w:pPr>
      <w:r w:rsidRPr="00266A9F">
        <w:rPr>
          <w:bCs/>
        </w:rPr>
        <w:t xml:space="preserve">абзац </w:t>
      </w:r>
      <w:r w:rsidR="00471D83" w:rsidRPr="00266A9F">
        <w:rPr>
          <w:bCs/>
        </w:rPr>
        <w:t>після цифр "34" доповнити цифр</w:t>
      </w:r>
      <w:r w:rsidR="00CC2727" w:rsidRPr="00266A9F">
        <w:rPr>
          <w:bCs/>
        </w:rPr>
        <w:t>ами</w:t>
      </w:r>
      <w:r w:rsidR="00471D83" w:rsidRPr="00266A9F">
        <w:rPr>
          <w:bCs/>
        </w:rPr>
        <w:t xml:space="preserve"> "36"</w:t>
      </w:r>
      <w:r w:rsidR="00625D4D" w:rsidRPr="00266A9F">
        <w:rPr>
          <w:bCs/>
        </w:rPr>
        <w:t>;</w:t>
      </w:r>
    </w:p>
    <w:p w14:paraId="66EA0B86" w14:textId="24D09860" w:rsidR="007339EF" w:rsidRPr="00266A9F" w:rsidRDefault="00471D83" w:rsidP="003B748C">
      <w:pPr>
        <w:spacing w:after="0" w:line="240" w:lineRule="auto"/>
        <w:ind w:firstLine="567"/>
        <w:rPr>
          <w:bCs/>
        </w:rPr>
      </w:pPr>
      <w:r w:rsidRPr="00266A9F">
        <w:rPr>
          <w:bCs/>
        </w:rPr>
        <w:t>цифр</w:t>
      </w:r>
      <w:r w:rsidR="00B8399A" w:rsidRPr="00266A9F">
        <w:rPr>
          <w:bCs/>
        </w:rPr>
        <w:t>и</w:t>
      </w:r>
      <w:r w:rsidRPr="00266A9F">
        <w:rPr>
          <w:bCs/>
        </w:rPr>
        <w:t xml:space="preserve"> "20"</w:t>
      </w:r>
      <w:r w:rsidR="007339EF" w:rsidRPr="00266A9F">
        <w:rPr>
          <w:bCs/>
        </w:rPr>
        <w:t xml:space="preserve"> </w:t>
      </w:r>
      <w:r w:rsidRPr="00266A9F">
        <w:rPr>
          <w:bCs/>
        </w:rPr>
        <w:t>замінити цифр</w:t>
      </w:r>
      <w:r w:rsidR="00CC2727" w:rsidRPr="00266A9F">
        <w:rPr>
          <w:bCs/>
        </w:rPr>
        <w:t>ами</w:t>
      </w:r>
      <w:r w:rsidRPr="00266A9F">
        <w:rPr>
          <w:bCs/>
        </w:rPr>
        <w:t xml:space="preserve"> "21"</w:t>
      </w:r>
      <w:r w:rsidR="00625D4D" w:rsidRPr="00266A9F">
        <w:rPr>
          <w:bCs/>
        </w:rPr>
        <w:t>;</w:t>
      </w:r>
    </w:p>
    <w:p w14:paraId="775A1D71" w14:textId="7C18F8FC" w:rsidR="00543D42" w:rsidRPr="00266A9F" w:rsidRDefault="00543D42" w:rsidP="003B748C">
      <w:pPr>
        <w:spacing w:before="240" w:after="240" w:line="240" w:lineRule="auto"/>
        <w:ind w:firstLine="567"/>
        <w:rPr>
          <w:bCs/>
        </w:rPr>
      </w:pPr>
      <w:r w:rsidRPr="00266A9F">
        <w:rPr>
          <w:bCs/>
        </w:rPr>
        <w:t>2) у підпункті 1 пункт</w:t>
      </w:r>
      <w:r w:rsidR="00494785" w:rsidRPr="00266A9F">
        <w:rPr>
          <w:bCs/>
        </w:rPr>
        <w:t>у</w:t>
      </w:r>
      <w:r w:rsidRPr="00266A9F">
        <w:rPr>
          <w:bCs/>
        </w:rPr>
        <w:t xml:space="preserve"> 12 слова</w:t>
      </w:r>
      <w:r w:rsidR="00C7613C" w:rsidRPr="00266A9F">
        <w:rPr>
          <w:bCs/>
        </w:rPr>
        <w:t xml:space="preserve"> та цифри</w:t>
      </w:r>
      <w:r w:rsidRPr="00266A9F">
        <w:rPr>
          <w:bCs/>
        </w:rPr>
        <w:t xml:space="preserve"> </w:t>
      </w:r>
      <w:r w:rsidR="00C7613C" w:rsidRPr="00266A9F">
        <w:rPr>
          <w:bCs/>
        </w:rPr>
        <w:t>"</w:t>
      </w:r>
      <w:r w:rsidRPr="00266A9F">
        <w:t>не менше ніж на 25 відсотків, але не менше 1 млн євро за офіційним валютним курсом на останню звітну дату</w:t>
      </w:r>
      <w:r w:rsidR="00C7613C" w:rsidRPr="00266A9F">
        <w:t>"</w:t>
      </w:r>
      <w:r w:rsidRPr="00266A9F">
        <w:rPr>
          <w:bCs/>
        </w:rPr>
        <w:t xml:space="preserve"> виключити.</w:t>
      </w:r>
    </w:p>
    <w:p w14:paraId="77E12BCC" w14:textId="22849EA7" w:rsidR="00543D42" w:rsidRPr="00266A9F" w:rsidRDefault="00C7613C" w:rsidP="003B748C">
      <w:pPr>
        <w:spacing w:before="240" w:after="240" w:line="240" w:lineRule="auto"/>
        <w:ind w:firstLine="567"/>
        <w:rPr>
          <w:bCs/>
        </w:rPr>
      </w:pPr>
      <w:r w:rsidRPr="00266A9F">
        <w:rPr>
          <w:bCs/>
        </w:rPr>
        <w:t>2. У п</w:t>
      </w:r>
      <w:r w:rsidR="00543D42" w:rsidRPr="00266A9F">
        <w:rPr>
          <w:bCs/>
        </w:rPr>
        <w:t>ункт</w:t>
      </w:r>
      <w:r w:rsidRPr="00266A9F">
        <w:rPr>
          <w:bCs/>
        </w:rPr>
        <w:t>і</w:t>
      </w:r>
      <w:r w:rsidR="00543D42" w:rsidRPr="00266A9F">
        <w:rPr>
          <w:bCs/>
        </w:rPr>
        <w:t xml:space="preserve"> 15 розділу ІІ</w:t>
      </w:r>
      <w:r w:rsidRPr="00266A9F">
        <w:rPr>
          <w:bCs/>
        </w:rPr>
        <w:t>:</w:t>
      </w:r>
    </w:p>
    <w:p w14:paraId="145A33DD" w14:textId="0A9EA16F" w:rsidR="00543D42" w:rsidRPr="00266A9F" w:rsidRDefault="00C7613C" w:rsidP="003B748C">
      <w:pPr>
        <w:spacing w:before="240" w:after="240" w:line="240" w:lineRule="auto"/>
        <w:ind w:firstLine="567"/>
        <w:rPr>
          <w:bCs/>
        </w:rPr>
      </w:pPr>
      <w:r w:rsidRPr="00266A9F">
        <w:rPr>
          <w:bCs/>
        </w:rPr>
        <w:t>1) у</w:t>
      </w:r>
      <w:r w:rsidR="00625D4D" w:rsidRPr="00266A9F">
        <w:rPr>
          <w:bCs/>
        </w:rPr>
        <w:t xml:space="preserve"> </w:t>
      </w:r>
      <w:r w:rsidR="00BA375F" w:rsidRPr="00266A9F">
        <w:rPr>
          <w:bCs/>
        </w:rPr>
        <w:t>першому</w:t>
      </w:r>
      <w:r w:rsidR="00494785" w:rsidRPr="00266A9F">
        <w:rPr>
          <w:bCs/>
        </w:rPr>
        <w:t xml:space="preserve"> реченні</w:t>
      </w:r>
      <w:r w:rsidR="00BA375F" w:rsidRPr="00266A9F">
        <w:rPr>
          <w:bCs/>
        </w:rPr>
        <w:t xml:space="preserve"> </w:t>
      </w:r>
      <w:r w:rsidR="00625D4D" w:rsidRPr="00266A9F">
        <w:rPr>
          <w:bCs/>
        </w:rPr>
        <w:t>під</w:t>
      </w:r>
      <w:r w:rsidRPr="00266A9F">
        <w:rPr>
          <w:bCs/>
        </w:rPr>
        <w:t>пункт</w:t>
      </w:r>
      <w:r w:rsidR="00625D4D" w:rsidRPr="00266A9F">
        <w:rPr>
          <w:bCs/>
        </w:rPr>
        <w:t xml:space="preserve">у </w:t>
      </w:r>
      <w:r w:rsidRPr="00266A9F">
        <w:rPr>
          <w:bCs/>
        </w:rPr>
        <w:t xml:space="preserve">1 слова "немодифіковану" </w:t>
      </w:r>
      <w:r w:rsidR="00471D83" w:rsidRPr="00266A9F">
        <w:rPr>
          <w:bCs/>
        </w:rPr>
        <w:t>і</w:t>
      </w:r>
      <w:r w:rsidRPr="00266A9F">
        <w:rPr>
          <w:bCs/>
        </w:rPr>
        <w:t xml:space="preserve"> "та міжнародних стандартів аудиту"</w:t>
      </w:r>
      <w:r w:rsidR="00471D83" w:rsidRPr="00266A9F">
        <w:rPr>
          <w:bCs/>
        </w:rPr>
        <w:t xml:space="preserve"> виключити</w:t>
      </w:r>
      <w:r w:rsidRPr="00266A9F">
        <w:rPr>
          <w:bCs/>
        </w:rPr>
        <w:t>;</w:t>
      </w:r>
    </w:p>
    <w:p w14:paraId="2FAEF05A" w14:textId="75C30CD0" w:rsidR="00C7613C" w:rsidRPr="00266A9F" w:rsidRDefault="00464E2C" w:rsidP="003B748C">
      <w:pPr>
        <w:spacing w:before="240" w:after="0" w:line="240" w:lineRule="auto"/>
        <w:ind w:firstLine="567"/>
        <w:rPr>
          <w:bCs/>
        </w:rPr>
      </w:pPr>
      <w:r w:rsidRPr="00266A9F">
        <w:rPr>
          <w:bCs/>
        </w:rPr>
        <w:t>2) пункт доповнити новим підпунктом такого змісту:</w:t>
      </w:r>
    </w:p>
    <w:p w14:paraId="0A77E7B3" w14:textId="1AF92C81" w:rsidR="00464E2C" w:rsidRPr="00266A9F" w:rsidRDefault="00464E2C" w:rsidP="003B748C">
      <w:pPr>
        <w:spacing w:after="0" w:line="240" w:lineRule="auto"/>
        <w:ind w:firstLine="567"/>
        <w:rPr>
          <w:bCs/>
        </w:rPr>
      </w:pPr>
      <w:r w:rsidRPr="00266A9F">
        <w:rPr>
          <w:bCs/>
        </w:rPr>
        <w:t>"6) документи про структуру власності, визначені нормативно-правовим актом Національного банку, яким встановлюються вимоги до структури власності надавачів фінансових послуг.</w:t>
      </w:r>
      <w:r w:rsidR="00BA375F" w:rsidRPr="00266A9F">
        <w:rPr>
          <w:bCs/>
        </w:rPr>
        <w:t xml:space="preserve"> </w:t>
      </w:r>
      <w:r w:rsidRPr="00266A9F">
        <w:rPr>
          <w:bCs/>
        </w:rPr>
        <w:t>Документи, що містять відомості про структуру власності заявника додатково подаються в електронній формі у форматі PDF (з текстовим змістом, нескановане зображення). Відомості про остаточних ключових учасників та відомості про власників істотної участі додатково подаються в електронній формі у форматі XLSX, яка розміщена на сторінці офіційного Інтернет-представництва Національного банку."</w:t>
      </w:r>
    </w:p>
    <w:p w14:paraId="63845769" w14:textId="3AA27799" w:rsidR="00543D42" w:rsidRPr="00266A9F" w:rsidRDefault="001062E1" w:rsidP="003B748C">
      <w:pPr>
        <w:spacing w:before="240" w:after="0" w:line="240" w:lineRule="auto"/>
        <w:ind w:firstLine="567"/>
        <w:rPr>
          <w:bCs/>
        </w:rPr>
      </w:pPr>
      <w:r w:rsidRPr="00266A9F">
        <w:rPr>
          <w:bCs/>
        </w:rPr>
        <w:t>3</w:t>
      </w:r>
      <w:r w:rsidR="00543D42" w:rsidRPr="00266A9F">
        <w:rPr>
          <w:bCs/>
        </w:rPr>
        <w:t>. Пункт 23 розділу ІІІ</w:t>
      </w:r>
      <w:r w:rsidRPr="00266A9F">
        <w:rPr>
          <w:bCs/>
        </w:rPr>
        <w:t xml:space="preserve"> </w:t>
      </w:r>
      <w:r w:rsidR="00543D42" w:rsidRPr="00266A9F">
        <w:rPr>
          <w:bCs/>
        </w:rPr>
        <w:t>доповнити новим підпунктом такого змісту:</w:t>
      </w:r>
    </w:p>
    <w:p w14:paraId="75CFC2F2" w14:textId="518E37B5" w:rsidR="00543D42" w:rsidRPr="00266A9F" w:rsidRDefault="001062E1" w:rsidP="003B748C">
      <w:pPr>
        <w:spacing w:after="240" w:line="240" w:lineRule="auto"/>
        <w:ind w:firstLine="567"/>
        <w:rPr>
          <w:bCs/>
        </w:rPr>
      </w:pPr>
      <w:r w:rsidRPr="00266A9F">
        <w:rPr>
          <w:bCs/>
        </w:rPr>
        <w:t>"</w:t>
      </w:r>
      <w:r w:rsidR="00543D42" w:rsidRPr="00266A9F">
        <w:rPr>
          <w:bCs/>
        </w:rPr>
        <w:t xml:space="preserve">21) </w:t>
      </w:r>
      <w:r w:rsidR="008C66DE" w:rsidRPr="00266A9F">
        <w:rPr>
          <w:bCs/>
        </w:rPr>
        <w:t>подавати до Національного банку документи про структуру власності в обсязі, порядку та у строки, визначені нормативно-правовим актом Національного банку, яким встановлюються вимоги до структури власності надавачів фінансових послуг (зазначена вимога не поширюється на кредитні спілки).".</w:t>
      </w:r>
    </w:p>
    <w:p w14:paraId="69A81667" w14:textId="08D55FA0" w:rsidR="00543D42" w:rsidRPr="00266A9F" w:rsidRDefault="001062E1" w:rsidP="003B748C">
      <w:pPr>
        <w:spacing w:before="240" w:after="0" w:line="240" w:lineRule="auto"/>
        <w:ind w:firstLine="567"/>
        <w:rPr>
          <w:bCs/>
        </w:rPr>
      </w:pPr>
      <w:r w:rsidRPr="00266A9F">
        <w:rPr>
          <w:bCs/>
        </w:rPr>
        <w:t>4</w:t>
      </w:r>
      <w:r w:rsidR="00543D42" w:rsidRPr="00266A9F">
        <w:rPr>
          <w:bCs/>
        </w:rPr>
        <w:t>.</w:t>
      </w:r>
      <w:r w:rsidRPr="00266A9F">
        <w:rPr>
          <w:bCs/>
        </w:rPr>
        <w:t xml:space="preserve"> Абзац </w:t>
      </w:r>
      <w:r w:rsidR="008C66DE" w:rsidRPr="00266A9F">
        <w:rPr>
          <w:bCs/>
        </w:rPr>
        <w:t>другий</w:t>
      </w:r>
      <w:r w:rsidR="00543D42" w:rsidRPr="00266A9F">
        <w:rPr>
          <w:bCs/>
        </w:rPr>
        <w:t xml:space="preserve"> </w:t>
      </w:r>
      <w:r w:rsidRPr="00266A9F">
        <w:rPr>
          <w:bCs/>
        </w:rPr>
        <w:t>п</w:t>
      </w:r>
      <w:r w:rsidR="00543D42" w:rsidRPr="00266A9F">
        <w:rPr>
          <w:bCs/>
        </w:rPr>
        <w:t>ункт</w:t>
      </w:r>
      <w:r w:rsidRPr="00266A9F">
        <w:rPr>
          <w:bCs/>
        </w:rPr>
        <w:t>у</w:t>
      </w:r>
      <w:r w:rsidR="00543D42" w:rsidRPr="00266A9F">
        <w:rPr>
          <w:bCs/>
        </w:rPr>
        <w:t xml:space="preserve"> 35 розділу V</w:t>
      </w:r>
      <w:r w:rsidR="008C66DE" w:rsidRPr="00266A9F">
        <w:rPr>
          <w:bCs/>
        </w:rPr>
        <w:t xml:space="preserve"> викласти у такій редакції:</w:t>
      </w:r>
    </w:p>
    <w:p w14:paraId="7CC23E62" w14:textId="0D8DF017" w:rsidR="008C66DE" w:rsidRPr="00266A9F" w:rsidRDefault="008C66DE" w:rsidP="003B748C">
      <w:pPr>
        <w:spacing w:after="240" w:line="240" w:lineRule="auto"/>
        <w:ind w:firstLine="567"/>
        <w:rPr>
          <w:bCs/>
        </w:rPr>
      </w:pPr>
      <w:r w:rsidRPr="00266A9F">
        <w:rPr>
          <w:bCs/>
        </w:rPr>
        <w:t>"Небанківська фінансова установа подає до Національного банку аудиторський звіт у порядку, визначеному в пункті 17 розділу II цього Положення з урахуванням вимог законодавства України у сфері аудиту фінансової звітності."</w:t>
      </w:r>
    </w:p>
    <w:p w14:paraId="7704232B" w14:textId="77777777" w:rsidR="008C66DE" w:rsidRPr="00266A9F" w:rsidRDefault="008C66DE" w:rsidP="003B748C">
      <w:pPr>
        <w:spacing w:after="0" w:line="240" w:lineRule="auto"/>
        <w:ind w:firstLine="567"/>
        <w:sectPr w:rsidR="008C66DE" w:rsidRPr="00266A9F" w:rsidSect="00307447">
          <w:headerReference w:type="first" r:id="rId51"/>
          <w:pgSz w:w="11906" w:h="16838" w:code="9"/>
          <w:pgMar w:top="209" w:right="567" w:bottom="1701" w:left="1701" w:header="141" w:footer="709" w:gutter="0"/>
          <w:pgNumType w:start="1"/>
          <w:cols w:space="708"/>
          <w:titlePg/>
          <w:docGrid w:linePitch="381"/>
        </w:sectPr>
      </w:pPr>
    </w:p>
    <w:p w14:paraId="0320DEC4" w14:textId="77777777" w:rsidR="008C66DE" w:rsidRPr="00266A9F" w:rsidRDefault="008C66DE" w:rsidP="003B748C">
      <w:pPr>
        <w:spacing w:before="240" w:after="0" w:line="240" w:lineRule="auto"/>
        <w:ind w:left="5954" w:right="-755"/>
        <w:jc w:val="left"/>
        <w:rPr>
          <w:rFonts w:eastAsia="Calibri"/>
          <w:caps/>
          <w:kern w:val="0"/>
          <w:lang w:bidi="ar-SA"/>
        </w:rPr>
      </w:pPr>
      <w:r w:rsidRPr="00266A9F">
        <w:rPr>
          <w:rFonts w:eastAsia="Calibri"/>
          <w:caps/>
          <w:kern w:val="0"/>
          <w:lang w:bidi="ar-SA"/>
        </w:rPr>
        <w:t>затверджено</w:t>
      </w:r>
    </w:p>
    <w:p w14:paraId="1F0EAF77" w14:textId="77777777" w:rsidR="008C66DE" w:rsidRPr="00266A9F" w:rsidRDefault="008C66DE" w:rsidP="003B748C">
      <w:pPr>
        <w:spacing w:after="0" w:line="240" w:lineRule="auto"/>
        <w:ind w:left="5954" w:right="-613"/>
        <w:jc w:val="left"/>
        <w:rPr>
          <w:rFonts w:eastAsia="Calibri"/>
          <w:kern w:val="0"/>
          <w:lang w:bidi="ar-SA"/>
        </w:rPr>
      </w:pPr>
      <w:r w:rsidRPr="00266A9F">
        <w:rPr>
          <w:rFonts w:eastAsia="Calibri"/>
          <w:kern w:val="0"/>
          <w:lang w:bidi="ar-SA"/>
        </w:rPr>
        <w:t>Постанова Правління Національного банку України</w:t>
      </w:r>
    </w:p>
    <w:p w14:paraId="116E2CCC" w14:textId="77777777" w:rsidR="008C66DE" w:rsidRPr="00266A9F" w:rsidRDefault="008C66DE" w:rsidP="003B748C">
      <w:pPr>
        <w:spacing w:after="240" w:line="240" w:lineRule="auto"/>
        <w:ind w:left="5954" w:right="-613"/>
        <w:jc w:val="left"/>
        <w:rPr>
          <w:rFonts w:eastAsia="Calibri"/>
          <w:kern w:val="0"/>
          <w:lang w:bidi="ar-SA"/>
        </w:rPr>
      </w:pPr>
    </w:p>
    <w:p w14:paraId="4AB939F1" w14:textId="1D712EA4" w:rsidR="008C66DE" w:rsidRPr="00266A9F" w:rsidRDefault="008C66DE" w:rsidP="003B748C">
      <w:pPr>
        <w:spacing w:before="240" w:after="240" w:line="240" w:lineRule="auto"/>
        <w:jc w:val="center"/>
        <w:rPr>
          <w:bCs/>
        </w:rPr>
      </w:pPr>
      <w:r w:rsidRPr="00266A9F">
        <w:t xml:space="preserve">Зміни до Положення </w:t>
      </w:r>
      <w:r w:rsidRPr="00266A9F">
        <w:rPr>
          <w:bCs/>
        </w:rPr>
        <w:t>про вимоги до структури власності надавачів фінансових послуг</w:t>
      </w:r>
    </w:p>
    <w:p w14:paraId="78BDBDC1" w14:textId="192E5D79" w:rsidR="00CE6666" w:rsidRPr="00266A9F" w:rsidRDefault="008C66DE" w:rsidP="003B748C">
      <w:pPr>
        <w:spacing w:before="240" w:after="0" w:line="240" w:lineRule="auto"/>
        <w:ind w:firstLine="567"/>
      </w:pPr>
      <w:r w:rsidRPr="00266A9F">
        <w:t>1. Пункт 15 розділу І викласти у такій редакції:</w:t>
      </w:r>
    </w:p>
    <w:p w14:paraId="22C49EE2" w14:textId="1D9EC643" w:rsidR="008C66DE" w:rsidRPr="00266A9F" w:rsidRDefault="008C66DE" w:rsidP="003B748C">
      <w:pPr>
        <w:spacing w:after="240" w:line="240" w:lineRule="auto"/>
        <w:ind w:firstLine="567"/>
        <w:rPr>
          <w:shd w:val="clear" w:color="auto" w:fill="FFFFFF"/>
        </w:rPr>
      </w:pPr>
      <w:r w:rsidRPr="00266A9F">
        <w:rPr>
          <w:shd w:val="clear" w:color="auto" w:fill="FFFFFF"/>
        </w:rPr>
        <w:t>"15. Національний банк у разі потреби в отриманні додаткових пояснень, інформації та/або документів з метою уточнення відомостей, наведених у поданих до Національного банку документах та необхідних для прийняття Національним банком рішень відповідно до цього Положення, має право запитувати у надавача фінансових послуг, його власників істотної участі та остаточних ключових учасників надання таких пояснень, інформації та/або документів, а також установлювати строк для надання таких пояснень, інформації та/або документів, але не менше ніж десять робочих днів із дня отримання вимоги Національного банку.".</w:t>
      </w:r>
    </w:p>
    <w:p w14:paraId="6F28B9F9" w14:textId="56DC85F0" w:rsidR="00F9589C" w:rsidRPr="00266A9F" w:rsidRDefault="00F9589C" w:rsidP="003B748C">
      <w:pPr>
        <w:spacing w:after="0" w:line="240" w:lineRule="auto"/>
        <w:ind w:firstLine="567"/>
        <w:rPr>
          <w:shd w:val="clear" w:color="auto" w:fill="FFFFFF"/>
        </w:rPr>
      </w:pPr>
      <w:r w:rsidRPr="00266A9F">
        <w:rPr>
          <w:shd w:val="clear" w:color="auto" w:fill="FFFFFF"/>
        </w:rPr>
        <w:t>2. Підпункт 6 пункту 30 розділу ІІІ викласти у такій реакції:</w:t>
      </w:r>
    </w:p>
    <w:p w14:paraId="650B2D57" w14:textId="0049978A" w:rsidR="00F9589C" w:rsidRPr="00266A9F" w:rsidRDefault="00F9589C" w:rsidP="003B748C">
      <w:pPr>
        <w:spacing w:after="240" w:line="240" w:lineRule="auto"/>
        <w:ind w:firstLine="567"/>
        <w:rPr>
          <w:shd w:val="clear" w:color="auto" w:fill="FFFFFF"/>
        </w:rPr>
      </w:pPr>
      <w:r w:rsidRPr="00266A9F">
        <w:rPr>
          <w:shd w:val="clear" w:color="auto" w:fill="FFFFFF"/>
        </w:rPr>
        <w:t>"6) надавач фінансових послуг не подав достатніх доказів того, що заявлена структура власності надавача фінансових послуг відповідає вимогам розділу III цього Положення, або того, що будь-яка особа, яка входить до складу 10 найбільших остаточних ключових учасників у структурі власності надавача фінансових послуг, не є номінальним (довірчим) власником.".</w:t>
      </w:r>
    </w:p>
    <w:p w14:paraId="22472682" w14:textId="19D32E97" w:rsidR="00F9589C" w:rsidRPr="00266A9F" w:rsidRDefault="00F9589C" w:rsidP="003B748C">
      <w:pPr>
        <w:spacing w:after="240" w:line="240" w:lineRule="auto"/>
        <w:ind w:firstLine="567"/>
      </w:pPr>
      <w:r w:rsidRPr="00266A9F">
        <w:rPr>
          <w:shd w:val="clear" w:color="auto" w:fill="FFFFFF"/>
        </w:rPr>
        <w:t xml:space="preserve">3. У розділі </w:t>
      </w:r>
      <w:r w:rsidRPr="00266A9F">
        <w:t>IV:</w:t>
      </w:r>
    </w:p>
    <w:p w14:paraId="39024061" w14:textId="3E79CF17" w:rsidR="00E1739D" w:rsidRPr="00266A9F" w:rsidRDefault="00F9589C" w:rsidP="003B748C">
      <w:pPr>
        <w:spacing w:after="0" w:line="240" w:lineRule="auto"/>
        <w:ind w:firstLine="567"/>
      </w:pPr>
      <w:r w:rsidRPr="00266A9F">
        <w:t xml:space="preserve">1) </w:t>
      </w:r>
      <w:r w:rsidR="00500019" w:rsidRPr="00266A9F">
        <w:t>а а</w:t>
      </w:r>
      <w:r w:rsidR="00307447" w:rsidRPr="00266A9F">
        <w:t>б</w:t>
      </w:r>
      <w:r w:rsidR="00500019" w:rsidRPr="00266A9F">
        <w:t>заці першому</w:t>
      </w:r>
      <w:r w:rsidRPr="00266A9F">
        <w:t xml:space="preserve"> пункт</w:t>
      </w:r>
      <w:r w:rsidR="00500019" w:rsidRPr="00266A9F">
        <w:t>у</w:t>
      </w:r>
      <w:r w:rsidRPr="00266A9F">
        <w:t xml:space="preserve"> 37</w:t>
      </w:r>
      <w:r w:rsidR="00E1739D" w:rsidRPr="00266A9F">
        <w:t>:</w:t>
      </w:r>
    </w:p>
    <w:p w14:paraId="55AF15B8" w14:textId="620A7AEC" w:rsidR="00F9589C" w:rsidRPr="00266A9F" w:rsidRDefault="00E43D9F" w:rsidP="003B748C">
      <w:pPr>
        <w:spacing w:after="0" w:line="240" w:lineRule="auto"/>
        <w:ind w:firstLine="567"/>
      </w:pPr>
      <w:r w:rsidRPr="00266A9F">
        <w:t>слова та цифри "15 робочих днів із дня отримання інформації про зміни в складі відомостей про структуру власності" замінити словами та цифрами</w:t>
      </w:r>
      <w:r w:rsidR="0092661C" w:rsidRPr="00266A9F">
        <w:t xml:space="preserve"> </w:t>
      </w:r>
      <w:r w:rsidRPr="00266A9F">
        <w:t>"протягом 15 робочих днів із дати змін у складі відомостей про структуру власності";</w:t>
      </w:r>
    </w:p>
    <w:p w14:paraId="0220FE45" w14:textId="471A9A35" w:rsidR="00595D7E" w:rsidRPr="00266A9F" w:rsidRDefault="00595D7E" w:rsidP="003B748C">
      <w:pPr>
        <w:spacing w:after="240" w:line="240" w:lineRule="auto"/>
        <w:ind w:firstLine="567"/>
      </w:pPr>
      <w:r w:rsidRPr="00266A9F">
        <w:t>слова "або з дня, коли така інформація мала стати відомою надавачу фінансових послуг" виключити;</w:t>
      </w:r>
    </w:p>
    <w:p w14:paraId="0305EBD9" w14:textId="3E894354" w:rsidR="00E43D9F" w:rsidRPr="00266A9F" w:rsidRDefault="00E43D9F" w:rsidP="003B748C">
      <w:pPr>
        <w:spacing w:after="240" w:line="240" w:lineRule="auto"/>
        <w:ind w:firstLine="567"/>
      </w:pPr>
      <w:r w:rsidRPr="00266A9F">
        <w:t>2) пункт 38 після слів "цим Положенням" доповнити словами</w:t>
      </w:r>
      <w:r w:rsidR="00C9393E" w:rsidRPr="00266A9F">
        <w:t xml:space="preserve"> та цифрою</w:t>
      </w:r>
      <w:r w:rsidRPr="00266A9F">
        <w:t xml:space="preserve"> "протягом 5 робочих днів із дня, укладення таких правочинів/настання інших обставин, інформація про які необхідна надавачу фінансових послуг для виконання ним вимог, передбачених цим Положенням.</w:t>
      </w:r>
      <w:r w:rsidR="00BA375F" w:rsidRPr="00266A9F">
        <w:t>"</w:t>
      </w:r>
      <w:r w:rsidRPr="00266A9F">
        <w:t>;</w:t>
      </w:r>
    </w:p>
    <w:p w14:paraId="03A768D9" w14:textId="04D14990" w:rsidR="00E43D9F" w:rsidRPr="00266A9F" w:rsidRDefault="00E43D9F" w:rsidP="003B748C">
      <w:pPr>
        <w:spacing w:after="0" w:line="240" w:lineRule="auto"/>
        <w:ind w:firstLine="567"/>
      </w:pPr>
      <w:r w:rsidRPr="00266A9F">
        <w:t xml:space="preserve">3) абзац другий пункту </w:t>
      </w:r>
      <w:r w:rsidR="007D47FB" w:rsidRPr="00266A9F">
        <w:t>39 викласти у такій редакції:</w:t>
      </w:r>
    </w:p>
    <w:p w14:paraId="6BFFD57A" w14:textId="12A98BE4" w:rsidR="007D47FB" w:rsidRPr="00266A9F" w:rsidRDefault="007D47FB" w:rsidP="003B748C">
      <w:pPr>
        <w:spacing w:after="240" w:line="240" w:lineRule="auto"/>
        <w:ind w:firstLine="567"/>
      </w:pPr>
      <w:r w:rsidRPr="00266A9F">
        <w:t xml:space="preserve">"Інформація, яку надавач фінансових послуг розміщує на власному вебсайті в мережі Інтернет, повинна </w:t>
      </w:r>
      <w:r w:rsidR="00C9393E" w:rsidRPr="00266A9F">
        <w:t xml:space="preserve">відображати інформацію, що була зазначена </w:t>
      </w:r>
      <w:r w:rsidR="00450C7B" w:rsidRPr="00266A9F">
        <w:t xml:space="preserve">у документах </w:t>
      </w:r>
      <w:r w:rsidRPr="00266A9F">
        <w:t>про структуру власності, поданим до Національного банку, та бути доступною на безоплатній основі всім заінтересованим особам.".</w:t>
      </w:r>
    </w:p>
    <w:p w14:paraId="3B0608FA" w14:textId="2C2153D6" w:rsidR="007D47FB" w:rsidRPr="00266A9F" w:rsidRDefault="007D47FB" w:rsidP="003B748C">
      <w:pPr>
        <w:spacing w:after="240" w:line="240" w:lineRule="auto"/>
        <w:ind w:firstLine="567"/>
      </w:pPr>
      <w:r w:rsidRPr="00266A9F">
        <w:t>4. Пункти 42-44 розділу V</w:t>
      </w:r>
      <w:r w:rsidR="00450C7B" w:rsidRPr="00266A9F">
        <w:t xml:space="preserve"> </w:t>
      </w:r>
      <w:r w:rsidR="00CC2727" w:rsidRPr="00266A9F">
        <w:t>замінити п'ятьма новими пунктами у такого змісту:</w:t>
      </w:r>
    </w:p>
    <w:p w14:paraId="1AE1A169" w14:textId="77777777" w:rsidR="007D47FB" w:rsidRPr="00266A9F" w:rsidRDefault="007D47FB" w:rsidP="003B748C">
      <w:pPr>
        <w:spacing w:after="240" w:line="240" w:lineRule="auto"/>
        <w:ind w:firstLine="567"/>
      </w:pPr>
      <w:r w:rsidRPr="00266A9F">
        <w:t>"42. Національний банк направляє письмову вимогу надавачу фінансових послуг у разі наявності обставин, що можуть свідчити про недотримання надавачем фінансових послуг вимог цього Положення:</w:t>
      </w:r>
    </w:p>
    <w:p w14:paraId="5CF9E7D3" w14:textId="77777777" w:rsidR="007D47FB" w:rsidRPr="00266A9F" w:rsidRDefault="007D47FB" w:rsidP="003B748C">
      <w:pPr>
        <w:spacing w:after="240" w:line="240" w:lineRule="auto"/>
        <w:ind w:firstLine="567"/>
      </w:pPr>
      <w:r w:rsidRPr="00266A9F">
        <w:t>1) у формі електронного документа, підписаного КЕП уповноваженої посадової особи Національного банку, ‒ на електронну пошту надавача фінансових послуг для офіційної комунікації з Національним банком; або</w:t>
      </w:r>
    </w:p>
    <w:p w14:paraId="7A3F69B5" w14:textId="77777777" w:rsidR="007D47FB" w:rsidRPr="00266A9F" w:rsidRDefault="007D47FB" w:rsidP="003B748C">
      <w:pPr>
        <w:spacing w:after="240" w:line="240" w:lineRule="auto"/>
        <w:ind w:firstLine="567"/>
      </w:pPr>
      <w:r w:rsidRPr="00266A9F">
        <w:t>2) у паперовій формі/у формі паперової копії електронного документа, засвідченого уповноваженою посадовою особою Національного банку (у випадку, неотримання Національним банком підтвердження доставлення письмової вимоги на електронну пошту протягом двох робочих днів із дня її направлення), ‒ на поштову адресу надавача фінансових послуг.</w:t>
      </w:r>
    </w:p>
    <w:p w14:paraId="6DC73FB5" w14:textId="01D7FC34" w:rsidR="007D47FB" w:rsidRPr="00266A9F" w:rsidRDefault="00C9393E" w:rsidP="003B748C">
      <w:pPr>
        <w:spacing w:after="240" w:line="240" w:lineRule="auto"/>
        <w:ind w:firstLine="567"/>
      </w:pPr>
      <w:r w:rsidRPr="00266A9F">
        <w:t>42</w:t>
      </w:r>
      <w:r w:rsidRPr="00266A9F">
        <w:rPr>
          <w:vertAlign w:val="superscript"/>
        </w:rPr>
        <w:t>1</w:t>
      </w:r>
      <w:r w:rsidRPr="00266A9F">
        <w:t xml:space="preserve">. </w:t>
      </w:r>
      <w:r w:rsidR="007D47FB" w:rsidRPr="00266A9F">
        <w:t>Письмова вимога Національного банку вважається належним чином відправленою надавачу фінансових послуг:</w:t>
      </w:r>
    </w:p>
    <w:p w14:paraId="0FE405CF" w14:textId="77777777" w:rsidR="007D47FB" w:rsidRPr="00266A9F" w:rsidRDefault="007D47FB" w:rsidP="003B748C">
      <w:pPr>
        <w:spacing w:after="240" w:line="240" w:lineRule="auto"/>
        <w:ind w:firstLine="567"/>
      </w:pPr>
      <w:r w:rsidRPr="00266A9F">
        <w:t>1) у формі електронного документа - за умови отримання на електронну пошту/електронну поштову скриньку Національного банку підтвердження доставлення цієї письмової вимоги на електронну пошту надавача фінансових послуг для офіційної комунікації з Національним банком протягом двох робочих днів із дня її направлення;</w:t>
      </w:r>
    </w:p>
    <w:p w14:paraId="39BF7DD6" w14:textId="77777777" w:rsidR="007D47FB" w:rsidRPr="00266A9F" w:rsidRDefault="007D47FB" w:rsidP="003B748C">
      <w:pPr>
        <w:spacing w:after="240" w:line="240" w:lineRule="auto"/>
        <w:ind w:firstLine="567"/>
      </w:pPr>
      <w:r w:rsidRPr="00266A9F">
        <w:t>2) у паперовій формі/у формі паперової копії електронного документа - за умови її направлення рекомендованим листом на поштову адресу надавача фінансових послуг, у випадку визначеному підпунктом 2 пункту 42 розділу V цього Положення.</w:t>
      </w:r>
    </w:p>
    <w:p w14:paraId="024B57F5" w14:textId="77777777" w:rsidR="007D47FB" w:rsidRPr="00266A9F" w:rsidRDefault="007D47FB" w:rsidP="003B748C">
      <w:pPr>
        <w:spacing w:after="240" w:line="240" w:lineRule="auto"/>
        <w:ind w:firstLine="567"/>
      </w:pPr>
      <w:r w:rsidRPr="00266A9F">
        <w:t>43. Національний банк зазначає у письмовій вимозі:</w:t>
      </w:r>
    </w:p>
    <w:p w14:paraId="1F7A03FC" w14:textId="77777777" w:rsidR="007D47FB" w:rsidRPr="00266A9F" w:rsidRDefault="007D47FB" w:rsidP="003B748C">
      <w:pPr>
        <w:spacing w:after="240" w:line="240" w:lineRule="auto"/>
        <w:ind w:firstLine="567"/>
      </w:pPr>
      <w:r w:rsidRPr="00266A9F">
        <w:t>1) підстави, що зумовили необхідність її направлення;</w:t>
      </w:r>
    </w:p>
    <w:p w14:paraId="26F793F2" w14:textId="77777777" w:rsidR="007D47FB" w:rsidRPr="00266A9F" w:rsidRDefault="007D47FB" w:rsidP="003B748C">
      <w:pPr>
        <w:spacing w:after="240" w:line="240" w:lineRule="auto"/>
        <w:ind w:firstLine="567"/>
      </w:pPr>
      <w:r w:rsidRPr="00266A9F">
        <w:t>2) перелік інформації/документів/копій документів, які необхідно надати Національному банку, та/або питання, на які Національний банк вимагає надати пояснення;</w:t>
      </w:r>
    </w:p>
    <w:p w14:paraId="02F37AA4" w14:textId="77777777" w:rsidR="007D47FB" w:rsidRPr="00266A9F" w:rsidRDefault="007D47FB" w:rsidP="003B748C">
      <w:pPr>
        <w:spacing w:after="240" w:line="240" w:lineRule="auto"/>
        <w:ind w:firstLine="567"/>
      </w:pPr>
      <w:r w:rsidRPr="00266A9F">
        <w:t>3) строк надання відповіді надавачем фінансових послуг на письмову вимогу, але не менше ніж 5 робочих днів з дня направлення письмової вимоги.</w:t>
      </w:r>
    </w:p>
    <w:p w14:paraId="51B4A33E" w14:textId="7B1AEC83" w:rsidR="007D47FB" w:rsidRPr="00266A9F" w:rsidRDefault="00C9393E" w:rsidP="003B748C">
      <w:pPr>
        <w:spacing w:after="0" w:line="240" w:lineRule="auto"/>
        <w:ind w:firstLine="567"/>
      </w:pPr>
      <w:r w:rsidRPr="00266A9F">
        <w:t>43</w:t>
      </w:r>
      <w:r w:rsidRPr="00266A9F">
        <w:rPr>
          <w:vertAlign w:val="superscript"/>
        </w:rPr>
        <w:t>1</w:t>
      </w:r>
      <w:r w:rsidRPr="00266A9F">
        <w:t xml:space="preserve">. </w:t>
      </w:r>
      <w:r w:rsidR="007D47FB" w:rsidRPr="00266A9F">
        <w:t>Національний банк має право зазначити у письмовій вимозі опис фактів, які свідчать про порушення надавачем фінансових послуг вимог щодо структури власності, вимагати надання додаткових пояснень, а також зазначити перелік заходів, які надавачу фінансових послуг, власникам істотної участі в ньому та ключовим учасникам у структурі власності надавача фінансових послуг рекомендується вжити для приведення структури власності надавача фінансових послуг у відповідність до вимог цього Положення.</w:t>
      </w:r>
    </w:p>
    <w:p w14:paraId="19E76E2D" w14:textId="77777777" w:rsidR="007D47FB" w:rsidRPr="00266A9F" w:rsidRDefault="007D47FB" w:rsidP="003B748C">
      <w:pPr>
        <w:spacing w:after="0" w:line="240" w:lineRule="auto"/>
        <w:ind w:firstLine="567"/>
      </w:pPr>
      <w:r w:rsidRPr="00266A9F">
        <w:t>Національний банк установлює форму та спосіб подачі додаткових документів з урахуванням вимог пункту 7 розділу I цього Положення.</w:t>
      </w:r>
    </w:p>
    <w:p w14:paraId="5E7A66FF" w14:textId="77777777" w:rsidR="007D47FB" w:rsidRPr="00266A9F" w:rsidRDefault="007D47FB" w:rsidP="003B748C">
      <w:pPr>
        <w:spacing w:before="240" w:after="240" w:line="240" w:lineRule="auto"/>
        <w:ind w:firstLine="567"/>
      </w:pPr>
      <w:r w:rsidRPr="00266A9F">
        <w:t>44. Національний банк за результатами здійснення контролю за дотриманням надавачем фінансових послуг вимог цього Положення:</w:t>
      </w:r>
    </w:p>
    <w:p w14:paraId="18CE3CC0" w14:textId="77777777" w:rsidR="007D47FB" w:rsidRPr="00266A9F" w:rsidRDefault="007D47FB" w:rsidP="003B748C">
      <w:pPr>
        <w:spacing w:after="240" w:line="240" w:lineRule="auto"/>
        <w:ind w:firstLine="567"/>
      </w:pPr>
      <w:r w:rsidRPr="00266A9F">
        <w:t>1) складає доповідну записку у разі недотримання надавачем фінансових послуг вимог розділу ІІІ цього Положення;</w:t>
      </w:r>
    </w:p>
    <w:p w14:paraId="7487DB11" w14:textId="40F22760" w:rsidR="007D47FB" w:rsidRPr="00266A9F" w:rsidRDefault="007D47FB" w:rsidP="003B748C">
      <w:pPr>
        <w:spacing w:after="240" w:line="240" w:lineRule="auto"/>
        <w:ind w:firstLine="567"/>
      </w:pPr>
      <w:r w:rsidRPr="00266A9F">
        <w:t>2) складає акт про правопорушення, за формою, визначеною розпорядчим актом Національного банку, у разі виявлення порушень, інших ніж порушення, визначені у підпункті 1 пункту 44 розділу V цього Положення."</w:t>
      </w:r>
    </w:p>
    <w:p w14:paraId="24DD5A27" w14:textId="27F7D8FF" w:rsidR="007D47FB" w:rsidRPr="00266A9F" w:rsidRDefault="007D47FB" w:rsidP="003B748C">
      <w:pPr>
        <w:spacing w:after="240" w:line="240" w:lineRule="auto"/>
        <w:ind w:firstLine="567"/>
      </w:pPr>
      <w:r w:rsidRPr="00266A9F">
        <w:t xml:space="preserve">5. У розділі VII: </w:t>
      </w:r>
    </w:p>
    <w:p w14:paraId="6A4C8866" w14:textId="7BFC2461" w:rsidR="007D47FB" w:rsidRPr="00266A9F" w:rsidRDefault="007D47FB" w:rsidP="003B748C">
      <w:pPr>
        <w:spacing w:after="240" w:line="240" w:lineRule="auto"/>
        <w:ind w:firstLine="567"/>
      </w:pPr>
      <w:r w:rsidRPr="00266A9F">
        <w:t>1) пункт 49 виключити;</w:t>
      </w:r>
    </w:p>
    <w:p w14:paraId="130CA23D" w14:textId="78C84106" w:rsidR="007D47FB" w:rsidRPr="00266A9F" w:rsidRDefault="007D47FB" w:rsidP="003B748C">
      <w:pPr>
        <w:spacing w:after="240" w:line="240" w:lineRule="auto"/>
        <w:ind w:firstLine="567"/>
      </w:pPr>
      <w:r w:rsidRPr="00266A9F">
        <w:t xml:space="preserve">2) </w:t>
      </w:r>
      <w:r w:rsidR="007E70B8" w:rsidRPr="00266A9F">
        <w:t xml:space="preserve">абзац перший </w:t>
      </w:r>
      <w:r w:rsidRPr="00266A9F">
        <w:t>пункт</w:t>
      </w:r>
      <w:r w:rsidR="007E70B8" w:rsidRPr="00266A9F">
        <w:t>у</w:t>
      </w:r>
      <w:r w:rsidRPr="00266A9F">
        <w:t xml:space="preserve"> 50 викласти у такій </w:t>
      </w:r>
      <w:r w:rsidR="007E70B8" w:rsidRPr="00266A9F">
        <w:t>редакції:</w:t>
      </w:r>
    </w:p>
    <w:p w14:paraId="35738601" w14:textId="33C3F270" w:rsidR="007E70B8" w:rsidRPr="00266A9F" w:rsidRDefault="007E70B8" w:rsidP="003B748C">
      <w:pPr>
        <w:spacing w:after="240" w:line="240" w:lineRule="auto"/>
        <w:ind w:firstLine="567"/>
      </w:pPr>
      <w:r w:rsidRPr="00266A9F">
        <w:t>"50. Національний банк за результатами розгляду доповідної записки, визначеної в підпункті 1 пункту 44 розділу V цього Положення, приймає рішення про визнання структури власності надавача фінансових послуг непрозорою [рішення приймає Комітет з питань нагляду та регулювання діяльності ринків небанківських фінансових послуг (далі - Комітет з питань нагляду)], якщо структуру власності надавача фінансових послуг не приведено у відповідність до вимог щодо її прозорості.".</w:t>
      </w:r>
    </w:p>
    <w:sectPr w:rsidR="007E70B8" w:rsidRPr="00266A9F" w:rsidSect="00307447">
      <w:headerReference w:type="default" r:id="rId52"/>
      <w:headerReference w:type="first" r:id="rId53"/>
      <w:pgSz w:w="11906" w:h="16838" w:code="9"/>
      <w:pgMar w:top="567" w:right="567" w:bottom="1701" w:left="1701" w:header="284"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B51C9" w14:textId="77777777" w:rsidR="00EC7342" w:rsidRDefault="00EC7342" w:rsidP="00E64F39">
      <w:pPr>
        <w:spacing w:after="0" w:line="240" w:lineRule="auto"/>
      </w:pPr>
      <w:r>
        <w:separator/>
      </w:r>
    </w:p>
  </w:endnote>
  <w:endnote w:type="continuationSeparator" w:id="0">
    <w:p w14:paraId="701B7CA9" w14:textId="77777777" w:rsidR="00EC7342" w:rsidRDefault="00EC7342" w:rsidP="00E64F39">
      <w:pPr>
        <w:spacing w:after="0" w:line="240" w:lineRule="auto"/>
      </w:pPr>
      <w:r>
        <w:continuationSeparator/>
      </w:r>
    </w:p>
  </w:endnote>
  <w:endnote w:type="continuationNotice" w:id="1">
    <w:p w14:paraId="7AD8D577" w14:textId="77777777" w:rsidR="00EC7342" w:rsidRDefault="00EC7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9DEE" w14:textId="2A2C5DF2" w:rsidR="003E22BC" w:rsidRDefault="003E22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3E99E" w14:textId="77777777" w:rsidR="00EC7342" w:rsidRDefault="00EC7342" w:rsidP="00E64F39">
      <w:pPr>
        <w:spacing w:after="0" w:line="240" w:lineRule="auto"/>
      </w:pPr>
      <w:r>
        <w:separator/>
      </w:r>
    </w:p>
  </w:footnote>
  <w:footnote w:type="continuationSeparator" w:id="0">
    <w:p w14:paraId="798BA71C" w14:textId="77777777" w:rsidR="00EC7342" w:rsidRDefault="00EC7342" w:rsidP="00E64F39">
      <w:pPr>
        <w:spacing w:after="0" w:line="240" w:lineRule="auto"/>
      </w:pPr>
      <w:r>
        <w:continuationSeparator/>
      </w:r>
    </w:p>
  </w:footnote>
  <w:footnote w:type="continuationNotice" w:id="1">
    <w:p w14:paraId="2121AD54" w14:textId="77777777" w:rsidR="00EC7342" w:rsidRDefault="00EC7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046421"/>
      <w:docPartObj>
        <w:docPartGallery w:val="Page Numbers (Top of Page)"/>
        <w:docPartUnique/>
      </w:docPartObj>
    </w:sdtPr>
    <w:sdtEndPr/>
    <w:sdtContent>
      <w:p w14:paraId="02DDC8E4" w14:textId="30D0120C" w:rsidR="00927893" w:rsidRDefault="00927893">
        <w:pPr>
          <w:pStyle w:val="a9"/>
          <w:jc w:val="center"/>
        </w:pPr>
        <w:r>
          <w:fldChar w:fldCharType="begin"/>
        </w:r>
        <w:r>
          <w:instrText>PAGE   \* MERGEFORMAT</w:instrText>
        </w:r>
        <w:r>
          <w:fldChar w:fldCharType="separate"/>
        </w:r>
        <w:r w:rsidR="00E9095D">
          <w:rPr>
            <w:noProof/>
          </w:rPr>
          <w:t>2</w:t>
        </w:r>
        <w:r>
          <w:fldChar w:fldCharType="end"/>
        </w:r>
      </w:p>
    </w:sdtContent>
  </w:sdt>
  <w:p w14:paraId="50F1DCB5" w14:textId="77777777" w:rsidR="00927893" w:rsidRDefault="00927893">
    <w:pPr>
      <w:pStyle w:val="a9"/>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CFD55" w14:textId="0263D6ED" w:rsidR="002F0384" w:rsidRDefault="00F80BB6">
    <w:pPr>
      <w:pStyle w:val="a9"/>
      <w:jc w:val="center"/>
    </w:pPr>
    <w:r>
      <w:rPr>
        <w:noProof/>
        <w:lang w:bidi="ar-SA"/>
      </w:rPr>
      <mc:AlternateContent>
        <mc:Choice Requires="wps">
          <w:drawing>
            <wp:anchor distT="45720" distB="45720" distL="114300" distR="114300" simplePos="0" relativeHeight="251691008" behindDoc="1" locked="0" layoutInCell="1" allowOverlap="1" wp14:anchorId="58CC94DA" wp14:editId="3DC10969">
              <wp:simplePos x="0" y="0"/>
              <wp:positionH relativeFrom="margin">
                <wp:posOffset>4027170</wp:posOffset>
              </wp:positionH>
              <wp:positionV relativeFrom="margin">
                <wp:posOffset>-746529</wp:posOffset>
              </wp:positionV>
              <wp:extent cx="2360930" cy="1404620"/>
              <wp:effectExtent l="0" t="0" r="9525" b="635"/>
              <wp:wrapNone/>
              <wp:docPr id="20"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9C537B2" w14:textId="77777777" w:rsidR="002F0384" w:rsidRDefault="002F0384" w:rsidP="002F0384">
                          <w:pPr>
                            <w:spacing w:after="0"/>
                          </w:pPr>
                          <w:r>
                            <w:t>Продовження додатка 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CC94DA" id="_x0000_t202" coordsize="21600,21600" o:spt="202" path="m,l,21600r21600,l21600,xe">
              <v:stroke joinstyle="miter"/>
              <v:path gradientshapeok="t" o:connecttype="rect"/>
            </v:shapetype>
            <v:shape id="_x0000_s1031" type="#_x0000_t202" style="position:absolute;left:0;text-align:left;margin-left:317.1pt;margin-top:-58.8pt;width:185.9pt;height:110.6pt;z-index:-25162547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OTZNHzhAAAADQEAAA8AAABkcnMvZG93bnJldi54bWxMj01Pg0AQhu8m/ofNmHgx7QI1&#10;aJClqV8Xb62YeJyyW0DZWcJuW+yv73Cqt3kzT96PfDnaThzM4FtHCuJ5BMJQ5XRLtYLy8332CMIH&#10;JI2dI6Pgz3hYFtdXOWbaHWltDptQCzYhn6GCJoQ+k9JXjbHo5643xL+dGywGlkMt9YBHNredTKIo&#10;lRZb4oQGe/PSmOp3s7cKTs/l6+rtLsS7JHwnX2v7UVY/qNTtzbh6AhHMGC4wTPW5OhTcaev2pL3o&#10;FKSL+4RRBbM4fkhBTAgH8r7tdC1SkEUu/68ozgAAAP//AwBQSwECLQAUAAYACAAAACEAtoM4kv4A&#10;AADhAQAAEwAAAAAAAAAAAAAAAAAAAAAAW0NvbnRlbnRfVHlwZXNdLnhtbFBLAQItABQABgAIAAAA&#10;IQA4/SH/1gAAAJQBAAALAAAAAAAAAAAAAAAAAC8BAABfcmVscy8ucmVsc1BLAQItABQABgAIAAAA&#10;IQCNpxPAEwIAAP4DAAAOAAAAAAAAAAAAAAAAAC4CAABkcnMvZTJvRG9jLnhtbFBLAQItABQABgAI&#10;AAAAIQDk2TR84QAAAA0BAAAPAAAAAAAAAAAAAAAAAG0EAABkcnMvZG93bnJldi54bWxQSwUGAAAA&#10;AAQABADzAAAAewUAAAAA&#10;" stroked="f">
              <v:textbox style="mso-fit-shape-to-text:t">
                <w:txbxContent>
                  <w:p w14:paraId="69C537B2" w14:textId="77777777" w:rsidR="002F0384" w:rsidRDefault="002F0384" w:rsidP="002F0384">
                    <w:pPr>
                      <w:spacing w:after="0"/>
                    </w:pPr>
                    <w:r>
                      <w:t>Продовження додатка 2</w:t>
                    </w:r>
                  </w:p>
                </w:txbxContent>
              </v:textbox>
              <w10:wrap anchorx="margin" anchory="margin"/>
            </v:shape>
          </w:pict>
        </mc:Fallback>
      </mc:AlternateContent>
    </w:r>
    <w:sdt>
      <w:sdtPr>
        <w:id w:val="-102508798"/>
        <w:docPartObj>
          <w:docPartGallery w:val="Page Numbers (Top of Page)"/>
          <w:docPartUnique/>
        </w:docPartObj>
      </w:sdtPr>
      <w:sdtEndPr/>
      <w:sdtContent>
        <w:r w:rsidR="002F0384">
          <w:fldChar w:fldCharType="begin"/>
        </w:r>
        <w:r w:rsidR="002F0384">
          <w:instrText>PAGE   \* MERGEFORMAT</w:instrText>
        </w:r>
        <w:r w:rsidR="002F0384">
          <w:fldChar w:fldCharType="separate"/>
        </w:r>
        <w:r w:rsidR="001270BD">
          <w:rPr>
            <w:noProof/>
          </w:rPr>
          <w:t>22</w:t>
        </w:r>
        <w:r w:rsidR="002F0384">
          <w:fldChar w:fldCharType="end"/>
        </w:r>
        <w:r w:rsidR="002F0384">
          <w:t xml:space="preserve"> </w:t>
        </w:r>
      </w:sdtContent>
    </w:sdt>
  </w:p>
  <w:p w14:paraId="5B6F52E9" w14:textId="77777777" w:rsidR="002F0384" w:rsidRDefault="002F0384" w:rsidP="00F372C1">
    <w:pPr>
      <w:pStyle w:val="a9"/>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145E" w14:textId="2F49A872" w:rsidR="002F0384" w:rsidRDefault="002F0384">
    <w:pPr>
      <w:pStyle w:val="a9"/>
      <w:jc w:val="center"/>
    </w:pPr>
    <w:r>
      <w:rPr>
        <w:noProof/>
        <w:lang w:bidi="ar-SA"/>
      </w:rPr>
      <mc:AlternateContent>
        <mc:Choice Requires="wps">
          <w:drawing>
            <wp:anchor distT="45720" distB="45720" distL="114300" distR="114300" simplePos="0" relativeHeight="251693056" behindDoc="1" locked="0" layoutInCell="1" allowOverlap="1" wp14:anchorId="503996C6" wp14:editId="4DC696D5">
              <wp:simplePos x="0" y="0"/>
              <wp:positionH relativeFrom="margin">
                <wp:posOffset>4038483</wp:posOffset>
              </wp:positionH>
              <wp:positionV relativeFrom="margin">
                <wp:posOffset>-497205</wp:posOffset>
              </wp:positionV>
              <wp:extent cx="2360930" cy="1404620"/>
              <wp:effectExtent l="0" t="0" r="9525" b="7620"/>
              <wp:wrapNone/>
              <wp:docPr id="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83AA5F" w14:textId="77777777" w:rsidR="002F0384" w:rsidRDefault="002F0384" w:rsidP="002F0384">
                          <w:pPr>
                            <w:spacing w:after="0"/>
                          </w:pPr>
                          <w:r>
                            <w:t>Продовження додатка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3996C6" id="_x0000_t202" coordsize="21600,21600" o:spt="202" path="m,l,21600r21600,l21600,xe">
              <v:stroke joinstyle="miter"/>
              <v:path gradientshapeok="t" o:connecttype="rect"/>
            </v:shapetype>
            <v:shape id="_x0000_s1032" type="#_x0000_t202" style="position:absolute;left:0;text-align:left;margin-left:318pt;margin-top:-39.15pt;width:185.9pt;height:110.6pt;z-index:-25162342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EB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Mp6NuCqoHwkYwmhIekA0aQH/cNaTGUvufx8EKs7MZ0vQV9P5PLo3LeaL90SI4WWk&#10;uowIK0mq5IGzcboNyfEJh7ul5ux0wvaSySllMlmieXoQ0cWX67Tr5dlungAAAP//AwBQSwMEFAAG&#10;AAgAAAAhAJ0w/LXiAAAADAEAAA8AAABkcnMvZG93bnJldi54bWxMj01PwzAMhu9I/IfISFzQlqxD&#10;3ShNp/F14bZRJI5ek7WFxqmabCv8erwT3Gz51evnyVej68TRDqH1pGE2VSAsVd60VGso314mSxAh&#10;IhnsPFkN3zbAqri8yDEz/kQbe9zGWnAJhQw1NDH2mZShaqzDMPW9Jb7t/eAw8jrU0gx44nLXyUSp&#10;VDpsiT802NvHxlZf24PT8PNQPq2fb+Jsn8SP5H3jXsvqE7W+vhrX9yCiHeNfGM74jA4FM+38gUwQ&#10;nYZ0nrJL1DBZLOcgzgmlFmyz4+k2uQNZ5PK/RPELAAD//wMAUEsBAi0AFAAGAAgAAAAhALaDOJL+&#10;AAAA4QEAABMAAAAAAAAAAAAAAAAAAAAAAFtDb250ZW50X1R5cGVzXS54bWxQSwECLQAUAAYACAAA&#10;ACEAOP0h/9YAAACUAQAACwAAAAAAAAAAAAAAAAAvAQAAX3JlbHMvLnJlbHNQSwECLQAUAAYACAAA&#10;ACEAunnRARMCAAD+AwAADgAAAAAAAAAAAAAAAAAuAgAAZHJzL2Uyb0RvYy54bWxQSwECLQAUAAYA&#10;CAAAACEAnTD8teIAAAAMAQAADwAAAAAAAAAAAAAAAABtBAAAZHJzL2Rvd25yZXYueG1sUEsFBgAA&#10;AAAEAAQA8wAAAHwFAAAAAA==&#10;" stroked="f">
              <v:textbox style="mso-fit-shape-to-text:t">
                <w:txbxContent>
                  <w:p w14:paraId="5983AA5F" w14:textId="77777777" w:rsidR="002F0384" w:rsidRDefault="002F0384" w:rsidP="002F0384">
                    <w:pPr>
                      <w:spacing w:after="0"/>
                    </w:pPr>
                    <w:r>
                      <w:t>Продовження додатка 3</w:t>
                    </w:r>
                  </w:p>
                </w:txbxContent>
              </v:textbox>
              <w10:wrap anchorx="margin" anchory="margin"/>
            </v:shape>
          </w:pict>
        </mc:Fallback>
      </mc:AlternateContent>
    </w:r>
    <w:sdt>
      <w:sdtPr>
        <w:id w:val="-816026320"/>
        <w:docPartObj>
          <w:docPartGallery w:val="Page Numbers (Top of Page)"/>
          <w:docPartUnique/>
        </w:docPartObj>
      </w:sdtPr>
      <w:sdtEndPr/>
      <w:sdtContent>
        <w:r>
          <w:fldChar w:fldCharType="begin"/>
        </w:r>
        <w:r>
          <w:instrText>PAGE   \* MERGEFORMAT</w:instrText>
        </w:r>
        <w:r>
          <w:fldChar w:fldCharType="separate"/>
        </w:r>
        <w:r w:rsidR="001270BD">
          <w:rPr>
            <w:noProof/>
          </w:rPr>
          <w:t>27</w:t>
        </w:r>
        <w:r>
          <w:fldChar w:fldCharType="end"/>
        </w:r>
        <w:r>
          <w:t xml:space="preserve"> </w:t>
        </w:r>
      </w:sdtContent>
    </w:sdt>
  </w:p>
  <w:p w14:paraId="35CC8580" w14:textId="5B44E341" w:rsidR="00C14D16" w:rsidRDefault="00C14D16" w:rsidP="00F372C1">
    <w:pPr>
      <w:pStyle w:val="a9"/>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652694"/>
      <w:docPartObj>
        <w:docPartGallery w:val="Page Numbers (Top of Page)"/>
        <w:docPartUnique/>
      </w:docPartObj>
    </w:sdtPr>
    <w:sdtEndPr/>
    <w:sdtContent>
      <w:p w14:paraId="733D1AEB" w14:textId="77983DD0" w:rsidR="002F0384" w:rsidRDefault="002F0384">
        <w:pPr>
          <w:pStyle w:val="a9"/>
          <w:jc w:val="center"/>
        </w:pPr>
        <w:r>
          <w:fldChar w:fldCharType="begin"/>
        </w:r>
        <w:r>
          <w:instrText>PAGE   \* MERGEFORMAT</w:instrText>
        </w:r>
        <w:r>
          <w:fldChar w:fldCharType="separate"/>
        </w:r>
        <w:r w:rsidR="001270BD">
          <w:rPr>
            <w:noProof/>
          </w:rPr>
          <w:t>23</w:t>
        </w:r>
        <w: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AFE49" w14:textId="7129A9BF" w:rsidR="002F0384" w:rsidRDefault="002F0384">
    <w:pPr>
      <w:pStyle w:val="a9"/>
      <w:jc w:val="center"/>
    </w:pPr>
    <w:r>
      <w:rPr>
        <w:noProof/>
        <w:lang w:bidi="ar-SA"/>
      </w:rPr>
      <mc:AlternateContent>
        <mc:Choice Requires="wps">
          <w:drawing>
            <wp:anchor distT="45720" distB="45720" distL="114300" distR="114300" simplePos="0" relativeHeight="251695104" behindDoc="1" locked="0" layoutInCell="1" allowOverlap="1" wp14:anchorId="010A5F9C" wp14:editId="4F85E955">
              <wp:simplePos x="0" y="0"/>
              <wp:positionH relativeFrom="margin">
                <wp:posOffset>3952817</wp:posOffset>
              </wp:positionH>
              <wp:positionV relativeFrom="margin">
                <wp:posOffset>-758017</wp:posOffset>
              </wp:positionV>
              <wp:extent cx="2360930" cy="1404620"/>
              <wp:effectExtent l="0" t="0" r="9525" b="635"/>
              <wp:wrapNone/>
              <wp:docPr id="8"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4493758" w14:textId="77777777" w:rsidR="002F0384" w:rsidRDefault="002F0384" w:rsidP="002F0384">
                          <w:pPr>
                            <w:spacing w:after="0"/>
                          </w:pPr>
                          <w:r>
                            <w:t>Продовження додатка 3</w:t>
                          </w:r>
                        </w:p>
                        <w:p w14:paraId="07DCCBCB" w14:textId="77777777" w:rsidR="002F0384" w:rsidRDefault="002F0384" w:rsidP="002F0384">
                          <w:pPr>
                            <w:spacing w:after="0"/>
                          </w:pPr>
                          <w:r>
                            <w:t>Продовження таблиці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0A5F9C" id="_x0000_t202" coordsize="21600,21600" o:spt="202" path="m,l,21600r21600,l21600,xe">
              <v:stroke joinstyle="miter"/>
              <v:path gradientshapeok="t" o:connecttype="rect"/>
            </v:shapetype>
            <v:shape id="_x0000_s1033" type="#_x0000_t202" style="position:absolute;left:0;text-align:left;margin-left:311.25pt;margin-top:-59.7pt;width:185.9pt;height:110.6pt;z-index:-25162137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3EwIAAP4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TwbcVVQPxEwhNGQ9IBo0gL+5qwnM5bc/zoIVJyZT5agr6bzeXRvWswX10SI4WWk&#10;uowIK0mq5IGzcboNyfEJh7uj5ux0wvaSySllMlmieXoQ0cWX67Tr5dlu/gAAAP//AwBQSwMEFAAG&#10;AAgAAAAhAE8XYKzjAAAADAEAAA8AAABkcnMvZG93bnJldi54bWxMj8tOwzAQRfdI/IM1SGxQ69iU&#10;qglxqvLadNeSSl26sZsE4nEUu23g6xlWsBzdo3vP5MvRdexsh9B6VCCmCTCLlTct1grK97fJAliI&#10;Go3uPFoFXzbAsri+ynVm/AU39ryNNaMSDJlW0MTYZ5yHqrFOh6nvLVJ29IPTkc6h5mbQFyp3HZdJ&#10;MudOt0gLje7tc2Orz+3JKfh+Kl9Wr3dRHGXcy93GrcvqQyt1ezOuHoFFO8Y/GH71SR0Kcjr4E5rA&#10;OgVzKR8IVTARIp0BIyRNZ/fADsQmYgG8yPn/J4ofAAAA//8DAFBLAQItABQABgAIAAAAIQC2gziS&#10;/gAAAOEBAAATAAAAAAAAAAAAAAAAAAAAAABbQ29udGVudF9UeXBlc10ueG1sUEsBAi0AFAAGAAgA&#10;AAAhADj9If/WAAAAlAEAAAsAAAAAAAAAAAAAAAAALwEAAF9yZWxzLy5yZWxzUEsBAi0AFAAGAAgA&#10;AAAhAGjOv/cTAgAA/gMAAA4AAAAAAAAAAAAAAAAALgIAAGRycy9lMm9Eb2MueG1sUEsBAi0AFAAG&#10;AAgAAAAhAE8XYKzjAAAADAEAAA8AAAAAAAAAAAAAAAAAbQQAAGRycy9kb3ducmV2LnhtbFBLBQYA&#10;AAAABAAEAPMAAAB9BQAAAAA=&#10;" stroked="f">
              <v:textbox style="mso-fit-shape-to-text:t">
                <w:txbxContent>
                  <w:p w14:paraId="04493758" w14:textId="77777777" w:rsidR="002F0384" w:rsidRDefault="002F0384" w:rsidP="002F0384">
                    <w:pPr>
                      <w:spacing w:after="0"/>
                    </w:pPr>
                    <w:r>
                      <w:t>Продовження додатка 3</w:t>
                    </w:r>
                  </w:p>
                  <w:p w14:paraId="07DCCBCB" w14:textId="77777777" w:rsidR="002F0384" w:rsidRDefault="002F0384" w:rsidP="002F0384">
                    <w:pPr>
                      <w:spacing w:after="0"/>
                    </w:pPr>
                    <w:r>
                      <w:t>Продовження таблиці 1</w:t>
                    </w:r>
                  </w:p>
                </w:txbxContent>
              </v:textbox>
              <w10:wrap anchorx="margin" anchory="margin"/>
            </v:shape>
          </w:pict>
        </mc:Fallback>
      </mc:AlternateContent>
    </w:r>
    <w:sdt>
      <w:sdtPr>
        <w:id w:val="-422031228"/>
        <w:docPartObj>
          <w:docPartGallery w:val="Page Numbers (Top of Page)"/>
          <w:docPartUnique/>
        </w:docPartObj>
      </w:sdtPr>
      <w:sdtEndPr/>
      <w:sdtContent>
        <w:r>
          <w:fldChar w:fldCharType="begin"/>
        </w:r>
        <w:r>
          <w:instrText>PAGE   \* MERGEFORMAT</w:instrText>
        </w:r>
        <w:r>
          <w:fldChar w:fldCharType="separate"/>
        </w:r>
        <w:r w:rsidR="001270BD">
          <w:rPr>
            <w:noProof/>
          </w:rPr>
          <w:t>31</w:t>
        </w:r>
        <w:r>
          <w:fldChar w:fldCharType="end"/>
        </w:r>
        <w:r>
          <w:t xml:space="preserve"> </w:t>
        </w:r>
      </w:sdtContent>
    </w:sdt>
  </w:p>
  <w:p w14:paraId="7912CCA3" w14:textId="6C7E1F13" w:rsidR="00FA716F" w:rsidRDefault="00FA716F" w:rsidP="00F372C1">
    <w:pPr>
      <w:pStyle w:val="a9"/>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A9DAF" w14:textId="38807537" w:rsidR="002F0384" w:rsidRDefault="002F0384">
    <w:pPr>
      <w:pStyle w:val="a9"/>
      <w:jc w:val="center"/>
    </w:pPr>
    <w:r>
      <w:rPr>
        <w:noProof/>
        <w:lang w:bidi="ar-SA"/>
      </w:rPr>
      <mc:AlternateContent>
        <mc:Choice Requires="wps">
          <w:drawing>
            <wp:anchor distT="45720" distB="45720" distL="114300" distR="114300" simplePos="0" relativeHeight="251697152" behindDoc="1" locked="0" layoutInCell="1" allowOverlap="1" wp14:anchorId="2C8C8628" wp14:editId="0A449F61">
              <wp:simplePos x="0" y="0"/>
              <wp:positionH relativeFrom="margin">
                <wp:posOffset>3944214</wp:posOffset>
              </wp:positionH>
              <wp:positionV relativeFrom="margin">
                <wp:posOffset>-732790</wp:posOffset>
              </wp:positionV>
              <wp:extent cx="2360930" cy="1404620"/>
              <wp:effectExtent l="0" t="0" r="9525" b="635"/>
              <wp:wrapNone/>
              <wp:docPr id="9"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1C8C3A5" w14:textId="77777777" w:rsidR="002F0384" w:rsidRDefault="002F0384" w:rsidP="002F0384">
                          <w:pPr>
                            <w:spacing w:after="0"/>
                          </w:pPr>
                          <w:r>
                            <w:t>Продовження додатка 3</w:t>
                          </w:r>
                        </w:p>
                        <w:p w14:paraId="7E066D66" w14:textId="6F5D75B7" w:rsidR="002F0384" w:rsidRDefault="002F0384" w:rsidP="002F0384">
                          <w:pPr>
                            <w:spacing w:after="0"/>
                          </w:pPr>
                          <w:r>
                            <w:t xml:space="preserve">Продовження таблиці </w:t>
                          </w:r>
                          <w:r w:rsidR="00C24846">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8C8628" id="_x0000_t202" coordsize="21600,21600" o:spt="202" path="m,l,21600r21600,l21600,xe">
              <v:stroke joinstyle="miter"/>
              <v:path gradientshapeok="t" o:connecttype="rect"/>
            </v:shapetype>
            <v:shape id="_x0000_s1034" type="#_x0000_t202" style="position:absolute;left:0;text-align:left;margin-left:310.55pt;margin-top:-57.7pt;width:185.9pt;height:110.6pt;z-index:-25161932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SH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aBeDbiqqB+JGAIoyHpAdGkBfzDWU9mLLn/fRCoODOfLUFfTefz6N60mC/eEyGGl5Hq&#10;MiKsJKmSB87G6TYkxycc7paas9MJ20smp5TJZInm6UFEF1+u066XZ7t5AgAA//8DAFBLAwQUAAYA&#10;CAAAACEAMSe+qeIAAAAMAQAADwAAAGRycy9kb3ducmV2LnhtbEyPy07DMBBF90j8gzVIbFDrOKJV&#10;E+JU5bVh1xIkltPYTQLxOIrdNvD1DCtYju7RvWeK9eR6cbJj6DxpUPMEhKXam44aDdXr82wFIkQk&#10;g70nq+HLBliXlxcF5safaWtPu9gILqGQo4Y2xiGXMtStdRjmfrDE2cGPDiOfYyPNiGcud71Mk2Qp&#10;HXbECy0O9qG19efu6DR831ePm6ebqA5pfE/ftu6lqj9Q6+uraXMHItop/sHwq8/qULLT3h/JBNFr&#10;WKZKMaphptTiFgQjWZZmIPbMJosVyLKQ/58ofwAAAP//AwBQSwECLQAUAAYACAAAACEAtoM4kv4A&#10;AADhAQAAEwAAAAAAAAAAAAAAAAAAAAAAW0NvbnRlbnRfVHlwZXNdLnhtbFBLAQItABQABgAIAAAA&#10;IQA4/SH/1gAAAJQBAAALAAAAAAAAAAAAAAAAAC8BAABfcmVscy8ucmVsc1BLAQItABQABgAIAAAA&#10;IQABZJSHEgIAAP4DAAAOAAAAAAAAAAAAAAAAAC4CAABkcnMvZTJvRG9jLnhtbFBLAQItABQABgAI&#10;AAAAIQAxJ76p4gAAAAwBAAAPAAAAAAAAAAAAAAAAAGwEAABkcnMvZG93bnJldi54bWxQSwUGAAAA&#10;AAQABADzAAAAewUAAAAA&#10;" stroked="f">
              <v:textbox style="mso-fit-shape-to-text:t">
                <w:txbxContent>
                  <w:p w14:paraId="31C8C3A5" w14:textId="77777777" w:rsidR="002F0384" w:rsidRDefault="002F0384" w:rsidP="002F0384">
                    <w:pPr>
                      <w:spacing w:after="0"/>
                    </w:pPr>
                    <w:r>
                      <w:t>Продовження додатка 3</w:t>
                    </w:r>
                  </w:p>
                  <w:p w14:paraId="7E066D66" w14:textId="6F5D75B7" w:rsidR="002F0384" w:rsidRDefault="002F0384" w:rsidP="002F0384">
                    <w:pPr>
                      <w:spacing w:after="0"/>
                    </w:pPr>
                    <w:r>
                      <w:t xml:space="preserve">Продовження таблиці </w:t>
                    </w:r>
                    <w:r w:rsidR="00C24846">
                      <w:t>2</w:t>
                    </w:r>
                  </w:p>
                </w:txbxContent>
              </v:textbox>
              <w10:wrap anchorx="margin" anchory="margin"/>
            </v:shape>
          </w:pict>
        </mc:Fallback>
      </mc:AlternateContent>
    </w:r>
    <w:sdt>
      <w:sdtPr>
        <w:id w:val="-756442572"/>
        <w:docPartObj>
          <w:docPartGallery w:val="Page Numbers (Top of Page)"/>
          <w:docPartUnique/>
        </w:docPartObj>
      </w:sdtPr>
      <w:sdtEndPr/>
      <w:sdtContent>
        <w:r>
          <w:fldChar w:fldCharType="begin"/>
        </w:r>
        <w:r>
          <w:instrText>PAGE   \* MERGEFORMAT</w:instrText>
        </w:r>
        <w:r>
          <w:fldChar w:fldCharType="separate"/>
        </w:r>
        <w:r w:rsidR="001270BD">
          <w:rPr>
            <w:noProof/>
          </w:rPr>
          <w:t>32</w:t>
        </w:r>
        <w:r>
          <w:fldChar w:fldCharType="end"/>
        </w:r>
        <w:r>
          <w:t xml:space="preserve"> </w:t>
        </w:r>
      </w:sdtContent>
    </w:sdt>
  </w:p>
  <w:p w14:paraId="343C011C" w14:textId="7AEA50E3" w:rsidR="00B07FF7" w:rsidRDefault="00B07FF7" w:rsidP="00F372C1">
    <w:pPr>
      <w:pStyle w:val="a9"/>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534916"/>
      <w:docPartObj>
        <w:docPartGallery w:val="Page Numbers (Top of Page)"/>
        <w:docPartUnique/>
      </w:docPartObj>
    </w:sdtPr>
    <w:sdtEndPr/>
    <w:sdtContent>
      <w:p w14:paraId="5E70E0C6" w14:textId="36A930D5" w:rsidR="00DE6079" w:rsidRDefault="00DE6079">
        <w:pPr>
          <w:pStyle w:val="a9"/>
          <w:jc w:val="center"/>
        </w:pPr>
        <w:r>
          <w:fldChar w:fldCharType="begin"/>
        </w:r>
        <w:r>
          <w:instrText>PAGE   \* MERGEFORMAT</w:instrText>
        </w:r>
        <w:r>
          <w:fldChar w:fldCharType="separate"/>
        </w:r>
        <w:r w:rsidR="001270BD">
          <w:rPr>
            <w:noProof/>
          </w:rPr>
          <w:t>5</w:t>
        </w:r>
        <w:r>
          <w:fldChar w:fldCharType="end"/>
        </w:r>
      </w:p>
    </w:sdtContent>
  </w:sdt>
  <w:p w14:paraId="2CBEAE58" w14:textId="2F32E732" w:rsidR="00F91FA4" w:rsidRDefault="00F91FA4" w:rsidP="00F372C1">
    <w:pPr>
      <w:pStyle w:val="a9"/>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238B8" w14:textId="0E49DC8D" w:rsidR="002F0384" w:rsidRDefault="002F0384" w:rsidP="008224BB">
    <w:pPr>
      <w:pStyle w:val="a9"/>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5636" w14:textId="154FED92" w:rsidR="00DE6079" w:rsidRDefault="00DE6079">
    <w:pPr>
      <w:pStyle w:val="a9"/>
      <w:jc w:val="center"/>
    </w:pPr>
    <w:r>
      <w:rPr>
        <w:noProof/>
        <w:lang w:bidi="ar-SA"/>
      </w:rPr>
      <mc:AlternateContent>
        <mc:Choice Requires="wps">
          <w:drawing>
            <wp:anchor distT="45720" distB="45720" distL="114300" distR="114300" simplePos="0" relativeHeight="251699200" behindDoc="1" locked="0" layoutInCell="1" allowOverlap="1" wp14:anchorId="4A3B62B7" wp14:editId="3891A9A8">
              <wp:simplePos x="0" y="0"/>
              <wp:positionH relativeFrom="column">
                <wp:posOffset>4170379</wp:posOffset>
              </wp:positionH>
              <wp:positionV relativeFrom="paragraph">
                <wp:posOffset>-242871</wp:posOffset>
              </wp:positionV>
              <wp:extent cx="2360930" cy="1404620"/>
              <wp:effectExtent l="0" t="0" r="28575" b="13970"/>
              <wp:wrapNone/>
              <wp:docPr id="1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75BE6FB5" w14:textId="77777777" w:rsidR="00DE6079" w:rsidRDefault="00DE6079" w:rsidP="00DE6079">
                          <w:r>
                            <w:t>Продовження додатка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3B62B7" id="_x0000_t202" coordsize="21600,21600" o:spt="202" path="m,l,21600r21600,l21600,xe">
              <v:stroke joinstyle="miter"/>
              <v:path gradientshapeok="t" o:connecttype="rect"/>
            </v:shapetype>
            <v:shape id="_x0000_s1035" type="#_x0000_t202" style="position:absolute;left:0;text-align:left;margin-left:328.4pt;margin-top:-19.1pt;width:185.9pt;height:110.6pt;z-index:-2516172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gGgIAACYEAAAOAAAAZHJzL2Uyb0RvYy54bWysk92O2yAQhe8r9R0Q942dbJJurDirbbap&#10;Km1/pG0fAAO2UTFDgcROn74DzmbT9K6qLxB44DDzzWF9N3SaHKTzCkxJp5OcEmk4CGWakn7/tntz&#10;S4kPzAimwciSHqWnd5vXr9a9LeQMWtBCOoIixhe9LWkbgi2yzPNWdsxPwEqDwRpcxwIuXZMJx3pU&#10;73Q2y/Nl1oMT1gGX3uPfhzFIN0m/riUPX+ray0B0STG3kEaXxiqO2WbNisYx2yp+SoP9QxYdUwYv&#10;PUs9sMDI3qm/pDrFHXiow4RDl0FdKy5TDVjNNL+q5qllVqZaEI63Z0z+/8nyz4cn+9WRMLyDARuY&#10;ivD2EfgPTwxsW2Yaee8c9K1kAi+eRmRZb31xOhpR+8JHkar/BAKbzPYBktBQuy5SwToJqmMDjmfo&#10;cgiE48/ZzTJf3WCIY2w6z+fLWWpLxorn49b58EFCR+KkpA67muTZ4dGHmA4rnrfE2zxoJXZK67Rw&#10;TbXVjhwYOmCXvlTB1TZtSF/S1WK2GAn8IRHNKM8iVTMyuFLoVEAna9WV9DaP3+itiO29EclngSk9&#10;zjFjbU4cI7oRYhiqgSiBecSzEWsF4ohgHYzGxYeGkxbcL0p6NG1J/c89c5IS/dFgc1bT+Ty6PC3m&#10;i7dIkrjLSHUZYYajVEkDJeN0G9LLSNjsPTZxpxLel0xOKaMZE/XTw4luv1ynXS/Pe/MbAAD//wMA&#10;UEsDBBQABgAIAAAAIQDT53Ce4AAAAAwBAAAPAAAAZHJzL2Rvd25yZXYueG1sTI/NTsMwEITvSLyD&#10;tUhcUGs3FWkU4lQIqdwQokWct/ESR/VPZLtpeHvcE9x2tKOZb5rtbA2bKMTBOwmrpQBGrvNqcL2E&#10;z8NuUQGLCZ1C4x1J+KEI2/b2psFa+Yv7oGmfepZDXKxRgk5prDmPnSaLcelHcvn37YPFlGXouQp4&#10;yeHW8EKIklscXG7QONKLpu60P1sJdJpW6Hevb/rhfQjK6I3tvzZS3t/Nz0/AEs3pzwxX/IwObWY6&#10;+rNTkRkJ5WOZ0ZOExboqgF0doqhKYMd8VWsBvG34/xHtLwAAAP//AwBQSwECLQAUAAYACAAAACEA&#10;toM4kv4AAADhAQAAEwAAAAAAAAAAAAAAAAAAAAAAW0NvbnRlbnRfVHlwZXNdLnhtbFBLAQItABQA&#10;BgAIAAAAIQA4/SH/1gAAAJQBAAALAAAAAAAAAAAAAAAAAC8BAABfcmVscy8ucmVsc1BLAQItABQA&#10;BgAIAAAAIQA0/8hgGgIAACYEAAAOAAAAAAAAAAAAAAAAAC4CAABkcnMvZTJvRG9jLnhtbFBLAQIt&#10;ABQABgAIAAAAIQDT53Ce4AAAAAwBAAAPAAAAAAAAAAAAAAAAAHQEAABkcnMvZG93bnJldi54bWxQ&#10;SwUGAAAAAAQABADzAAAAgQUAAAAA&#10;" strokecolor="white [3212]">
              <v:textbox style="mso-fit-shape-to-text:t">
                <w:txbxContent>
                  <w:p w14:paraId="75BE6FB5" w14:textId="77777777" w:rsidR="00DE6079" w:rsidRDefault="00DE6079" w:rsidP="00DE6079">
                    <w:r>
                      <w:t>Продовження додатка 1</w:t>
                    </w:r>
                  </w:p>
                </w:txbxContent>
              </v:textbox>
            </v:shape>
          </w:pict>
        </mc:Fallback>
      </mc:AlternateContent>
    </w:r>
    <w:sdt>
      <w:sdtPr>
        <w:id w:val="-965890540"/>
        <w:docPartObj>
          <w:docPartGallery w:val="Page Numbers (Top of Page)"/>
          <w:docPartUnique/>
        </w:docPartObj>
      </w:sdtPr>
      <w:sdtEndPr/>
      <w:sdtContent>
        <w:r>
          <w:fldChar w:fldCharType="begin"/>
        </w:r>
        <w:r>
          <w:instrText>PAGE   \* MERGEFORMAT</w:instrText>
        </w:r>
        <w:r>
          <w:fldChar w:fldCharType="separate"/>
        </w:r>
        <w:r w:rsidR="001270BD">
          <w:rPr>
            <w:noProof/>
          </w:rPr>
          <w:t>10</w:t>
        </w:r>
        <w:r>
          <w:fldChar w:fldCharType="end"/>
        </w:r>
        <w:r>
          <w:t xml:space="preserve"> </w:t>
        </w:r>
      </w:sdtContent>
    </w:sdt>
  </w:p>
  <w:p w14:paraId="4013729D" w14:textId="530142AA" w:rsidR="003E22BC" w:rsidRDefault="003E22BC" w:rsidP="00F372C1">
    <w:pPr>
      <w:pStyle w:val="a9"/>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B2CEB" w14:textId="1259B5D8" w:rsidR="00DE6079" w:rsidRDefault="00DE6079">
    <w:pPr>
      <w:pStyle w:val="a9"/>
      <w:jc w:val="center"/>
    </w:pPr>
    <w:r>
      <w:rPr>
        <w:noProof/>
        <w:lang w:bidi="ar-SA"/>
      </w:rPr>
      <mc:AlternateContent>
        <mc:Choice Requires="wps">
          <w:drawing>
            <wp:anchor distT="45720" distB="45720" distL="114300" distR="114300" simplePos="0" relativeHeight="251701248" behindDoc="1" locked="0" layoutInCell="1" allowOverlap="1" wp14:anchorId="31EC8757" wp14:editId="71EEC7A7">
              <wp:simplePos x="0" y="0"/>
              <wp:positionH relativeFrom="column">
                <wp:posOffset>4245996</wp:posOffset>
              </wp:positionH>
              <wp:positionV relativeFrom="page">
                <wp:posOffset>235585</wp:posOffset>
              </wp:positionV>
              <wp:extent cx="2419350" cy="462280"/>
              <wp:effectExtent l="0" t="0" r="28575" b="13970"/>
              <wp:wrapNone/>
              <wp:docPr id="21"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462280"/>
                      </a:xfrm>
                      <a:prstGeom prst="rect">
                        <a:avLst/>
                      </a:prstGeom>
                      <a:solidFill>
                        <a:srgbClr val="FFFFFF"/>
                      </a:solidFill>
                      <a:ln w="9525">
                        <a:solidFill>
                          <a:schemeClr val="bg1"/>
                        </a:solidFill>
                        <a:miter lim="800000"/>
                        <a:headEnd/>
                        <a:tailEnd/>
                      </a:ln>
                    </wps:spPr>
                    <wps:txbx>
                      <w:txbxContent>
                        <w:p w14:paraId="202AC844" w14:textId="50A14847" w:rsidR="00DE6079" w:rsidRDefault="00DE6079" w:rsidP="00DE6079">
                          <w:r>
                            <w:t>Продовження додатка 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EC8757" id="_x0000_t202" coordsize="21600,21600" o:spt="202" path="m,l,21600r21600,l21600,xe">
              <v:stroke joinstyle="miter"/>
              <v:path gradientshapeok="t" o:connecttype="rect"/>
            </v:shapetype>
            <v:shape id="_x0000_s1036" type="#_x0000_t202" style="position:absolute;left:0;text-align:left;margin-left:334.35pt;margin-top:18.55pt;width:190.5pt;height:36.4pt;z-index:-2516152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3+GQIAACYEAAAOAAAAZHJzL2Uyb0RvYy54bWysk92O2yAQhe8r9R0Q940TN9kmVpzVNttU&#10;lbY/0rYPgAHbqJihQGKnT78DzmbT9K6qLxB44DDzzWF9O3SaHKTzCkxJZ5MpJdJwEMo0Jf3xffdm&#10;SYkPzAimwciSHqWnt5vXr9a9LWQOLWghHUER44velrQNwRZZ5nkrO+YnYKXBYA2uYwGXrsmEYz2q&#10;dzrLp9ObrAcnrAMuvce/92OQbpJ+XUsevta1l4HokmJuIY0ujVUcs82aFY1jtlX8lAb7hyw6pgxe&#10;epa6Z4GRvVN/SXWKO/BQhwmHLoO6VlymGrCa2fSqmseWWZlqQTjenjH5/yfLvxwe7TdHwvAeBmxg&#10;KsLbB+A/PTGwbZlp5J1z0LeSCbx4FpFlvfXF6WhE7QsfRar+MwhsMtsHSEJD7bpIBeskqI4NOJ6h&#10;yyEQjj/z+Wz1doEhjrH5TZ4vU1cyVjyfts6HjxI6EiclddjUpM4ODz7EbFjxvCVe5kErsVNap4Vr&#10;qq125MDQALv0pQKutmlD+pKuFvliBPCHRPSiPItUzYjgSqFTAY2sVVfS5TR+o7UitQ9GJJsFpvQ4&#10;x4y1OWGM5EaGYagGogQyTocj1grEEcE6GI2LDw0nLbjflPRo2pL6X3vmJCX6k8HmrGbzeXR5WswX&#10;73JcuMtIdRlhhqNUSQMl43Qb0stI3OwdNnGnEt+XTE45oxkT9tPDiW6/XKddL8978wQAAP//AwBQ&#10;SwMEFAAGAAgAAAAhAG6zfSrdAAAACwEAAA8AAABkcnMvZG93bnJldi54bWxMj8tOwzAQRfdI/IM1&#10;SGxQ6wRQ0oQ4FUIqO4QoqOtpPMRR/YhsNw1/j7OC3TyO7pxptrPRbCIfBmcF5OsMGNnOycH2Ar4+&#10;d6sNsBDRStTOkoAfCrBtr68arKW72A+a9rFnKcSGGgWoGMea89ApMhjWbiSbdt/OG4yp9T2XHi8p&#10;3Gh+n2UFNzjYdEHhSC+KutP+bATQacrR7V7f1N374KVWpekPpRC3N/PzE7BIc/yDYdFP6tAmp6M7&#10;WxmYFlAUmzKhAh7KHNgCZI9VmhyXqqqAtw3//0P7CwAA//8DAFBLAQItABQABgAIAAAAIQC2gziS&#10;/gAAAOEBAAATAAAAAAAAAAAAAAAAAAAAAABbQ29udGVudF9UeXBlc10ueG1sUEsBAi0AFAAGAAgA&#10;AAAhADj9If/WAAAAlAEAAAsAAAAAAAAAAAAAAAAALwEAAF9yZWxzLy5yZWxzUEsBAi0AFAAGAAgA&#10;AAAhAKoWbf4ZAgAAJgQAAA4AAAAAAAAAAAAAAAAALgIAAGRycy9lMm9Eb2MueG1sUEsBAi0AFAAG&#10;AAgAAAAhAG6zfSrdAAAACwEAAA8AAAAAAAAAAAAAAAAAcwQAAGRycy9kb3ducmV2LnhtbFBLBQYA&#10;AAAABAAEAPMAAAB9BQAAAAA=&#10;" strokecolor="white [3212]">
              <v:textbox style="mso-fit-shape-to-text:t">
                <w:txbxContent>
                  <w:p w14:paraId="202AC844" w14:textId="50A14847" w:rsidR="00DE6079" w:rsidRDefault="00DE6079" w:rsidP="00DE6079">
                    <w:r>
                      <w:t>Продовження додатка 4</w:t>
                    </w:r>
                  </w:p>
                </w:txbxContent>
              </v:textbox>
              <w10:wrap anchory="page"/>
            </v:shape>
          </w:pict>
        </mc:Fallback>
      </mc:AlternateContent>
    </w:r>
    <w:sdt>
      <w:sdtPr>
        <w:id w:val="478509168"/>
        <w:docPartObj>
          <w:docPartGallery w:val="Page Numbers (Top of Page)"/>
          <w:docPartUnique/>
        </w:docPartObj>
      </w:sdtPr>
      <w:sdtEndPr/>
      <w:sdtContent>
        <w:r>
          <w:fldChar w:fldCharType="begin"/>
        </w:r>
        <w:r>
          <w:instrText>PAGE   \* MERGEFORMAT</w:instrText>
        </w:r>
        <w:r>
          <w:fldChar w:fldCharType="separate"/>
        </w:r>
        <w:r w:rsidR="001270BD">
          <w:rPr>
            <w:noProof/>
          </w:rPr>
          <w:t>14</w:t>
        </w:r>
        <w:r>
          <w:fldChar w:fldCharType="end"/>
        </w:r>
        <w:r>
          <w:t xml:space="preserve"> </w:t>
        </w:r>
      </w:sdtContent>
    </w:sdt>
  </w:p>
  <w:p w14:paraId="3D152DC9" w14:textId="00079E46" w:rsidR="00140841" w:rsidRDefault="00140841" w:rsidP="00F372C1">
    <w:pPr>
      <w:pStyle w:val="a9"/>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470F" w14:textId="34F09066" w:rsidR="00DE6079" w:rsidRDefault="00EC7342">
    <w:pPr>
      <w:pStyle w:val="a9"/>
      <w:jc w:val="center"/>
    </w:pPr>
    <w:sdt>
      <w:sdtPr>
        <w:id w:val="-1228141804"/>
        <w:docPartObj>
          <w:docPartGallery w:val="Page Numbers (Top of Page)"/>
          <w:docPartUnique/>
        </w:docPartObj>
      </w:sdtPr>
      <w:sdtEndPr/>
      <w:sdtContent>
        <w:r w:rsidR="00DE6079">
          <w:fldChar w:fldCharType="begin"/>
        </w:r>
        <w:r w:rsidR="00DE6079">
          <w:instrText>PAGE   \* MERGEFORMAT</w:instrText>
        </w:r>
        <w:r w:rsidR="00DE6079">
          <w:fldChar w:fldCharType="separate"/>
        </w:r>
        <w:r w:rsidR="001270BD">
          <w:rPr>
            <w:noProof/>
          </w:rPr>
          <w:t>2</w:t>
        </w:r>
        <w:r w:rsidR="00DE6079">
          <w:fldChar w:fldCharType="end"/>
        </w:r>
        <w:r w:rsidR="00CC2727">
          <w:t xml:space="preserve"> </w:t>
        </w:r>
      </w:sdtContent>
    </w:sdt>
  </w:p>
  <w:p w14:paraId="1DA6324D" w14:textId="77777777" w:rsidR="00EA53A3" w:rsidRDefault="00EA53A3" w:rsidP="00F372C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21382" w14:textId="53DA4F95" w:rsidR="00927893" w:rsidRDefault="00927893">
    <w:pPr>
      <w:pStyle w:val="a9"/>
      <w:jc w:val="center"/>
    </w:pPr>
    <w:r>
      <w:rPr>
        <w:noProof/>
        <w:lang w:bidi="ar-SA"/>
      </w:rPr>
      <mc:AlternateContent>
        <mc:Choice Requires="wps">
          <w:drawing>
            <wp:anchor distT="45720" distB="45720" distL="114300" distR="114300" simplePos="0" relativeHeight="251679744" behindDoc="1" locked="0" layoutInCell="1" allowOverlap="1" wp14:anchorId="14777FC0" wp14:editId="49C9FD36">
              <wp:simplePos x="0" y="0"/>
              <wp:positionH relativeFrom="column">
                <wp:posOffset>4028440</wp:posOffset>
              </wp:positionH>
              <wp:positionV relativeFrom="page">
                <wp:posOffset>150397</wp:posOffset>
              </wp:positionV>
              <wp:extent cx="2438400" cy="462280"/>
              <wp:effectExtent l="0" t="0" r="9525" b="0"/>
              <wp:wrapNone/>
              <wp:docPr id="1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62280"/>
                      </a:xfrm>
                      <a:prstGeom prst="rect">
                        <a:avLst/>
                      </a:prstGeom>
                      <a:solidFill>
                        <a:srgbClr val="FFFFFF"/>
                      </a:solidFill>
                      <a:ln w="9525">
                        <a:noFill/>
                        <a:miter lim="800000"/>
                        <a:headEnd/>
                        <a:tailEnd/>
                      </a:ln>
                    </wps:spPr>
                    <wps:txbx>
                      <w:txbxContent>
                        <w:p w14:paraId="0F8F921B" w14:textId="3E4577A0" w:rsidR="00927893" w:rsidRDefault="00927893" w:rsidP="00CD29C6">
                          <w:pPr>
                            <w:spacing w:after="0"/>
                          </w:pPr>
                          <w:r>
                            <w:t>Продовження додатка 1</w:t>
                          </w:r>
                        </w:p>
                        <w:p w14:paraId="0A0B0A06" w14:textId="75B76470" w:rsidR="00856B68" w:rsidRDefault="00856B68" w:rsidP="00CD29C6">
                          <w:pPr>
                            <w:spacing w:after="0"/>
                          </w:pPr>
                          <w:r>
                            <w:t>Продовження таблиці</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777FC0" id="_x0000_t202" coordsize="21600,21600" o:spt="202" path="m,l,21600r21600,l21600,xe">
              <v:stroke joinstyle="miter"/>
              <v:path gradientshapeok="t" o:connecttype="rect"/>
            </v:shapetype>
            <v:shape id="Текстове поле 2" o:spid="_x0000_s1026" type="#_x0000_t202" style="position:absolute;left:0;text-align:left;margin-left:317.2pt;margin-top:11.85pt;width:192pt;height:36.4pt;z-index:-2516367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jpCDAIAAPYDAAAOAAAAZHJzL2Uyb0RvYy54bWysU9tu2zAMfR+wfxD0vtjxki414hRdugwD&#10;ugvQ7QNkWY6FyaJGKbG7rx8lp2nQvQ3Tg0CK1BF5eLS+GXvDjgq9Blvx+SznTFkJjbb7iv/4vnuz&#10;4swHYRthwKqKPyrPbzavX60HV6oCOjCNQkYg1peDq3gXgiuzzMtO9cLPwClLwRawF4Fc3GcNioHQ&#10;e5MVeX6VDYCNQ5DKezq9m4J8k/DbVsnwtW29CsxUnGoLace013HPNmtR7lG4TstTGeIfquiFtvTo&#10;GepOBMEOqP+C6rVE8NCGmYQ+g7bVUqUeqJt5/qKbh044lXohcrw70+T/H6z8cnxw35CF8T2MNMDU&#10;hHf3IH96ZmHbCbtXt4gwdEo09PA8UpYNzpenq5FqX/oIUg+foaEhi0OABDS22EdWqE9G6DSAxzPp&#10;agxM0mGxeLta5BSSFFtcFcUqTSUT5dNthz58VNCzaFQcaagJXRzvfYjViPIpJT7mwehmp41JDu7r&#10;rUF2FCSAXVqpgRdpxrKh4tfLYpmQLcT7SRu9DiRQo/uKr/K4JslENj7YJqUEoc1kUyXGnuiJjEzc&#10;hLEeKTHSVEPzSEQhTEKkj0NGB/ibs4FEWHH/6yBQcWY+WSL7er5YRNUmZ7F8V5CDl5H6MiKsJKiK&#10;B84mcxuS0hMP7paGstOJr+dKTrWSuBKNp48Q1Xvpp6zn77r5AwAA//8DAFBLAwQUAAYACAAAACEA&#10;mhXiHOEAAAAKAQAADwAAAGRycy9kb3ducmV2LnhtbEyPwU7DMAyG70i8Q2QkLoil7UYZpe40YFy4&#10;bRSJY9Z4baFxqibbOp6e7ARH259+f3++GE0nDjS41jJCPIlAEFdWt1wjlO+vt3MQzivWqrNMCCdy&#10;sCguL3KVaXvkNR02vhYhhF2mEBrv+0xKVzVklJvYnjjcdnYwyodxqKUe1DGEm04mUZRKo1oOHxrV&#10;03ND1fdmbxB+nsqX5erGx7vEfyYfa/NWVl8K8fpqXD6C8DT6PxjO+kEdiuC0tXvWTnQI6XQ2CyhC&#10;Mr0HcQaieB42W4SH9A5kkcv/FYpfAAAA//8DAFBLAQItABQABgAIAAAAIQC2gziS/gAAAOEBAAAT&#10;AAAAAAAAAAAAAAAAAAAAAABbQ29udGVudF9UeXBlc10ueG1sUEsBAi0AFAAGAAgAAAAhADj9If/W&#10;AAAAlAEAAAsAAAAAAAAAAAAAAAAALwEAAF9yZWxzLy5yZWxzUEsBAi0AFAAGAAgAAAAhABaGOkIM&#10;AgAA9gMAAA4AAAAAAAAAAAAAAAAALgIAAGRycy9lMm9Eb2MueG1sUEsBAi0AFAAGAAgAAAAhAJoV&#10;4hzhAAAACgEAAA8AAAAAAAAAAAAAAAAAZgQAAGRycy9kb3ducmV2LnhtbFBLBQYAAAAABAAEAPMA&#10;AAB0BQAAAAA=&#10;" stroked="f">
              <v:textbox style="mso-fit-shape-to-text:t">
                <w:txbxContent>
                  <w:p w14:paraId="0F8F921B" w14:textId="3E4577A0" w:rsidR="00927893" w:rsidRDefault="00927893" w:rsidP="00CD29C6">
                    <w:pPr>
                      <w:spacing w:after="0"/>
                    </w:pPr>
                    <w:r>
                      <w:t>Продовження додатка 1</w:t>
                    </w:r>
                  </w:p>
                  <w:p w14:paraId="0A0B0A06" w14:textId="75B76470" w:rsidR="00856B68" w:rsidRDefault="00856B68" w:rsidP="00CD29C6">
                    <w:pPr>
                      <w:spacing w:after="0"/>
                    </w:pPr>
                    <w:r>
                      <w:t>Продовження таблиці</w:t>
                    </w:r>
                  </w:p>
                </w:txbxContent>
              </v:textbox>
              <w10:wrap anchory="page"/>
            </v:shape>
          </w:pict>
        </mc:Fallback>
      </mc:AlternateContent>
    </w:r>
    <w:sdt>
      <w:sdtPr>
        <w:id w:val="-1179813366"/>
        <w:docPartObj>
          <w:docPartGallery w:val="Page Numbers (Top of Page)"/>
          <w:docPartUnique/>
        </w:docPartObj>
      </w:sdtPr>
      <w:sdtEndPr/>
      <w:sdtContent>
        <w:r>
          <w:fldChar w:fldCharType="begin"/>
        </w:r>
        <w:r>
          <w:instrText>PAGE   \* MERGEFORMAT</w:instrText>
        </w:r>
        <w:r>
          <w:fldChar w:fldCharType="separate"/>
        </w:r>
        <w:r w:rsidR="0004083D">
          <w:rPr>
            <w:noProof/>
          </w:rPr>
          <w:t>3</w:t>
        </w:r>
        <w:r>
          <w:fldChar w:fldCharType="end"/>
        </w:r>
      </w:sdtContent>
    </w:sdt>
  </w:p>
  <w:p w14:paraId="78819482" w14:textId="0E507415" w:rsidR="00D50AF9" w:rsidRDefault="00D50AF9">
    <w:pPr>
      <w:pStyle w:val="a9"/>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480B4" w14:textId="3D6842FA" w:rsidR="00307447" w:rsidRPr="00307447" w:rsidRDefault="00307447" w:rsidP="00307447">
    <w:pPr>
      <w:pStyle w:val="a9"/>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954E" w14:textId="7404CA1B" w:rsidR="0049251C" w:rsidRDefault="00EC7342">
    <w:pPr>
      <w:pStyle w:val="a9"/>
      <w:jc w:val="center"/>
    </w:pPr>
    <w:sdt>
      <w:sdtPr>
        <w:id w:val="555277801"/>
        <w:docPartObj>
          <w:docPartGallery w:val="Page Numbers (Top of Page)"/>
          <w:docPartUnique/>
        </w:docPartObj>
      </w:sdtPr>
      <w:sdtEndPr/>
      <w:sdtContent>
        <w:r w:rsidR="0049251C">
          <w:fldChar w:fldCharType="begin"/>
        </w:r>
        <w:r w:rsidR="0049251C">
          <w:instrText>PAGE   \* MERGEFORMAT</w:instrText>
        </w:r>
        <w:r w:rsidR="0049251C">
          <w:fldChar w:fldCharType="separate"/>
        </w:r>
        <w:r w:rsidR="001270BD">
          <w:rPr>
            <w:noProof/>
          </w:rPr>
          <w:t>3</w:t>
        </w:r>
        <w:r w:rsidR="0049251C">
          <w:fldChar w:fldCharType="end"/>
        </w:r>
        <w:r w:rsidR="0049251C">
          <w:t xml:space="preserve"> </w:t>
        </w:r>
      </w:sdtContent>
    </w:sdt>
  </w:p>
  <w:p w14:paraId="633FC540" w14:textId="77777777" w:rsidR="0049251C" w:rsidRDefault="0049251C" w:rsidP="00F372C1">
    <w:pPr>
      <w:pStyle w:val="a9"/>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52134" w14:textId="77777777" w:rsidR="00307447" w:rsidRPr="00307447" w:rsidRDefault="00307447" w:rsidP="0030744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DB8A2" w14:textId="1569BE6D" w:rsidR="00927893" w:rsidRDefault="00927893">
    <w:pPr>
      <w:pStyle w:val="a9"/>
      <w:jc w:val="center"/>
    </w:pPr>
    <w:r>
      <w:rPr>
        <w:noProof/>
        <w:lang w:bidi="ar-SA"/>
      </w:rPr>
      <mc:AlternateContent>
        <mc:Choice Requires="wps">
          <w:drawing>
            <wp:anchor distT="45720" distB="45720" distL="114300" distR="114300" simplePos="0" relativeHeight="251681792" behindDoc="1" locked="0" layoutInCell="1" allowOverlap="1" wp14:anchorId="082F4751" wp14:editId="5C1BF391">
              <wp:simplePos x="0" y="0"/>
              <wp:positionH relativeFrom="column">
                <wp:posOffset>4028440</wp:posOffset>
              </wp:positionH>
              <wp:positionV relativeFrom="paragraph">
                <wp:posOffset>-318279</wp:posOffset>
              </wp:positionV>
              <wp:extent cx="2360930" cy="1404620"/>
              <wp:effectExtent l="0" t="0" r="9525" b="0"/>
              <wp:wrapNone/>
              <wp:docPr id="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DC6E5E7" w14:textId="24DBE036" w:rsidR="0006781C" w:rsidRDefault="00927893" w:rsidP="0006781C">
                          <w:pPr>
                            <w:spacing w:after="0"/>
                          </w:pPr>
                          <w:r>
                            <w:t>Продовження додатка 2</w:t>
                          </w:r>
                        </w:p>
                        <w:p w14:paraId="223537E8" w14:textId="76A0CA43" w:rsidR="0006781C" w:rsidRDefault="0006781C" w:rsidP="0006781C">
                          <w:r>
                            <w:t>Продовження таблиці</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2F4751" id="_x0000_t202" coordsize="21600,21600" o:spt="202" path="m,l,21600r21600,l21600,xe">
              <v:stroke joinstyle="miter"/>
              <v:path gradientshapeok="t" o:connecttype="rect"/>
            </v:shapetype>
            <v:shape id="_x0000_s1027" type="#_x0000_t202" style="position:absolute;left:0;text-align:left;margin-left:317.2pt;margin-top:-25.05pt;width:185.9pt;height:110.6pt;z-index:-2516346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rU5xc4QAAAAwBAAAPAAAAZHJzL2Rvd25yZXYueG1sTI/BTsMwDIbvSLxDZCQuaEtTxkCl&#10;6TRgXLhtFImj13htoXGqJts6np7sBDdb/vT/n/PFaDtxoMG3jjWoaQKCuHKm5VpD+f46eQDhA7LB&#10;zjFpOJGHRXF5kWNm3JHXdNiEWsQQ9hlqaELoMyl91ZBFP3U9cbzt3GAxxHWopRnwGMNtJ9MkmUuL&#10;LceGBnt6bqj63uythp+n8mW5uglql4bP9GNt38rqC7W+vhqXjyACjeEPhrN+VIciOm3dno0XnYb5&#10;7WwWUQ2Tu0SBOBOxLwWxjdO9UiCLXP5/ovgFAAD//wMAUEsBAi0AFAAGAAgAAAAhALaDOJL+AAAA&#10;4QEAABMAAAAAAAAAAAAAAAAAAAAAAFtDb250ZW50X1R5cGVzXS54bWxQSwECLQAUAAYACAAAACEA&#10;OP0h/9YAAACUAQAACwAAAAAAAAAAAAAAAAAvAQAAX3JlbHMvLnJlbHNQSwECLQAUAAYACAAAACEA&#10;R3RLrxECAAD+AwAADgAAAAAAAAAAAAAAAAAuAgAAZHJzL2Uyb0RvYy54bWxQSwECLQAUAAYACAAA&#10;ACEAa1OcXOEAAAAMAQAADwAAAAAAAAAAAAAAAABrBAAAZHJzL2Rvd25yZXYueG1sUEsFBgAAAAAE&#10;AAQA8wAAAHkFAAAAAA==&#10;" stroked="f">
              <v:textbox style="mso-fit-shape-to-text:t">
                <w:txbxContent>
                  <w:p w14:paraId="5DC6E5E7" w14:textId="24DBE036" w:rsidR="0006781C" w:rsidRDefault="00927893" w:rsidP="0006781C">
                    <w:pPr>
                      <w:spacing w:after="0"/>
                    </w:pPr>
                    <w:r>
                      <w:t>Продовження додатка 2</w:t>
                    </w:r>
                  </w:p>
                  <w:p w14:paraId="223537E8" w14:textId="76A0CA43" w:rsidR="0006781C" w:rsidRDefault="0006781C" w:rsidP="0006781C">
                    <w:r>
                      <w:t>Продовження таблиці</w:t>
                    </w:r>
                  </w:p>
                </w:txbxContent>
              </v:textbox>
            </v:shape>
          </w:pict>
        </mc:Fallback>
      </mc:AlternateContent>
    </w:r>
    <w:sdt>
      <w:sdtPr>
        <w:id w:val="-2126831256"/>
        <w:docPartObj>
          <w:docPartGallery w:val="Page Numbers (Top of Page)"/>
          <w:docPartUnique/>
        </w:docPartObj>
      </w:sdtPr>
      <w:sdtEndPr/>
      <w:sdtContent>
        <w:r>
          <w:fldChar w:fldCharType="begin"/>
        </w:r>
        <w:r>
          <w:instrText>PAGE   \* MERGEFORMAT</w:instrText>
        </w:r>
        <w:r>
          <w:fldChar w:fldCharType="separate"/>
        </w:r>
        <w:r w:rsidR="001270BD">
          <w:rPr>
            <w:noProof/>
          </w:rPr>
          <w:t>4</w:t>
        </w:r>
        <w:r>
          <w:fldChar w:fldCharType="end"/>
        </w:r>
        <w:r>
          <w:t xml:space="preserve"> </w:t>
        </w:r>
      </w:sdtContent>
    </w:sdt>
  </w:p>
  <w:p w14:paraId="2862E730" w14:textId="41F462BE" w:rsidR="0077695F" w:rsidRDefault="0077695F">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6D9BF" w14:textId="2C7CB28C" w:rsidR="003D39FC" w:rsidRDefault="003D39FC">
    <w:pPr>
      <w:pStyle w:val="a9"/>
      <w:jc w:val="center"/>
    </w:pPr>
    <w:r>
      <w:rPr>
        <w:noProof/>
        <w:lang w:bidi="ar-SA"/>
      </w:rPr>
      <mc:AlternateContent>
        <mc:Choice Requires="wps">
          <w:drawing>
            <wp:anchor distT="45720" distB="45720" distL="114300" distR="114300" simplePos="0" relativeHeight="251683840" behindDoc="1" locked="0" layoutInCell="1" allowOverlap="1" wp14:anchorId="6CB5384C" wp14:editId="3CA71029">
              <wp:simplePos x="0" y="0"/>
              <wp:positionH relativeFrom="column">
                <wp:posOffset>4053205</wp:posOffset>
              </wp:positionH>
              <wp:positionV relativeFrom="paragraph">
                <wp:posOffset>-165491</wp:posOffset>
              </wp:positionV>
              <wp:extent cx="2360930" cy="1404620"/>
              <wp:effectExtent l="0" t="0" r="9525" b="0"/>
              <wp:wrapNone/>
              <wp:docPr id="18"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4D67B0D" w14:textId="6A950EE6" w:rsidR="003D39FC" w:rsidRDefault="003D39FC" w:rsidP="0006781C">
                          <w:pPr>
                            <w:spacing w:after="0"/>
                          </w:pPr>
                          <w:r>
                            <w:t>Продовження додатка 3</w:t>
                          </w:r>
                        </w:p>
                        <w:p w14:paraId="73697481" w14:textId="69860B01" w:rsidR="0006781C" w:rsidRDefault="0006781C" w:rsidP="0006781C">
                          <w:pPr>
                            <w:spacing w:after="0"/>
                          </w:pPr>
                          <w:r>
                            <w:t>Продовження таблиці</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B5384C" id="_x0000_t202" coordsize="21600,21600" o:spt="202" path="m,l,21600r21600,l21600,xe">
              <v:stroke joinstyle="miter"/>
              <v:path gradientshapeok="t" o:connecttype="rect"/>
            </v:shapetype>
            <v:shape id="_x0000_s1028" type="#_x0000_t202" style="position:absolute;left:0;text-align:left;margin-left:319.15pt;margin-top:-13.05pt;width:185.9pt;height:110.6pt;z-index:-2516326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f6k87eEAAAAMAQAADwAAAGRycy9kb3ducmV2LnhtbEyPPU/DQAyGdyT+w8lILKi9JBVR&#10;CblU5WthawkSo5u4SSDni3LXNvDrcSeQF1t+9Ppxvppsr440+s6xgXgegSKuXN1xY6B8e5ktQfmA&#10;XGPvmAx8k4dVcXmRY1a7E2/ouA2NkhD2GRpoQxgyrX3VkkU/dwOx7PZutBhkHBtdj3iScNvrJIpS&#10;bbFjudDiQI8tVV/bgzXw81A+rZ9vQrxPwkfyvrGvZfWJxlxfTet7UIGm8AfDWV/UoRCnnTtw7VVv&#10;IF0sF4IamCVpDOpMRFKgdtLd3cagi1z/f6L4BQAA//8DAFBLAQItABQABgAIAAAAIQC2gziS/gAA&#10;AOEBAAATAAAAAAAAAAAAAAAAAAAAAABbQ29udGVudF9UeXBlc10ueG1sUEsBAi0AFAAGAAgAAAAh&#10;ADj9If/WAAAAlAEAAAsAAAAAAAAAAAAAAAAALwEAAF9yZWxzLy5yZWxzUEsBAi0AFAAGAAgAAAAh&#10;AHCqiW4SAgAA/gMAAA4AAAAAAAAAAAAAAAAALgIAAGRycy9lMm9Eb2MueG1sUEsBAi0AFAAGAAgA&#10;AAAhAH+pPO3hAAAADAEAAA8AAAAAAAAAAAAAAAAAbAQAAGRycy9kb3ducmV2LnhtbFBLBQYAAAAA&#10;BAAEAPMAAAB6BQAAAAA=&#10;" stroked="f">
              <v:textbox style="mso-fit-shape-to-text:t">
                <w:txbxContent>
                  <w:p w14:paraId="64D67B0D" w14:textId="6A950EE6" w:rsidR="003D39FC" w:rsidRDefault="003D39FC" w:rsidP="0006781C">
                    <w:pPr>
                      <w:spacing w:after="0"/>
                    </w:pPr>
                    <w:r>
                      <w:t>Продовження додатка 3</w:t>
                    </w:r>
                  </w:p>
                  <w:p w14:paraId="73697481" w14:textId="69860B01" w:rsidR="0006781C" w:rsidRDefault="0006781C" w:rsidP="0006781C">
                    <w:pPr>
                      <w:spacing w:after="0"/>
                    </w:pPr>
                    <w:r>
                      <w:t>Продовження таблиці</w:t>
                    </w:r>
                  </w:p>
                </w:txbxContent>
              </v:textbox>
            </v:shape>
          </w:pict>
        </mc:Fallback>
      </mc:AlternateContent>
    </w:r>
    <w:sdt>
      <w:sdtPr>
        <w:id w:val="789245178"/>
        <w:docPartObj>
          <w:docPartGallery w:val="Page Numbers (Top of Page)"/>
          <w:docPartUnique/>
        </w:docPartObj>
      </w:sdtPr>
      <w:sdtEndPr/>
      <w:sdtContent>
        <w:r>
          <w:fldChar w:fldCharType="begin"/>
        </w:r>
        <w:r>
          <w:instrText>PAGE   \* MERGEFORMAT</w:instrText>
        </w:r>
        <w:r>
          <w:fldChar w:fldCharType="separate"/>
        </w:r>
        <w:r w:rsidR="0004083D">
          <w:rPr>
            <w:noProof/>
          </w:rPr>
          <w:t>2</w:t>
        </w:r>
        <w:r>
          <w:fldChar w:fldCharType="end"/>
        </w:r>
        <w:r>
          <w:t xml:space="preserve"> </w:t>
        </w:r>
      </w:sdtContent>
    </w:sdt>
  </w:p>
  <w:p w14:paraId="3B197453" w14:textId="1DC5E6E0" w:rsidR="0077695F" w:rsidRDefault="0077695F">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676045"/>
      <w:docPartObj>
        <w:docPartGallery w:val="Page Numbers (Top of Page)"/>
        <w:docPartUnique/>
      </w:docPartObj>
    </w:sdtPr>
    <w:sdtEndPr/>
    <w:sdtContent>
      <w:p w14:paraId="0980EDED" w14:textId="1CBBE164" w:rsidR="002F0384" w:rsidRDefault="00142D13" w:rsidP="002F0384">
        <w:pPr>
          <w:pStyle w:val="a9"/>
          <w:jc w:val="center"/>
        </w:pPr>
        <w:r>
          <w:fldChar w:fldCharType="begin"/>
        </w:r>
        <w:r>
          <w:instrText>PAGE   \* MERGEFORMAT</w:instrText>
        </w:r>
        <w:r>
          <w:fldChar w:fldCharType="separate"/>
        </w:r>
        <w:r w:rsidR="0004083D">
          <w:rPr>
            <w:noProof/>
          </w:rPr>
          <w:t>8</w:t>
        </w:r>
        <w:r>
          <w:fldChar w:fldCharType="end"/>
        </w:r>
      </w:p>
      <w:p w14:paraId="6C5DB7DA" w14:textId="126A0CFC" w:rsidR="00CB4398" w:rsidRDefault="00EC7342" w:rsidP="002F0384">
        <w:pPr>
          <w:pStyle w:val="a9"/>
          <w:jc w:val="center"/>
        </w:pP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970230"/>
      <w:docPartObj>
        <w:docPartGallery w:val="Page Numbers (Top of Page)"/>
        <w:docPartUnique/>
      </w:docPartObj>
    </w:sdtPr>
    <w:sdtEndPr/>
    <w:sdtContent>
      <w:p w14:paraId="5C1A4D55" w14:textId="4A8DF011" w:rsidR="002F0384" w:rsidRDefault="002F0384" w:rsidP="002F0384">
        <w:pPr>
          <w:pStyle w:val="a9"/>
          <w:jc w:val="center"/>
        </w:pPr>
        <w:r>
          <w:fldChar w:fldCharType="begin"/>
        </w:r>
        <w:r>
          <w:instrText>PAGE   \* MERGEFORMAT</w:instrText>
        </w:r>
        <w:r>
          <w:fldChar w:fldCharType="separate"/>
        </w:r>
        <w:r w:rsidR="0004083D">
          <w:rPr>
            <w:noProof/>
          </w:rPr>
          <w:t>5</w:t>
        </w:r>
        <w:r>
          <w:fldChar w:fldCharType="end"/>
        </w:r>
      </w:p>
      <w:p w14:paraId="1FC40605" w14:textId="63FC2B69" w:rsidR="009D2F22" w:rsidRDefault="00EC7342" w:rsidP="002F0384">
        <w:pPr>
          <w:pStyle w:val="a9"/>
          <w:jc w:val="center"/>
        </w:pP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0B67" w14:textId="77777777" w:rsidR="009D2F22" w:rsidRPr="00DA6FF4" w:rsidRDefault="00EC7342" w:rsidP="00DA6FF4">
    <w:pPr>
      <w:pStyle w:val="a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5DCD" w14:textId="5F5403B2" w:rsidR="002F0384" w:rsidRDefault="002F0384">
    <w:pPr>
      <w:pStyle w:val="a9"/>
      <w:jc w:val="center"/>
    </w:pPr>
    <w:r>
      <w:rPr>
        <w:noProof/>
        <w:lang w:bidi="ar-SA"/>
      </w:rPr>
      <mc:AlternateContent>
        <mc:Choice Requires="wps">
          <w:drawing>
            <wp:anchor distT="45720" distB="45720" distL="114300" distR="114300" simplePos="0" relativeHeight="251686912" behindDoc="1" locked="0" layoutInCell="1" allowOverlap="1" wp14:anchorId="05506F58" wp14:editId="2B76878B">
              <wp:simplePos x="0" y="0"/>
              <wp:positionH relativeFrom="margin">
                <wp:posOffset>4000775</wp:posOffset>
              </wp:positionH>
              <wp:positionV relativeFrom="margin">
                <wp:posOffset>-444729</wp:posOffset>
              </wp:positionV>
              <wp:extent cx="2360930" cy="1404620"/>
              <wp:effectExtent l="0" t="0" r="9525" b="0"/>
              <wp:wrapNone/>
              <wp:docPr id="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01AB4EC" w14:textId="504E70EE" w:rsidR="00F80BB6" w:rsidRDefault="002F0384" w:rsidP="002F0384">
                          <w:r>
                            <w:t>Продовження додатка 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506F58" id="_x0000_t202" coordsize="21600,21600" o:spt="202" path="m,l,21600r21600,l21600,xe">
              <v:stroke joinstyle="miter"/>
              <v:path gradientshapeok="t" o:connecttype="rect"/>
            </v:shapetype>
            <v:shape id="_x0000_s1029" type="#_x0000_t202" style="position:absolute;left:0;text-align:left;margin-left:315pt;margin-top:-35pt;width:185.9pt;height:110.6pt;z-index:-2516295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WIiOZ+AAAAAMAQAADwAAAGRycy9kb3ducmV2LnhtbEyPzU7DMBCE70i8g7VIXFBrJ4iC&#10;Qpyq/F24taRSj9t4mwTidRS7beDpcU5wm9GOZufLl6PtxIkG3zrWkMwVCOLKmZZrDeXH2+wBhA/I&#10;BjvHpOGbPCyLy4scM+POvKbTJtQilrDPUEMTQp9J6auGLPq564nj7eAGiyHaoZZmwHMst51MlVpI&#10;iy3HDw329NxQ9bU5Wg0/T+XL6vUmJIc07NLt2r6X1SdqfX01rh5BBBrDXxim+XE6FHHT3h3ZeNFp&#10;WNyqyBI0zO4nMSWUSiLNPqq7JAVZ5PI/RPELAAD//wMAUEsBAi0AFAAGAAgAAAAhALaDOJL+AAAA&#10;4QEAABMAAAAAAAAAAAAAAAAAAAAAAFtDb250ZW50X1R5cGVzXS54bWxQSwECLQAUAAYACAAAACEA&#10;OP0h/9YAAACUAQAACwAAAAAAAAAAAAAAAAAvAQAAX3JlbHMvLnJlbHNQSwECLQAUAAYACAAAACEA&#10;oh3nmBICAAD+AwAADgAAAAAAAAAAAAAAAAAuAgAAZHJzL2Uyb0RvYy54bWxQSwECLQAUAAYACAAA&#10;ACEAWIiOZ+AAAAAMAQAADwAAAAAAAAAAAAAAAABsBAAAZHJzL2Rvd25yZXYueG1sUEsFBgAAAAAE&#10;AAQA8wAAAHkFAAAAAA==&#10;" stroked="f">
              <v:textbox style="mso-fit-shape-to-text:t">
                <w:txbxContent>
                  <w:p w14:paraId="501AB4EC" w14:textId="504E70EE" w:rsidR="00F80BB6" w:rsidRDefault="002F0384" w:rsidP="002F0384">
                    <w:r>
                      <w:t>Продовження додатка 2</w:t>
                    </w:r>
                  </w:p>
                </w:txbxContent>
              </v:textbox>
              <w10:wrap anchorx="margin" anchory="margin"/>
            </v:shape>
          </w:pict>
        </mc:Fallback>
      </mc:AlternateContent>
    </w:r>
    <w:sdt>
      <w:sdtPr>
        <w:id w:val="245618043"/>
        <w:docPartObj>
          <w:docPartGallery w:val="Page Numbers (Top of Page)"/>
          <w:docPartUnique/>
        </w:docPartObj>
      </w:sdtPr>
      <w:sdtEndPr/>
      <w:sdtContent>
        <w:r>
          <w:fldChar w:fldCharType="begin"/>
        </w:r>
        <w:r>
          <w:instrText>PAGE   \* MERGEFORMAT</w:instrText>
        </w:r>
        <w:r>
          <w:fldChar w:fldCharType="separate"/>
        </w:r>
        <w:r w:rsidR="001270BD">
          <w:rPr>
            <w:noProof/>
          </w:rPr>
          <w:t>14</w:t>
        </w:r>
        <w:r>
          <w:fldChar w:fldCharType="end"/>
        </w:r>
        <w:r>
          <w:t xml:space="preserve"> </w:t>
        </w:r>
      </w:sdtContent>
    </w:sdt>
  </w:p>
  <w:p w14:paraId="25B3424B" w14:textId="752E331A" w:rsidR="0077695F" w:rsidRDefault="0077695F" w:rsidP="00F372C1">
    <w:pPr>
      <w:pStyle w:val="a9"/>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3849" w14:textId="5C015580" w:rsidR="002F0384" w:rsidRDefault="002F0384">
    <w:pPr>
      <w:pStyle w:val="a9"/>
      <w:jc w:val="center"/>
    </w:pPr>
    <w:r>
      <w:rPr>
        <w:noProof/>
        <w:lang w:bidi="ar-SA"/>
      </w:rPr>
      <mc:AlternateContent>
        <mc:Choice Requires="wps">
          <w:drawing>
            <wp:anchor distT="45720" distB="45720" distL="114300" distR="114300" simplePos="0" relativeHeight="251688960" behindDoc="1" locked="0" layoutInCell="1" allowOverlap="1" wp14:anchorId="062E1072" wp14:editId="64C21133">
              <wp:simplePos x="0" y="0"/>
              <wp:positionH relativeFrom="margin">
                <wp:posOffset>4000775</wp:posOffset>
              </wp:positionH>
              <wp:positionV relativeFrom="margin">
                <wp:posOffset>-802947</wp:posOffset>
              </wp:positionV>
              <wp:extent cx="2360930" cy="1404620"/>
              <wp:effectExtent l="0" t="0" r="9525" b="635"/>
              <wp:wrapNone/>
              <wp:docPr id="6"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D3146F" w14:textId="77777777" w:rsidR="002F0384" w:rsidRDefault="002F0384" w:rsidP="002F0384">
                          <w:pPr>
                            <w:spacing w:after="0"/>
                          </w:pPr>
                          <w:r>
                            <w:t>Продовження додатка 2</w:t>
                          </w:r>
                        </w:p>
                        <w:p w14:paraId="38C3BD04" w14:textId="77777777" w:rsidR="002F0384" w:rsidRDefault="002F0384" w:rsidP="002F0384">
                          <w:pPr>
                            <w:spacing w:after="0"/>
                          </w:pPr>
                          <w:r>
                            <w:t>Продовження таблиці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2E1072" id="_x0000_t202" coordsize="21600,21600" o:spt="202" path="m,l,21600r21600,l21600,xe">
              <v:stroke joinstyle="miter"/>
              <v:path gradientshapeok="t" o:connecttype="rect"/>
            </v:shapetype>
            <v:shape id="_x0000_s1030" type="#_x0000_t202" style="position:absolute;left:0;text-align:left;margin-left:315pt;margin-top:-63.2pt;width:185.9pt;height:110.6pt;z-index:-25162752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JoqK6niAAAADAEAAA8AAABkcnMvZG93bnJldi54bWxMj8tOwzAQRfdI/IM1SGxQaydU&#10;UQmZVOW1YdcSJJZu7CaBeBzF0zbw9bgrWI7m6t5zitXkenG0Y+g8ISRzBcJS7U1HDUL19jJbggis&#10;yejek0X4tgFW5eVFoXPjT7Sxxy03IpZQyDVCyzzkUoa6tU6HuR8sxd/ej05zPMdGmlGfYrnrZapU&#10;Jp3uKC60erCPra2/tgeH8PNQPa2fbzjZp/yRvm/ca1V/asTrq2l9D4LtxH9hOONHdCgj084fyATR&#10;I2S3KrowwixJswWIc0SpJOrsEO4WS5BlIf9LlL8AAAD//wMAUEsBAi0AFAAGAAgAAAAhALaDOJL+&#10;AAAA4QEAABMAAAAAAAAAAAAAAAAAAAAAAFtDb250ZW50X1R5cGVzXS54bWxQSwECLQAUAAYACAAA&#10;ACEAOP0h/9YAAACUAQAACwAAAAAAAAAAAAAAAAAvAQAAX3JlbHMvLnJlbHNQSwECLQAUAAYACAAA&#10;ACEAXxB9NhMCAAD+AwAADgAAAAAAAAAAAAAAAAAuAgAAZHJzL2Uyb0RvYy54bWxQSwECLQAUAAYA&#10;CAAAACEAmiorqeIAAAAMAQAADwAAAAAAAAAAAAAAAABtBAAAZHJzL2Rvd25yZXYueG1sUEsFBgAA&#10;AAAEAAQA8wAAAHwFAAAAAA==&#10;" stroked="f">
              <v:textbox style="mso-fit-shape-to-text:t">
                <w:txbxContent>
                  <w:p w14:paraId="2CD3146F" w14:textId="77777777" w:rsidR="002F0384" w:rsidRDefault="002F0384" w:rsidP="002F0384">
                    <w:pPr>
                      <w:spacing w:after="0"/>
                    </w:pPr>
                    <w:r>
                      <w:t>Продовження додатка 2</w:t>
                    </w:r>
                  </w:p>
                  <w:p w14:paraId="38C3BD04" w14:textId="77777777" w:rsidR="002F0384" w:rsidRDefault="002F0384" w:rsidP="002F0384">
                    <w:pPr>
                      <w:spacing w:after="0"/>
                    </w:pPr>
                    <w:r>
                      <w:t>Продовження таблиці 1</w:t>
                    </w:r>
                  </w:p>
                </w:txbxContent>
              </v:textbox>
              <w10:wrap anchorx="margin" anchory="margin"/>
            </v:shape>
          </w:pict>
        </mc:Fallback>
      </mc:AlternateContent>
    </w:r>
    <w:sdt>
      <w:sdtPr>
        <w:id w:val="580266654"/>
        <w:docPartObj>
          <w:docPartGallery w:val="Page Numbers (Top of Page)"/>
          <w:docPartUnique/>
        </w:docPartObj>
      </w:sdtPr>
      <w:sdtEndPr/>
      <w:sdtContent>
        <w:r>
          <w:fldChar w:fldCharType="begin"/>
        </w:r>
        <w:r>
          <w:instrText>PAGE   \* MERGEFORMAT</w:instrText>
        </w:r>
        <w:r>
          <w:fldChar w:fldCharType="separate"/>
        </w:r>
        <w:r w:rsidR="001270BD">
          <w:rPr>
            <w:noProof/>
          </w:rPr>
          <w:t>21</w:t>
        </w:r>
        <w:r>
          <w:fldChar w:fldCharType="end"/>
        </w:r>
        <w:r>
          <w:t xml:space="preserve"> </w:t>
        </w:r>
      </w:sdtContent>
    </w:sdt>
  </w:p>
  <w:p w14:paraId="78A17457" w14:textId="69617DBA" w:rsidR="00F372C1" w:rsidRDefault="00F372C1" w:rsidP="00F372C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58C6ADE"/>
    <w:multiLevelType w:val="hybridMultilevel"/>
    <w:tmpl w:val="B1FA50AC"/>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39"/>
    <w:rsid w:val="000015E9"/>
    <w:rsid w:val="00011E33"/>
    <w:rsid w:val="00022BF1"/>
    <w:rsid w:val="00033232"/>
    <w:rsid w:val="00033B33"/>
    <w:rsid w:val="000356E1"/>
    <w:rsid w:val="0004083D"/>
    <w:rsid w:val="00052EF0"/>
    <w:rsid w:val="00056C42"/>
    <w:rsid w:val="0006781C"/>
    <w:rsid w:val="00072ECC"/>
    <w:rsid w:val="000738DF"/>
    <w:rsid w:val="00075B4D"/>
    <w:rsid w:val="00085080"/>
    <w:rsid w:val="000A1CB7"/>
    <w:rsid w:val="000C6E6C"/>
    <w:rsid w:val="000C6F33"/>
    <w:rsid w:val="000E7BF6"/>
    <w:rsid w:val="000F446D"/>
    <w:rsid w:val="000F4F28"/>
    <w:rsid w:val="000F5F5A"/>
    <w:rsid w:val="000F7708"/>
    <w:rsid w:val="00100B23"/>
    <w:rsid w:val="00102B60"/>
    <w:rsid w:val="00104286"/>
    <w:rsid w:val="00105D8A"/>
    <w:rsid w:val="001062E1"/>
    <w:rsid w:val="00122C99"/>
    <w:rsid w:val="00124D73"/>
    <w:rsid w:val="001270BD"/>
    <w:rsid w:val="00140841"/>
    <w:rsid w:val="00142D13"/>
    <w:rsid w:val="00143DC0"/>
    <w:rsid w:val="00157F10"/>
    <w:rsid w:val="001647FA"/>
    <w:rsid w:val="00166A60"/>
    <w:rsid w:val="00166EAA"/>
    <w:rsid w:val="00177DC5"/>
    <w:rsid w:val="00182FCD"/>
    <w:rsid w:val="001842C4"/>
    <w:rsid w:val="0019548B"/>
    <w:rsid w:val="001B0897"/>
    <w:rsid w:val="001B0D39"/>
    <w:rsid w:val="001B5ABD"/>
    <w:rsid w:val="001B77D2"/>
    <w:rsid w:val="001C7092"/>
    <w:rsid w:val="0020035A"/>
    <w:rsid w:val="002116B6"/>
    <w:rsid w:val="00213859"/>
    <w:rsid w:val="002231BB"/>
    <w:rsid w:val="00237F50"/>
    <w:rsid w:val="0025101D"/>
    <w:rsid w:val="00256055"/>
    <w:rsid w:val="00266A9F"/>
    <w:rsid w:val="002D1ADE"/>
    <w:rsid w:val="002D1ECC"/>
    <w:rsid w:val="002D3F42"/>
    <w:rsid w:val="002F0384"/>
    <w:rsid w:val="002F0B9B"/>
    <w:rsid w:val="00307447"/>
    <w:rsid w:val="00311ADE"/>
    <w:rsid w:val="003365D2"/>
    <w:rsid w:val="00342F30"/>
    <w:rsid w:val="00371904"/>
    <w:rsid w:val="00386D0C"/>
    <w:rsid w:val="003B748C"/>
    <w:rsid w:val="003D39FC"/>
    <w:rsid w:val="003E22BC"/>
    <w:rsid w:val="00401E60"/>
    <w:rsid w:val="0041102C"/>
    <w:rsid w:val="00422A5B"/>
    <w:rsid w:val="0044509A"/>
    <w:rsid w:val="00450C7B"/>
    <w:rsid w:val="00450EDB"/>
    <w:rsid w:val="0046426D"/>
    <w:rsid w:val="00464E2C"/>
    <w:rsid w:val="00471D83"/>
    <w:rsid w:val="00487322"/>
    <w:rsid w:val="0048787A"/>
    <w:rsid w:val="0049251C"/>
    <w:rsid w:val="00494785"/>
    <w:rsid w:val="00497D43"/>
    <w:rsid w:val="004C3781"/>
    <w:rsid w:val="004D303C"/>
    <w:rsid w:val="004E1187"/>
    <w:rsid w:val="004E5F4C"/>
    <w:rsid w:val="004F0A63"/>
    <w:rsid w:val="00500019"/>
    <w:rsid w:val="005404B0"/>
    <w:rsid w:val="005422E0"/>
    <w:rsid w:val="00543D42"/>
    <w:rsid w:val="005626C7"/>
    <w:rsid w:val="00566818"/>
    <w:rsid w:val="005735A9"/>
    <w:rsid w:val="00581605"/>
    <w:rsid w:val="00595D7E"/>
    <w:rsid w:val="005B1B23"/>
    <w:rsid w:val="005B5F2D"/>
    <w:rsid w:val="00600F8A"/>
    <w:rsid w:val="00617254"/>
    <w:rsid w:val="00624B0D"/>
    <w:rsid w:val="00625D4D"/>
    <w:rsid w:val="006323A6"/>
    <w:rsid w:val="00656C29"/>
    <w:rsid w:val="00657867"/>
    <w:rsid w:val="006648CF"/>
    <w:rsid w:val="0068489F"/>
    <w:rsid w:val="00687BC6"/>
    <w:rsid w:val="006B012F"/>
    <w:rsid w:val="006B16AA"/>
    <w:rsid w:val="006B70B0"/>
    <w:rsid w:val="006C3C75"/>
    <w:rsid w:val="006C6E60"/>
    <w:rsid w:val="006D261D"/>
    <w:rsid w:val="006E37E7"/>
    <w:rsid w:val="007015DB"/>
    <w:rsid w:val="0073299F"/>
    <w:rsid w:val="00733533"/>
    <w:rsid w:val="007339EF"/>
    <w:rsid w:val="007708C1"/>
    <w:rsid w:val="00775E29"/>
    <w:rsid w:val="0077695F"/>
    <w:rsid w:val="007A194C"/>
    <w:rsid w:val="007B2CB9"/>
    <w:rsid w:val="007C4810"/>
    <w:rsid w:val="007C4CC2"/>
    <w:rsid w:val="007D47FB"/>
    <w:rsid w:val="007E70B8"/>
    <w:rsid w:val="00812123"/>
    <w:rsid w:val="008224BB"/>
    <w:rsid w:val="00827682"/>
    <w:rsid w:val="00830F2B"/>
    <w:rsid w:val="008449E4"/>
    <w:rsid w:val="00856B68"/>
    <w:rsid w:val="008675CD"/>
    <w:rsid w:val="00885C65"/>
    <w:rsid w:val="008A3F84"/>
    <w:rsid w:val="008B188E"/>
    <w:rsid w:val="008C0E66"/>
    <w:rsid w:val="008C4113"/>
    <w:rsid w:val="008C66DE"/>
    <w:rsid w:val="008E22D1"/>
    <w:rsid w:val="008E709A"/>
    <w:rsid w:val="00910395"/>
    <w:rsid w:val="00911121"/>
    <w:rsid w:val="009166F9"/>
    <w:rsid w:val="0092661C"/>
    <w:rsid w:val="00927893"/>
    <w:rsid w:val="00927E13"/>
    <w:rsid w:val="00931630"/>
    <w:rsid w:val="00964633"/>
    <w:rsid w:val="009711D0"/>
    <w:rsid w:val="00980A17"/>
    <w:rsid w:val="009B00C4"/>
    <w:rsid w:val="009C3326"/>
    <w:rsid w:val="009D112C"/>
    <w:rsid w:val="009E2161"/>
    <w:rsid w:val="00A10584"/>
    <w:rsid w:val="00A20D11"/>
    <w:rsid w:val="00A22592"/>
    <w:rsid w:val="00A61A7D"/>
    <w:rsid w:val="00A92AF5"/>
    <w:rsid w:val="00AA15E7"/>
    <w:rsid w:val="00AD5EE5"/>
    <w:rsid w:val="00AD61F7"/>
    <w:rsid w:val="00AE5884"/>
    <w:rsid w:val="00AF22B8"/>
    <w:rsid w:val="00B00E11"/>
    <w:rsid w:val="00B019F7"/>
    <w:rsid w:val="00B07FF7"/>
    <w:rsid w:val="00B15EB0"/>
    <w:rsid w:val="00B2312C"/>
    <w:rsid w:val="00B2411A"/>
    <w:rsid w:val="00B64D77"/>
    <w:rsid w:val="00B8399A"/>
    <w:rsid w:val="00BA375F"/>
    <w:rsid w:val="00BC0AE0"/>
    <w:rsid w:val="00BC7596"/>
    <w:rsid w:val="00BC79DC"/>
    <w:rsid w:val="00BE755B"/>
    <w:rsid w:val="00C14D16"/>
    <w:rsid w:val="00C206CC"/>
    <w:rsid w:val="00C22D57"/>
    <w:rsid w:val="00C24846"/>
    <w:rsid w:val="00C4072F"/>
    <w:rsid w:val="00C7613C"/>
    <w:rsid w:val="00C8091C"/>
    <w:rsid w:val="00C81783"/>
    <w:rsid w:val="00C9393E"/>
    <w:rsid w:val="00C978F5"/>
    <w:rsid w:val="00C97F00"/>
    <w:rsid w:val="00CB4398"/>
    <w:rsid w:val="00CC2727"/>
    <w:rsid w:val="00CD29C6"/>
    <w:rsid w:val="00CD7031"/>
    <w:rsid w:val="00CE6666"/>
    <w:rsid w:val="00CF53DD"/>
    <w:rsid w:val="00D07D94"/>
    <w:rsid w:val="00D3208A"/>
    <w:rsid w:val="00D50AF9"/>
    <w:rsid w:val="00D514BD"/>
    <w:rsid w:val="00D54FE3"/>
    <w:rsid w:val="00D65561"/>
    <w:rsid w:val="00D832B9"/>
    <w:rsid w:val="00D86105"/>
    <w:rsid w:val="00D96C62"/>
    <w:rsid w:val="00D97339"/>
    <w:rsid w:val="00DA6FF4"/>
    <w:rsid w:val="00DB0ECE"/>
    <w:rsid w:val="00DD2372"/>
    <w:rsid w:val="00DD4053"/>
    <w:rsid w:val="00DE6079"/>
    <w:rsid w:val="00E1739D"/>
    <w:rsid w:val="00E25009"/>
    <w:rsid w:val="00E25C92"/>
    <w:rsid w:val="00E3656E"/>
    <w:rsid w:val="00E43D9F"/>
    <w:rsid w:val="00E44BC1"/>
    <w:rsid w:val="00E5550D"/>
    <w:rsid w:val="00E55AD3"/>
    <w:rsid w:val="00E56450"/>
    <w:rsid w:val="00E64F39"/>
    <w:rsid w:val="00E9095D"/>
    <w:rsid w:val="00E9441B"/>
    <w:rsid w:val="00EA53A3"/>
    <w:rsid w:val="00EA5655"/>
    <w:rsid w:val="00EB0403"/>
    <w:rsid w:val="00EB0D32"/>
    <w:rsid w:val="00EB64BC"/>
    <w:rsid w:val="00EC6611"/>
    <w:rsid w:val="00EC7342"/>
    <w:rsid w:val="00F011D2"/>
    <w:rsid w:val="00F0745A"/>
    <w:rsid w:val="00F1416D"/>
    <w:rsid w:val="00F14801"/>
    <w:rsid w:val="00F2274F"/>
    <w:rsid w:val="00F25BDD"/>
    <w:rsid w:val="00F3335A"/>
    <w:rsid w:val="00F372C1"/>
    <w:rsid w:val="00F4246F"/>
    <w:rsid w:val="00F80BB6"/>
    <w:rsid w:val="00F81A99"/>
    <w:rsid w:val="00F91405"/>
    <w:rsid w:val="00F91FA4"/>
    <w:rsid w:val="00F93256"/>
    <w:rsid w:val="00F9589C"/>
    <w:rsid w:val="00FA716F"/>
    <w:rsid w:val="00FB0365"/>
    <w:rsid w:val="00FC254E"/>
    <w:rsid w:val="00FD1562"/>
    <w:rsid w:val="00FD753F"/>
    <w:rsid w:val="00FE2071"/>
    <w:rsid w:val="00FF01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A9DE"/>
  <w15:chartTrackingRefBased/>
  <w15:docId w15:val="{951FA65A-E221-4C18-9D31-3D526464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F39"/>
    <w:pPr>
      <w:spacing w:after="200" w:line="276" w:lineRule="auto"/>
      <w:jc w:val="both"/>
    </w:pPr>
    <w:rPr>
      <w:rFonts w:ascii="Times New Roman" w:eastAsia="Times New Roman" w:hAnsi="Times New Roman" w:cs="Times New Roman"/>
      <w:kern w:val="2"/>
      <w:sz w:val="28"/>
      <w:szCs w:val="28"/>
      <w:lang w:eastAsia="uk-UA" w:bidi="hi-IN"/>
    </w:rPr>
  </w:style>
  <w:style w:type="paragraph" w:styleId="1">
    <w:name w:val="heading 1"/>
    <w:basedOn w:val="a"/>
    <w:next w:val="a"/>
    <w:link w:val="10"/>
    <w:uiPriority w:val="9"/>
    <w:qFormat/>
    <w:rsid w:val="00E64F39"/>
    <w:pPr>
      <w:spacing w:after="160" w:line="259" w:lineRule="auto"/>
      <w:jc w:val="center"/>
      <w:outlineLvl w:val="0"/>
    </w:pPr>
    <w:rPr>
      <w:rFonts w:eastAsia="Calibri"/>
      <w:b/>
      <w:sz w:val="24"/>
      <w:szCs w:val="24"/>
      <w:lang w:eastAsia="en-US"/>
    </w:rPr>
  </w:style>
  <w:style w:type="paragraph" w:styleId="3">
    <w:name w:val="heading 3"/>
    <w:basedOn w:val="a"/>
    <w:next w:val="a"/>
    <w:link w:val="30"/>
    <w:uiPriority w:val="9"/>
    <w:semiHidden/>
    <w:unhideWhenUsed/>
    <w:qFormat/>
    <w:rsid w:val="00075B4D"/>
    <w:pPr>
      <w:keepNext/>
      <w:keepLines/>
      <w:spacing w:before="40" w:after="0"/>
      <w:outlineLvl w:val="2"/>
    </w:pPr>
    <w:rPr>
      <w:rFonts w:asciiTheme="majorHAnsi" w:eastAsiaTheme="majorEastAsia" w:hAnsiTheme="majorHAnsi" w:cs="Mangal"/>
      <w:color w:val="1F3763" w:themeColor="accent1" w:themeShade="7F"/>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E64F39"/>
    <w:rPr>
      <w:rFonts w:ascii="Times New Roman" w:eastAsia="Calibri" w:hAnsi="Times New Roman" w:cs="Times New Roman"/>
      <w:b/>
      <w:kern w:val="2"/>
      <w:sz w:val="24"/>
      <w:szCs w:val="24"/>
      <w:lang w:bidi="hi-IN"/>
    </w:rPr>
  </w:style>
  <w:style w:type="table" w:styleId="a3">
    <w:name w:val="Table Grid"/>
    <w:basedOn w:val="a1"/>
    <w:uiPriority w:val="39"/>
    <w:rsid w:val="00E64F3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qFormat/>
    <w:rsid w:val="00E64F39"/>
    <w:rPr>
      <w:sz w:val="16"/>
      <w:szCs w:val="16"/>
    </w:rPr>
  </w:style>
  <w:style w:type="paragraph" w:styleId="a5">
    <w:name w:val="List Paragraph"/>
    <w:aliases w:val="Bullets,Normal bullet 2"/>
    <w:basedOn w:val="a"/>
    <w:link w:val="a6"/>
    <w:uiPriority w:val="34"/>
    <w:qFormat/>
    <w:rsid w:val="00E64F39"/>
    <w:pPr>
      <w:spacing w:after="0"/>
      <w:ind w:left="720"/>
      <w:contextualSpacing/>
    </w:pPr>
  </w:style>
  <w:style w:type="character" w:customStyle="1" w:styleId="a6">
    <w:name w:val="Абзац списку Знак"/>
    <w:aliases w:val="Bullets Знак,Normal bullet 2 Знак"/>
    <w:link w:val="a5"/>
    <w:uiPriority w:val="34"/>
    <w:qFormat/>
    <w:locked/>
    <w:rsid w:val="00E64F39"/>
    <w:rPr>
      <w:rFonts w:ascii="Times New Roman" w:eastAsia="Times New Roman" w:hAnsi="Times New Roman" w:cs="Times New Roman"/>
      <w:kern w:val="2"/>
      <w:sz w:val="28"/>
      <w:szCs w:val="28"/>
      <w:lang w:eastAsia="uk-UA" w:bidi="hi-IN"/>
    </w:rPr>
  </w:style>
  <w:style w:type="paragraph" w:styleId="a7">
    <w:name w:val="annotation text"/>
    <w:basedOn w:val="a"/>
    <w:link w:val="a8"/>
    <w:qFormat/>
    <w:rsid w:val="00E64F39"/>
    <w:pPr>
      <w:spacing w:after="160"/>
      <w:jc w:val="left"/>
    </w:pPr>
    <w:rPr>
      <w:rFonts w:ascii="Calibri" w:eastAsia="Calibri" w:hAnsi="Calibri" w:cs="Calibri"/>
      <w:sz w:val="20"/>
      <w:szCs w:val="20"/>
      <w:lang w:eastAsia="en-US"/>
    </w:rPr>
  </w:style>
  <w:style w:type="character" w:customStyle="1" w:styleId="a8">
    <w:name w:val="Текст примітки Знак"/>
    <w:basedOn w:val="a0"/>
    <w:link w:val="a7"/>
    <w:rsid w:val="00E64F39"/>
    <w:rPr>
      <w:rFonts w:ascii="Calibri" w:eastAsia="Calibri" w:hAnsi="Calibri" w:cs="Calibri"/>
      <w:kern w:val="2"/>
      <w:sz w:val="20"/>
      <w:szCs w:val="20"/>
      <w:lang w:bidi="hi-IN"/>
    </w:rPr>
  </w:style>
  <w:style w:type="paragraph" w:customStyle="1" w:styleId="rvps2">
    <w:name w:val="rvps2"/>
    <w:basedOn w:val="a"/>
    <w:qFormat/>
    <w:rsid w:val="00E64F39"/>
    <w:pPr>
      <w:spacing w:before="280" w:after="280"/>
      <w:jc w:val="left"/>
    </w:pPr>
    <w:rPr>
      <w:sz w:val="24"/>
      <w:szCs w:val="24"/>
      <w:lang w:val="ru-RU" w:eastAsia="ru-RU"/>
    </w:rPr>
  </w:style>
  <w:style w:type="paragraph" w:styleId="a9">
    <w:name w:val="header"/>
    <w:basedOn w:val="a"/>
    <w:link w:val="aa"/>
    <w:uiPriority w:val="99"/>
    <w:unhideWhenUsed/>
    <w:rsid w:val="00E64F39"/>
    <w:pPr>
      <w:tabs>
        <w:tab w:val="center" w:pos="4513"/>
        <w:tab w:val="right" w:pos="9026"/>
      </w:tabs>
      <w:spacing w:after="0" w:line="240" w:lineRule="auto"/>
    </w:pPr>
    <w:rPr>
      <w:rFonts w:cs="Mangal"/>
      <w:szCs w:val="25"/>
    </w:rPr>
  </w:style>
  <w:style w:type="character" w:customStyle="1" w:styleId="aa">
    <w:name w:val="Верхній колонтитул Знак"/>
    <w:basedOn w:val="a0"/>
    <w:link w:val="a9"/>
    <w:uiPriority w:val="99"/>
    <w:rsid w:val="00E64F39"/>
    <w:rPr>
      <w:rFonts w:ascii="Times New Roman" w:eastAsia="Times New Roman" w:hAnsi="Times New Roman" w:cs="Mangal"/>
      <w:kern w:val="2"/>
      <w:sz w:val="28"/>
      <w:szCs w:val="25"/>
      <w:lang w:eastAsia="uk-UA" w:bidi="hi-IN"/>
    </w:rPr>
  </w:style>
  <w:style w:type="paragraph" w:styleId="ab">
    <w:name w:val="footer"/>
    <w:basedOn w:val="a"/>
    <w:link w:val="ac"/>
    <w:unhideWhenUsed/>
    <w:rsid w:val="00E64F39"/>
    <w:pPr>
      <w:tabs>
        <w:tab w:val="center" w:pos="4513"/>
        <w:tab w:val="right" w:pos="9026"/>
      </w:tabs>
      <w:spacing w:after="0" w:line="240" w:lineRule="auto"/>
    </w:pPr>
    <w:rPr>
      <w:rFonts w:cs="Mangal"/>
      <w:szCs w:val="25"/>
    </w:rPr>
  </w:style>
  <w:style w:type="character" w:customStyle="1" w:styleId="ac">
    <w:name w:val="Нижній колонтитул Знак"/>
    <w:basedOn w:val="a0"/>
    <w:link w:val="ab"/>
    <w:rsid w:val="00E64F39"/>
    <w:rPr>
      <w:rFonts w:ascii="Times New Roman" w:eastAsia="Times New Roman" w:hAnsi="Times New Roman" w:cs="Mangal"/>
      <w:kern w:val="2"/>
      <w:sz w:val="28"/>
      <w:szCs w:val="25"/>
      <w:lang w:eastAsia="uk-UA" w:bidi="hi-IN"/>
    </w:rPr>
  </w:style>
  <w:style w:type="character" w:customStyle="1" w:styleId="ad">
    <w:name w:val="Тема примітки Знак"/>
    <w:basedOn w:val="a8"/>
    <w:link w:val="ae"/>
    <w:uiPriority w:val="99"/>
    <w:semiHidden/>
    <w:rsid w:val="00E64F39"/>
    <w:rPr>
      <w:rFonts w:ascii="Times New Roman" w:eastAsia="Times New Roman" w:hAnsi="Times New Roman" w:cs="Mangal"/>
      <w:b/>
      <w:bCs/>
      <w:kern w:val="2"/>
      <w:sz w:val="20"/>
      <w:szCs w:val="18"/>
      <w:lang w:eastAsia="uk-UA" w:bidi="hi-IN"/>
    </w:rPr>
  </w:style>
  <w:style w:type="paragraph" w:styleId="ae">
    <w:name w:val="annotation subject"/>
    <w:basedOn w:val="a7"/>
    <w:next w:val="a7"/>
    <w:link w:val="ad"/>
    <w:uiPriority w:val="99"/>
    <w:semiHidden/>
    <w:unhideWhenUsed/>
    <w:rsid w:val="00E64F39"/>
    <w:pPr>
      <w:spacing w:after="200" w:line="240" w:lineRule="auto"/>
      <w:jc w:val="both"/>
    </w:pPr>
    <w:rPr>
      <w:rFonts w:ascii="Times New Roman" w:eastAsia="Times New Roman" w:hAnsi="Times New Roman" w:cs="Mangal"/>
      <w:b/>
      <w:bCs/>
      <w:szCs w:val="18"/>
      <w:lang w:eastAsia="uk-UA"/>
    </w:rPr>
  </w:style>
  <w:style w:type="character" w:styleId="af">
    <w:name w:val="Hyperlink"/>
    <w:basedOn w:val="a0"/>
    <w:uiPriority w:val="99"/>
    <w:unhideWhenUsed/>
    <w:rsid w:val="00E64F39"/>
    <w:rPr>
      <w:color w:val="0563C1" w:themeColor="hyperlink"/>
      <w:u w:val="single"/>
    </w:rPr>
  </w:style>
  <w:style w:type="character" w:styleId="af0">
    <w:name w:val="Strong"/>
    <w:basedOn w:val="a0"/>
    <w:qFormat/>
    <w:rsid w:val="00E64F39"/>
    <w:rPr>
      <w:b/>
      <w:bCs/>
    </w:rPr>
  </w:style>
  <w:style w:type="paragraph" w:customStyle="1" w:styleId="TableContents">
    <w:name w:val="Table Contents"/>
    <w:basedOn w:val="a"/>
    <w:rsid w:val="00E64F39"/>
    <w:pPr>
      <w:suppressLineNumbers/>
      <w:suppressAutoHyphens/>
      <w:autoSpaceDN w:val="0"/>
      <w:spacing w:after="0" w:line="240" w:lineRule="auto"/>
      <w:jc w:val="left"/>
      <w:textAlignment w:val="baseline"/>
    </w:pPr>
    <w:rPr>
      <w:rFonts w:ascii="Liberation Serif" w:eastAsia="NSimSun" w:hAnsi="Liberation Serif" w:cs="Mangal"/>
      <w:kern w:val="3"/>
      <w:sz w:val="24"/>
      <w:szCs w:val="24"/>
      <w:lang w:eastAsia="zh-CN"/>
    </w:rPr>
  </w:style>
  <w:style w:type="character" w:customStyle="1" w:styleId="af1">
    <w:name w:val="Текст кінцевої виноски Знак"/>
    <w:basedOn w:val="a0"/>
    <w:link w:val="af2"/>
    <w:uiPriority w:val="99"/>
    <w:semiHidden/>
    <w:rsid w:val="00E64F39"/>
    <w:rPr>
      <w:rFonts w:ascii="Times New Roman" w:eastAsia="SimSun" w:hAnsi="Times New Roman" w:cs="Times New Roman"/>
      <w:sz w:val="20"/>
      <w:szCs w:val="20"/>
      <w:lang w:eastAsia="uk-UA"/>
    </w:rPr>
  </w:style>
  <w:style w:type="paragraph" w:styleId="af2">
    <w:name w:val="endnote text"/>
    <w:basedOn w:val="a"/>
    <w:link w:val="af1"/>
    <w:uiPriority w:val="99"/>
    <w:semiHidden/>
    <w:unhideWhenUsed/>
    <w:rsid w:val="00E64F39"/>
    <w:pPr>
      <w:spacing w:after="0" w:line="240" w:lineRule="auto"/>
    </w:pPr>
    <w:rPr>
      <w:rFonts w:eastAsia="SimSun"/>
      <w:kern w:val="0"/>
      <w:sz w:val="20"/>
      <w:szCs w:val="20"/>
      <w:lang w:bidi="ar-SA"/>
    </w:rPr>
  </w:style>
  <w:style w:type="character" w:customStyle="1" w:styleId="11">
    <w:name w:val="Текст кінцевої виноски Знак1"/>
    <w:basedOn w:val="a0"/>
    <w:uiPriority w:val="99"/>
    <w:semiHidden/>
    <w:rsid w:val="00E64F39"/>
    <w:rPr>
      <w:rFonts w:ascii="Times New Roman" w:eastAsia="Times New Roman" w:hAnsi="Times New Roman" w:cs="Mangal"/>
      <w:kern w:val="2"/>
      <w:sz w:val="20"/>
      <w:szCs w:val="18"/>
      <w:lang w:eastAsia="uk-UA" w:bidi="hi-IN"/>
    </w:rPr>
  </w:style>
  <w:style w:type="character" w:customStyle="1" w:styleId="30">
    <w:name w:val="Заголовок 3 Знак"/>
    <w:basedOn w:val="a0"/>
    <w:link w:val="3"/>
    <w:uiPriority w:val="9"/>
    <w:semiHidden/>
    <w:rsid w:val="00075B4D"/>
    <w:rPr>
      <w:rFonts w:asciiTheme="majorHAnsi" w:eastAsiaTheme="majorEastAsia" w:hAnsiTheme="majorHAnsi" w:cs="Mangal"/>
      <w:color w:val="1F3763" w:themeColor="accent1" w:themeShade="7F"/>
      <w:kern w:val="2"/>
      <w:sz w:val="24"/>
      <w:szCs w:val="21"/>
      <w:lang w:eastAsia="uk-UA" w:bidi="hi-IN"/>
    </w:rPr>
  </w:style>
  <w:style w:type="paragraph" w:styleId="af3">
    <w:name w:val="Revision"/>
    <w:hidden/>
    <w:uiPriority w:val="99"/>
    <w:semiHidden/>
    <w:rsid w:val="00856B68"/>
    <w:pPr>
      <w:spacing w:after="0" w:line="240" w:lineRule="auto"/>
    </w:pPr>
    <w:rPr>
      <w:rFonts w:ascii="Times New Roman" w:eastAsia="Times New Roman" w:hAnsi="Times New Roman" w:cs="Mangal"/>
      <w:kern w:val="2"/>
      <w:sz w:val="28"/>
      <w:szCs w:val="25"/>
      <w:lang w:eastAsia="uk-UA" w:bidi="hi-IN"/>
    </w:rPr>
  </w:style>
  <w:style w:type="character" w:customStyle="1" w:styleId="rvts9">
    <w:name w:val="rvts9"/>
    <w:basedOn w:val="a0"/>
    <w:rsid w:val="00DD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17.xml"/><Relationship Id="rId21" Type="http://schemas.openxmlformats.org/officeDocument/2006/relationships/header" Target="header12.xml"/><Relationship Id="rId34" Type="http://schemas.openxmlformats.org/officeDocument/2006/relationships/image" Target="../AppData/Local/Microsoft/Windows/kopytko/Downloads/pb21028_img_002.gif" TargetMode="External"/><Relationship Id="rId42" Type="http://schemas.openxmlformats.org/officeDocument/2006/relationships/image" Target="../AppData/Local/Microsoft/Windows/kopytko/Downloads/pb21028_img_002.gif" TargetMode="External"/><Relationship Id="rId47" Type="http://schemas.openxmlformats.org/officeDocument/2006/relationships/image" Target="../AppData/Local/Microsoft/Windows/kopytko/Downloads/pb21028_img_002.gif" TargetMode="External"/><Relationship Id="rId50" Type="http://schemas.openxmlformats.org/officeDocument/2006/relationships/header" Target="header19.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image" Target="media/image3.gif"/><Relationship Id="rId11" Type="http://schemas.openxmlformats.org/officeDocument/2006/relationships/header" Target="header2.xml"/><Relationship Id="rId24" Type="http://schemas.openxmlformats.org/officeDocument/2006/relationships/header" Target="header15.xml"/><Relationship Id="rId32" Type="http://schemas.openxmlformats.org/officeDocument/2006/relationships/image" Target="../AppData/Local/Microsoft/Windows/kopytko/Downloads/pb21028_img_002.gif" TargetMode="External"/><Relationship Id="rId37" Type="http://schemas.openxmlformats.org/officeDocument/2006/relationships/image" Target="../AppData/Local/Microsoft/Windows/kopytko/Downloads/pb21028_img_002.gif" TargetMode="External"/><Relationship Id="rId40" Type="http://schemas.openxmlformats.org/officeDocument/2006/relationships/image" Target="../AppData/Local/Microsoft/Windows/kopytko/Downloads/pb21028_img_001.gif" TargetMode="External"/><Relationship Id="rId45" Type="http://schemas.openxmlformats.org/officeDocument/2006/relationships/image" Target="../AppData/Local/Microsoft/Windows/kopytko/Downloads/pb21028_img_002.gif" TargetMode="External"/><Relationship Id="rId53" Type="http://schemas.openxmlformats.org/officeDocument/2006/relationships/header" Target="header22.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image" Target="../AppData/Local/Microsoft/Windows/kopytko/Downloads/pb21028_img_002.gif" TargetMode="External"/><Relationship Id="rId44" Type="http://schemas.openxmlformats.org/officeDocument/2006/relationships/image" Target="../AppData/Local/Microsoft/Windows/kopytko/Downloads/pb21028_img_002.gif" TargetMode="External"/><Relationship Id="rId52"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image" Target="media/image2.gif"/><Relationship Id="rId30" Type="http://schemas.openxmlformats.org/officeDocument/2006/relationships/image" Target="../AppData/Local/Microsoft/Windows/kopytko/Downloads/pb21028_img_002.gif" TargetMode="External"/><Relationship Id="rId35" Type="http://schemas.openxmlformats.org/officeDocument/2006/relationships/image" Target="../AppData/Local/Microsoft/Windows/kopytko/Downloads/pb21028_img_002.gif" TargetMode="External"/><Relationship Id="rId43" Type="http://schemas.openxmlformats.org/officeDocument/2006/relationships/image" Target="../AppData/Local/Microsoft/Windows/kopytko/Downloads/pb21028_img_002.gif" TargetMode="External"/><Relationship Id="rId48" Type="http://schemas.openxmlformats.org/officeDocument/2006/relationships/image" Target="../AppData/Local/Microsoft/Windows/kopytko/Downloads/pb21028_img_002.gif" TargetMode="External"/><Relationship Id="rId8" Type="http://schemas.openxmlformats.org/officeDocument/2006/relationships/image" Target="media/image1.emf"/><Relationship Id="rId51" Type="http://schemas.openxmlformats.org/officeDocument/2006/relationships/header" Target="header2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1.xml"/><Relationship Id="rId33" Type="http://schemas.openxmlformats.org/officeDocument/2006/relationships/image" Target="../AppData/Local/Microsoft/Windows/kopytko/Downloads/pb21028_img_002.gif" TargetMode="External"/><Relationship Id="rId38" Type="http://schemas.openxmlformats.org/officeDocument/2006/relationships/image" Target="../AppData/Local/Microsoft/Windows/kopytko/Downloads/pb21028_img_002.gif" TargetMode="External"/><Relationship Id="rId46" Type="http://schemas.openxmlformats.org/officeDocument/2006/relationships/image" Target="../AppData/Local/Microsoft/Windows/kopytko/Downloads/pb21028_img_002.gif" TargetMode="External"/><Relationship Id="rId20" Type="http://schemas.openxmlformats.org/officeDocument/2006/relationships/header" Target="header11.xml"/><Relationship Id="rId41" Type="http://schemas.openxmlformats.org/officeDocument/2006/relationships/image" Target="../AppData/Local/Microsoft/Windows/kopytko/Downloads/pb21028_img_002.gi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image" Target="../AppData/Local/Microsoft/Windows/kopytko/Downloads/pb21028_img_001.gif" TargetMode="External"/><Relationship Id="rId36" Type="http://schemas.openxmlformats.org/officeDocument/2006/relationships/image" Target="../AppData/Local/Microsoft/Windows/kopytko/Downloads/pb21028_img_002.gif" TargetMode="External"/><Relationship Id="rId49" Type="http://schemas.openxmlformats.org/officeDocument/2006/relationships/header" Target="header18.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4A74-4DD9-42D1-890C-249053BF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83634</Words>
  <Characters>47672</Characters>
  <Application>Microsoft Office Word</Application>
  <DocSecurity>0</DocSecurity>
  <Lines>397</Lines>
  <Paragraphs>262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Гужвій</dc:creator>
  <cp:keywords/>
  <dc:description/>
  <cp:lastModifiedBy>Савчук Сергій Станіславович</cp:lastModifiedBy>
  <cp:revision>2</cp:revision>
  <dcterms:created xsi:type="dcterms:W3CDTF">2021-12-30T08:48:00Z</dcterms:created>
  <dcterms:modified xsi:type="dcterms:W3CDTF">2021-12-30T08:48:00Z</dcterms:modified>
</cp:coreProperties>
</file>